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7D" w:rsidRPr="004301DB" w:rsidRDefault="00EB5ECF" w:rsidP="00154C12">
      <w:pPr>
        <w:jc w:val="center"/>
        <w:rPr>
          <w:sz w:val="22"/>
          <w:szCs w:val="22"/>
        </w:rPr>
      </w:pPr>
      <w:r w:rsidRPr="00045D37">
        <w:rPr>
          <w:b/>
          <w:sz w:val="26"/>
          <w:szCs w:val="26"/>
        </w:rPr>
        <w:t xml:space="preserve">Договор поставки </w:t>
      </w:r>
      <w:r w:rsidR="00335D78" w:rsidRPr="00045D37">
        <w:rPr>
          <w:b/>
          <w:sz w:val="24"/>
          <w:szCs w:val="24"/>
        </w:rPr>
        <w:t xml:space="preserve">№ </w:t>
      </w:r>
      <w:r w:rsidR="004301DB">
        <w:rPr>
          <w:sz w:val="22"/>
          <w:szCs w:val="22"/>
        </w:rPr>
        <w:t>_________</w:t>
      </w:r>
    </w:p>
    <w:p w:rsidR="00154C12" w:rsidRPr="009C0C4E" w:rsidRDefault="00154C12" w:rsidP="003816F2">
      <w:pPr>
        <w:tabs>
          <w:tab w:val="left" w:pos="3402"/>
        </w:tabs>
        <w:rPr>
          <w:sz w:val="22"/>
          <w:szCs w:val="22"/>
          <w:highlight w:val="yellow"/>
        </w:rPr>
      </w:pPr>
      <w:bookmarkStart w:id="0" w:name="Город_организации_Реми"/>
    </w:p>
    <w:p w:rsidR="00154C12" w:rsidRDefault="00154C12" w:rsidP="003816F2">
      <w:pPr>
        <w:tabs>
          <w:tab w:val="left" w:pos="3402"/>
        </w:tabs>
        <w:rPr>
          <w:sz w:val="22"/>
          <w:szCs w:val="22"/>
          <w:highlight w:val="yellow"/>
        </w:rPr>
      </w:pPr>
    </w:p>
    <w:tbl>
      <w:tblPr>
        <w:tblW w:w="0" w:type="auto"/>
        <w:tblLook w:val="04A0" w:firstRow="1" w:lastRow="0" w:firstColumn="1" w:lastColumn="0" w:noHBand="0" w:noVBand="1"/>
      </w:tblPr>
      <w:tblGrid>
        <w:gridCol w:w="5117"/>
        <w:gridCol w:w="5086"/>
      </w:tblGrid>
      <w:tr w:rsidR="001D1FA6" w:rsidRPr="00F10304" w:rsidTr="006F4260">
        <w:tc>
          <w:tcPr>
            <w:tcW w:w="5117" w:type="dxa"/>
            <w:shd w:val="clear" w:color="auto" w:fill="auto"/>
          </w:tcPr>
          <w:p w:rsidR="00A36186" w:rsidRPr="00386354" w:rsidRDefault="00386354" w:rsidP="00A36186">
            <w:pPr>
              <w:rPr>
                <w:sz w:val="22"/>
                <w:szCs w:val="22"/>
              </w:rPr>
            </w:pPr>
            <w:r w:rsidRPr="00386354">
              <w:rPr>
                <w:sz w:val="22"/>
                <w:szCs w:val="22"/>
              </w:rPr>
              <w:fldChar w:fldCharType="begin">
                <w:ffData>
                  <w:name w:val="Д2Доп_5dfcbeb5_b"/>
                  <w:enabled/>
                  <w:calcOnExit w:val="0"/>
                  <w:textInput>
                    <w:default w:val="Город в шапке договора"/>
                  </w:textInput>
                </w:ffData>
              </w:fldChar>
            </w:r>
            <w:bookmarkStart w:id="1" w:name="Д2Доп_5dfcbeb5_b"/>
            <w:r w:rsidRPr="00386354">
              <w:rPr>
                <w:sz w:val="22"/>
                <w:szCs w:val="22"/>
              </w:rPr>
              <w:instrText xml:space="preserve"> FORMTEXT </w:instrText>
            </w:r>
            <w:r w:rsidRPr="00386354">
              <w:rPr>
                <w:sz w:val="22"/>
                <w:szCs w:val="22"/>
              </w:rPr>
            </w:r>
            <w:r w:rsidRPr="00386354">
              <w:rPr>
                <w:sz w:val="22"/>
                <w:szCs w:val="22"/>
              </w:rPr>
              <w:fldChar w:fldCharType="separate"/>
            </w:r>
            <w:r w:rsidRPr="00386354">
              <w:rPr>
                <w:sz w:val="22"/>
                <w:szCs w:val="22"/>
              </w:rPr>
              <w:t>г. Владивосток</w:t>
            </w:r>
            <w:r w:rsidRPr="00386354">
              <w:rPr>
                <w:sz w:val="22"/>
                <w:szCs w:val="22"/>
              </w:rPr>
              <w:fldChar w:fldCharType="end"/>
            </w:r>
            <w:bookmarkEnd w:id="1"/>
          </w:p>
          <w:p w:rsidR="001D1FA6" w:rsidRPr="00F10304" w:rsidRDefault="001D1FA6" w:rsidP="006F4260">
            <w:pPr>
              <w:tabs>
                <w:tab w:val="left" w:pos="3402"/>
              </w:tabs>
              <w:ind w:left="-105"/>
              <w:rPr>
                <w:sz w:val="22"/>
                <w:szCs w:val="22"/>
                <w:highlight w:val="yellow"/>
              </w:rPr>
            </w:pPr>
          </w:p>
        </w:tc>
        <w:tc>
          <w:tcPr>
            <w:tcW w:w="5086" w:type="dxa"/>
            <w:shd w:val="clear" w:color="auto" w:fill="auto"/>
          </w:tcPr>
          <w:p w:rsidR="001D1FA6" w:rsidRPr="00F10304" w:rsidRDefault="004301DB" w:rsidP="006F4260">
            <w:pPr>
              <w:tabs>
                <w:tab w:val="left" w:pos="3402"/>
              </w:tabs>
              <w:ind w:right="-111"/>
              <w:jc w:val="right"/>
              <w:rPr>
                <w:sz w:val="22"/>
                <w:szCs w:val="22"/>
                <w:highlight w:val="yellow"/>
              </w:rPr>
            </w:pPr>
            <w:r>
              <w:rPr>
                <w:sz w:val="22"/>
                <w:szCs w:val="22"/>
              </w:rPr>
              <w:t>____________2022</w:t>
            </w:r>
            <w:r w:rsidR="001D1FA6" w:rsidRPr="00F10304">
              <w:rPr>
                <w:sz w:val="22"/>
                <w:szCs w:val="22"/>
              </w:rPr>
              <w:t>г.</w:t>
            </w:r>
          </w:p>
        </w:tc>
      </w:tr>
    </w:tbl>
    <w:bookmarkEnd w:id="0"/>
    <w:p w:rsidR="00AD437D" w:rsidRDefault="00EB5ECF" w:rsidP="006F4260">
      <w:pPr>
        <w:rPr>
          <w:sz w:val="22"/>
          <w:szCs w:val="22"/>
        </w:rPr>
      </w:pPr>
      <w:r w:rsidRPr="00045D37">
        <w:rPr>
          <w:sz w:val="22"/>
          <w:szCs w:val="22"/>
        </w:rPr>
        <w:tab/>
      </w:r>
      <w:r w:rsidRPr="00045D37">
        <w:rPr>
          <w:sz w:val="22"/>
          <w:szCs w:val="22"/>
        </w:rPr>
        <w:tab/>
      </w:r>
      <w:r w:rsidRPr="00045D37">
        <w:rPr>
          <w:sz w:val="22"/>
          <w:szCs w:val="22"/>
        </w:rPr>
        <w:tab/>
      </w:r>
      <w:r w:rsidR="002766CE">
        <w:rPr>
          <w:sz w:val="22"/>
          <w:szCs w:val="22"/>
        </w:rPr>
        <w:tab/>
      </w:r>
      <w:r w:rsidR="002766CE">
        <w:rPr>
          <w:sz w:val="22"/>
          <w:szCs w:val="22"/>
        </w:rPr>
        <w:tab/>
      </w:r>
      <w:r w:rsidR="002766CE">
        <w:rPr>
          <w:sz w:val="22"/>
          <w:szCs w:val="22"/>
        </w:rPr>
        <w:tab/>
      </w:r>
      <w:r w:rsidR="002766CE">
        <w:rPr>
          <w:sz w:val="22"/>
          <w:szCs w:val="22"/>
        </w:rPr>
        <w:tab/>
      </w:r>
      <w:r w:rsidR="002766CE">
        <w:rPr>
          <w:sz w:val="22"/>
          <w:szCs w:val="22"/>
        </w:rPr>
        <w:tab/>
      </w:r>
      <w:r w:rsidR="00662359">
        <w:rPr>
          <w:sz w:val="22"/>
          <w:szCs w:val="22"/>
        </w:rPr>
        <w:t xml:space="preserve">         </w:t>
      </w:r>
    </w:p>
    <w:p w:rsidR="0065714B" w:rsidRDefault="004301DB" w:rsidP="00C57B02">
      <w:pPr>
        <w:jc w:val="both"/>
        <w:rPr>
          <w:sz w:val="22"/>
          <w:szCs w:val="22"/>
        </w:rPr>
      </w:pPr>
      <w:r>
        <w:rPr>
          <w:sz w:val="22"/>
          <w:szCs w:val="22"/>
        </w:rPr>
        <w:t>_______________________________________</w:t>
      </w:r>
      <w:r w:rsidR="0065714B" w:rsidRPr="0065714B">
        <w:rPr>
          <w:sz w:val="22"/>
          <w:szCs w:val="22"/>
        </w:rPr>
        <w:t xml:space="preserve">в дальнейшем </w:t>
      </w:r>
      <w:r w:rsidR="0065714B">
        <w:rPr>
          <w:sz w:val="22"/>
          <w:szCs w:val="22"/>
          <w:lang w:val="en-US"/>
        </w:rPr>
        <w:fldChar w:fldCharType="begin">
          <w:ffData>
            <w:name w:val="КонтрИменуемое"/>
            <w:enabled/>
            <w:calcOnExit w:val="0"/>
            <w:textInput>
              <w:default w:val="КонтрИменуемое"/>
            </w:textInput>
          </w:ffData>
        </w:fldChar>
      </w:r>
      <w:bookmarkStart w:id="2" w:name="КонтрИменуемое"/>
      <w:r w:rsidR="0065714B" w:rsidRPr="00154C12">
        <w:rPr>
          <w:sz w:val="22"/>
          <w:szCs w:val="22"/>
        </w:rPr>
        <w:instrText xml:space="preserve"> </w:instrText>
      </w:r>
      <w:r w:rsidR="0065714B">
        <w:rPr>
          <w:sz w:val="22"/>
          <w:szCs w:val="22"/>
          <w:lang w:val="en-US"/>
        </w:rPr>
        <w:instrText>FORMTEXT</w:instrText>
      </w:r>
      <w:r w:rsidR="0065714B" w:rsidRPr="00154C12">
        <w:rPr>
          <w:sz w:val="22"/>
          <w:szCs w:val="22"/>
        </w:rPr>
        <w:instrText xml:space="preserve"> </w:instrText>
      </w:r>
      <w:r w:rsidR="0065714B">
        <w:rPr>
          <w:sz w:val="22"/>
          <w:szCs w:val="22"/>
          <w:lang w:val="en-US"/>
        </w:rPr>
      </w:r>
      <w:r w:rsidR="0065714B">
        <w:rPr>
          <w:sz w:val="22"/>
          <w:szCs w:val="22"/>
          <w:lang w:val="en-US"/>
        </w:rPr>
        <w:fldChar w:fldCharType="separate"/>
      </w:r>
      <w:r w:rsidR="0065714B" w:rsidRPr="00154C12">
        <w:rPr>
          <w:sz w:val="22"/>
          <w:szCs w:val="22"/>
        </w:rPr>
        <w:t>именуемое</w:t>
      </w:r>
      <w:r w:rsidR="0065714B">
        <w:rPr>
          <w:sz w:val="22"/>
          <w:szCs w:val="22"/>
          <w:lang w:val="en-US"/>
        </w:rPr>
        <w:fldChar w:fldCharType="end"/>
      </w:r>
      <w:bookmarkEnd w:id="2"/>
      <w:r w:rsidR="0065714B" w:rsidRPr="0065714B">
        <w:rPr>
          <w:sz w:val="22"/>
          <w:szCs w:val="22"/>
        </w:rPr>
        <w:t xml:space="preserve"> «</w:t>
      </w:r>
      <w:r w:rsidR="0065714B" w:rsidRPr="0065714B">
        <w:rPr>
          <w:b/>
          <w:sz w:val="22"/>
          <w:szCs w:val="22"/>
        </w:rPr>
        <w:t>Поставщик</w:t>
      </w:r>
      <w:r w:rsidR="0065714B" w:rsidRPr="0065714B">
        <w:rPr>
          <w:sz w:val="22"/>
          <w:szCs w:val="22"/>
        </w:rPr>
        <w:t>»</w:t>
      </w:r>
      <w:r>
        <w:rPr>
          <w:sz w:val="22"/>
          <w:szCs w:val="22"/>
        </w:rPr>
        <w:t>___________________</w:t>
      </w:r>
      <w:r w:rsidR="0065714B" w:rsidRPr="0065714B">
        <w:rPr>
          <w:sz w:val="22"/>
          <w:szCs w:val="22"/>
        </w:rPr>
        <w:t xml:space="preserve"> </w:t>
      </w:r>
      <w:r>
        <w:rPr>
          <w:sz w:val="22"/>
          <w:szCs w:val="22"/>
        </w:rPr>
        <w:t xml:space="preserve"> действующий на основании ___________</w:t>
      </w:r>
      <w:r w:rsidR="0065714B" w:rsidRPr="0065714B">
        <w:rPr>
          <w:sz w:val="22"/>
          <w:szCs w:val="22"/>
        </w:rPr>
        <w:t xml:space="preserve">с одной стороны и </w:t>
      </w:r>
      <w:r>
        <w:rPr>
          <w:sz w:val="22"/>
          <w:szCs w:val="22"/>
        </w:rPr>
        <w:t>________________________________</w:t>
      </w:r>
      <w:r w:rsidR="0065714B" w:rsidRPr="0065714B">
        <w:rPr>
          <w:sz w:val="22"/>
          <w:szCs w:val="22"/>
        </w:rPr>
        <w:t xml:space="preserve">в дальнейшем </w:t>
      </w:r>
      <w:r w:rsidR="0065714B">
        <w:rPr>
          <w:sz w:val="22"/>
          <w:szCs w:val="22"/>
          <w:lang w:val="en-US"/>
        </w:rPr>
        <w:fldChar w:fldCharType="begin">
          <w:ffData>
            <w:name w:val="ОргИменуемое"/>
            <w:enabled/>
            <w:calcOnExit w:val="0"/>
            <w:textInput>
              <w:default w:val="ОргИменуемое"/>
            </w:textInput>
          </w:ffData>
        </w:fldChar>
      </w:r>
      <w:bookmarkStart w:id="3" w:name="ОргИменуемое"/>
      <w:r w:rsidR="0065714B" w:rsidRPr="00154C12">
        <w:rPr>
          <w:sz w:val="22"/>
          <w:szCs w:val="22"/>
        </w:rPr>
        <w:instrText xml:space="preserve"> </w:instrText>
      </w:r>
      <w:r w:rsidR="0065714B">
        <w:rPr>
          <w:sz w:val="22"/>
          <w:szCs w:val="22"/>
          <w:lang w:val="en-US"/>
        </w:rPr>
        <w:instrText>FORMTEXT</w:instrText>
      </w:r>
      <w:r w:rsidR="0065714B" w:rsidRPr="00154C12">
        <w:rPr>
          <w:sz w:val="22"/>
          <w:szCs w:val="22"/>
        </w:rPr>
        <w:instrText xml:space="preserve"> </w:instrText>
      </w:r>
      <w:r w:rsidR="0065714B">
        <w:rPr>
          <w:sz w:val="22"/>
          <w:szCs w:val="22"/>
          <w:lang w:val="en-US"/>
        </w:rPr>
      </w:r>
      <w:r w:rsidR="0065714B">
        <w:rPr>
          <w:sz w:val="22"/>
          <w:szCs w:val="22"/>
          <w:lang w:val="en-US"/>
        </w:rPr>
        <w:fldChar w:fldCharType="separate"/>
      </w:r>
      <w:r w:rsidR="0065714B" w:rsidRPr="00154C12">
        <w:rPr>
          <w:sz w:val="22"/>
          <w:szCs w:val="22"/>
        </w:rPr>
        <w:t>именуемое</w:t>
      </w:r>
      <w:r w:rsidR="0065714B">
        <w:rPr>
          <w:sz w:val="22"/>
          <w:szCs w:val="22"/>
          <w:lang w:val="en-US"/>
        </w:rPr>
        <w:fldChar w:fldCharType="end"/>
      </w:r>
      <w:bookmarkEnd w:id="3"/>
      <w:r w:rsidR="0065714B" w:rsidRPr="0065714B">
        <w:rPr>
          <w:sz w:val="22"/>
          <w:szCs w:val="22"/>
        </w:rPr>
        <w:t xml:space="preserve"> «</w:t>
      </w:r>
      <w:r w:rsidR="0065714B" w:rsidRPr="0065714B">
        <w:rPr>
          <w:b/>
          <w:sz w:val="22"/>
          <w:szCs w:val="22"/>
        </w:rPr>
        <w:t>Покупатель</w:t>
      </w:r>
      <w:r w:rsidR="0065714B" w:rsidRPr="0065714B">
        <w:rPr>
          <w:sz w:val="22"/>
          <w:szCs w:val="22"/>
        </w:rPr>
        <w:t>»</w:t>
      </w:r>
      <w:r w:rsidRPr="004301DB">
        <w:rPr>
          <w:sz w:val="22"/>
          <w:szCs w:val="22"/>
        </w:rPr>
        <w:t xml:space="preserve"> </w:t>
      </w:r>
      <w:r>
        <w:rPr>
          <w:sz w:val="22"/>
          <w:szCs w:val="22"/>
        </w:rPr>
        <w:t xml:space="preserve"> в лице________________, действующий на основании ________________________ </w:t>
      </w:r>
      <w:r w:rsidR="0065714B" w:rsidRPr="0065714B">
        <w:rPr>
          <w:sz w:val="22"/>
          <w:szCs w:val="22"/>
        </w:rPr>
        <w:t>с другой стороны, совместно именуемые «Стороны», заключили настоящий договор (далее «Договор») о нижеследующем</w:t>
      </w:r>
    </w:p>
    <w:p w:rsidR="002766CE" w:rsidRPr="00045D37" w:rsidRDefault="002766CE" w:rsidP="00A112E6">
      <w:pPr>
        <w:ind w:firstLine="540"/>
        <w:jc w:val="both"/>
        <w:rPr>
          <w:sz w:val="22"/>
          <w:szCs w:val="22"/>
        </w:rPr>
      </w:pPr>
    </w:p>
    <w:p w:rsidR="00B97BE0" w:rsidRPr="00045D37" w:rsidRDefault="00B97BE0" w:rsidP="003C7025">
      <w:pPr>
        <w:numPr>
          <w:ilvl w:val="0"/>
          <w:numId w:val="26"/>
        </w:numPr>
        <w:jc w:val="center"/>
        <w:rPr>
          <w:b/>
          <w:sz w:val="22"/>
          <w:szCs w:val="22"/>
        </w:rPr>
      </w:pPr>
      <w:r w:rsidRPr="00045D37">
        <w:rPr>
          <w:b/>
          <w:sz w:val="22"/>
          <w:szCs w:val="22"/>
        </w:rPr>
        <w:t>Предмет Договора</w:t>
      </w:r>
    </w:p>
    <w:p w:rsidR="005D0703" w:rsidRPr="00045D37" w:rsidRDefault="005D0703" w:rsidP="003C7025">
      <w:pPr>
        <w:widowControl/>
        <w:numPr>
          <w:ilvl w:val="1"/>
          <w:numId w:val="26"/>
        </w:numPr>
        <w:autoSpaceDE/>
        <w:autoSpaceDN/>
        <w:adjustRightInd/>
        <w:ind w:left="0" w:firstLine="540"/>
        <w:jc w:val="both"/>
        <w:rPr>
          <w:sz w:val="22"/>
          <w:szCs w:val="22"/>
        </w:rPr>
      </w:pPr>
      <w:r w:rsidRPr="00045D37">
        <w:rPr>
          <w:sz w:val="22"/>
          <w:szCs w:val="22"/>
        </w:rPr>
        <w:t>Поставщик обязуется поставлять Товар Покупателю</w:t>
      </w:r>
      <w:r w:rsidR="00D527D2" w:rsidRPr="00045D37">
        <w:rPr>
          <w:sz w:val="22"/>
          <w:szCs w:val="22"/>
        </w:rPr>
        <w:t xml:space="preserve">, </w:t>
      </w:r>
      <w:r w:rsidR="00345AC5" w:rsidRPr="00045D37">
        <w:rPr>
          <w:sz w:val="22"/>
          <w:szCs w:val="22"/>
        </w:rPr>
        <w:t>в течение срока действия договора</w:t>
      </w:r>
      <w:r w:rsidR="00DC7CDD" w:rsidRPr="00045D37">
        <w:rPr>
          <w:sz w:val="22"/>
          <w:szCs w:val="22"/>
        </w:rPr>
        <w:t xml:space="preserve">, </w:t>
      </w:r>
      <w:r w:rsidR="00345AC5" w:rsidRPr="00045D37">
        <w:rPr>
          <w:sz w:val="22"/>
          <w:szCs w:val="22"/>
        </w:rPr>
        <w:t xml:space="preserve">по </w:t>
      </w:r>
      <w:r w:rsidR="0065294E" w:rsidRPr="00045D37">
        <w:rPr>
          <w:sz w:val="22"/>
          <w:szCs w:val="22"/>
        </w:rPr>
        <w:t>За</w:t>
      </w:r>
      <w:r w:rsidR="00D527D2" w:rsidRPr="00045D37">
        <w:rPr>
          <w:sz w:val="22"/>
          <w:szCs w:val="22"/>
        </w:rPr>
        <w:t>казам</w:t>
      </w:r>
      <w:r w:rsidR="00345AC5" w:rsidRPr="00045D37">
        <w:rPr>
          <w:sz w:val="22"/>
          <w:szCs w:val="22"/>
        </w:rPr>
        <w:t xml:space="preserve"> последнего</w:t>
      </w:r>
      <w:r w:rsidRPr="00045D37">
        <w:rPr>
          <w:sz w:val="22"/>
          <w:szCs w:val="22"/>
        </w:rPr>
        <w:t>, а Покупатель - принимать и оплачивать Товар в соответствии с условиями настоящего Договора и Приложениями к настоящему Договору.</w:t>
      </w:r>
    </w:p>
    <w:p w:rsidR="00DC7CDD" w:rsidRPr="00045D37" w:rsidRDefault="00DC7CDD" w:rsidP="003C7025">
      <w:pPr>
        <w:widowControl/>
        <w:numPr>
          <w:ilvl w:val="1"/>
          <w:numId w:val="26"/>
        </w:numPr>
        <w:autoSpaceDE/>
        <w:autoSpaceDN/>
        <w:adjustRightInd/>
        <w:ind w:left="0" w:firstLine="540"/>
        <w:jc w:val="both"/>
        <w:rPr>
          <w:sz w:val="22"/>
          <w:szCs w:val="22"/>
        </w:rPr>
      </w:pPr>
      <w:r w:rsidRPr="00045D37">
        <w:rPr>
          <w:sz w:val="22"/>
          <w:szCs w:val="22"/>
        </w:rPr>
        <w:t xml:space="preserve">Товаром по настоящему Договору является Товар, указанный в Спецификации </w:t>
      </w:r>
      <w:r w:rsidR="00293B47" w:rsidRPr="00045D37">
        <w:rPr>
          <w:sz w:val="22"/>
          <w:szCs w:val="22"/>
        </w:rPr>
        <w:t xml:space="preserve">Товара </w:t>
      </w:r>
      <w:r w:rsidRPr="00045D37">
        <w:rPr>
          <w:sz w:val="22"/>
          <w:szCs w:val="22"/>
        </w:rPr>
        <w:t>(Приложение № 1 к настоящему Договору), котор</w:t>
      </w:r>
      <w:r w:rsidR="000644EA" w:rsidRPr="00045D37">
        <w:rPr>
          <w:sz w:val="22"/>
          <w:szCs w:val="22"/>
        </w:rPr>
        <w:t>ая</w:t>
      </w:r>
      <w:r w:rsidRPr="00045D37">
        <w:rPr>
          <w:sz w:val="22"/>
          <w:szCs w:val="22"/>
        </w:rPr>
        <w:t xml:space="preserve"> является неотъемлемой частью настоящего Договора, именуемая в дальнейшем по тексту Договора - «Спецификация». </w:t>
      </w:r>
      <w:r w:rsidRPr="00C9256F">
        <w:rPr>
          <w:sz w:val="22"/>
          <w:szCs w:val="22"/>
        </w:rPr>
        <w:t>Максимальный п</w:t>
      </w:r>
      <w:r w:rsidRPr="00045D37">
        <w:rPr>
          <w:sz w:val="22"/>
          <w:szCs w:val="22"/>
        </w:rPr>
        <w:t>еречень наименований товаров</w:t>
      </w:r>
      <w:r w:rsidR="000644EA" w:rsidRPr="00045D37">
        <w:rPr>
          <w:sz w:val="22"/>
          <w:szCs w:val="22"/>
        </w:rPr>
        <w:t>,</w:t>
      </w:r>
      <w:r w:rsidRPr="00045D37">
        <w:rPr>
          <w:sz w:val="22"/>
          <w:szCs w:val="22"/>
        </w:rPr>
        <w:t xml:space="preserve"> поставляемых Поставщиком и его цена определяется сторонами в Спецификации.</w:t>
      </w:r>
      <w:r w:rsidR="00882107" w:rsidRPr="00045D37">
        <w:rPr>
          <w:sz w:val="22"/>
          <w:szCs w:val="22"/>
        </w:rPr>
        <w:t xml:space="preserve"> Качество поставляемого Товара, должно соответствовать требованиям стандартов и технических условий, установленных законодательством РФ. Товар должен быть промаркирован, в соответствии с установленными для данного вида Товара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РФ.</w:t>
      </w:r>
    </w:p>
    <w:p w:rsidR="00DC7CDD" w:rsidRPr="00045D37" w:rsidRDefault="00DC7CDD" w:rsidP="003C7025">
      <w:pPr>
        <w:widowControl/>
        <w:autoSpaceDE/>
        <w:autoSpaceDN/>
        <w:adjustRightInd/>
        <w:ind w:firstLine="540"/>
        <w:jc w:val="both"/>
        <w:rPr>
          <w:sz w:val="22"/>
          <w:szCs w:val="22"/>
        </w:rPr>
      </w:pPr>
      <w:r w:rsidRPr="00045D37">
        <w:rPr>
          <w:sz w:val="22"/>
          <w:szCs w:val="22"/>
        </w:rPr>
        <w:t>Формат Спецификации</w:t>
      </w:r>
      <w:r w:rsidR="00D527D2" w:rsidRPr="00045D37">
        <w:rPr>
          <w:sz w:val="22"/>
          <w:szCs w:val="22"/>
        </w:rPr>
        <w:t xml:space="preserve"> </w:t>
      </w:r>
      <w:r w:rsidRPr="00045D37">
        <w:rPr>
          <w:sz w:val="22"/>
          <w:szCs w:val="22"/>
        </w:rPr>
        <w:t>содержит информацию, и не подлежит изменению: наименование товара, штрих-код, артикул</w:t>
      </w:r>
      <w:r w:rsidR="00865657" w:rsidRPr="00045D37">
        <w:rPr>
          <w:sz w:val="22"/>
          <w:szCs w:val="22"/>
        </w:rPr>
        <w:t xml:space="preserve"> согласно базы Покупателя</w:t>
      </w:r>
      <w:r w:rsidRPr="00045D37">
        <w:rPr>
          <w:sz w:val="22"/>
          <w:szCs w:val="22"/>
        </w:rPr>
        <w:t>, про</w:t>
      </w:r>
      <w:r w:rsidR="00F73F45" w:rsidRPr="00045D37">
        <w:rPr>
          <w:sz w:val="22"/>
          <w:szCs w:val="22"/>
        </w:rPr>
        <w:t>изводитель, вложимость,</w:t>
      </w:r>
      <w:r w:rsidRPr="00045D37">
        <w:rPr>
          <w:sz w:val="22"/>
          <w:szCs w:val="22"/>
        </w:rPr>
        <w:t xml:space="preserve"> </w:t>
      </w:r>
      <w:r w:rsidR="00721ACE" w:rsidRPr="00045D37">
        <w:rPr>
          <w:sz w:val="22"/>
          <w:szCs w:val="22"/>
        </w:rPr>
        <w:t xml:space="preserve">закупочная цена </w:t>
      </w:r>
      <w:r w:rsidRPr="00045D37">
        <w:rPr>
          <w:sz w:val="22"/>
          <w:szCs w:val="22"/>
        </w:rPr>
        <w:t>для Покупателя.</w:t>
      </w:r>
    </w:p>
    <w:p w:rsidR="005D0703" w:rsidRPr="00D8067C" w:rsidRDefault="00AE151A" w:rsidP="00AE151A">
      <w:pPr>
        <w:numPr>
          <w:ilvl w:val="1"/>
          <w:numId w:val="26"/>
        </w:numPr>
        <w:ind w:left="0" w:firstLine="567"/>
        <w:jc w:val="both"/>
        <w:rPr>
          <w:sz w:val="22"/>
          <w:szCs w:val="22"/>
        </w:rPr>
      </w:pPr>
      <w:r w:rsidRPr="00AE151A">
        <w:rPr>
          <w:sz w:val="22"/>
          <w:szCs w:val="22"/>
        </w:rPr>
        <w:t>На основании Спецификации Покупатель направляет Поставщику Заказ, в котором определяется ассортимент и количество поставляемых товаров. Заказ Покупателя принимается Поставщиком к обязательному исполнению.</w:t>
      </w:r>
    </w:p>
    <w:p w:rsidR="0091602C" w:rsidRPr="00D8067C" w:rsidRDefault="0091602C" w:rsidP="003C7025">
      <w:pPr>
        <w:numPr>
          <w:ilvl w:val="1"/>
          <w:numId w:val="26"/>
        </w:numPr>
        <w:ind w:left="0" w:firstLine="540"/>
        <w:jc w:val="both"/>
        <w:rPr>
          <w:sz w:val="22"/>
          <w:szCs w:val="22"/>
        </w:rPr>
      </w:pPr>
      <w:r w:rsidRPr="00D8067C">
        <w:rPr>
          <w:sz w:val="22"/>
          <w:szCs w:val="22"/>
        </w:rPr>
        <w:t>Поставщик гарантирует, что поставляемый товар не заложен, не арестован, не обременен иным образом и принадлежит Поставщику на праве собственности.</w:t>
      </w:r>
      <w:r w:rsidR="00882107" w:rsidRPr="00D8067C">
        <w:rPr>
          <w:sz w:val="22"/>
          <w:szCs w:val="22"/>
        </w:rPr>
        <w:t xml:space="preserve"> </w:t>
      </w:r>
    </w:p>
    <w:p w:rsidR="0091602C" w:rsidRPr="00D8067C" w:rsidRDefault="0091602C" w:rsidP="003C7025">
      <w:pPr>
        <w:pStyle w:val="af8"/>
        <w:numPr>
          <w:ilvl w:val="1"/>
          <w:numId w:val="26"/>
        </w:numPr>
        <w:snapToGrid w:val="0"/>
        <w:ind w:left="0" w:firstLine="540"/>
        <w:jc w:val="both"/>
        <w:rPr>
          <w:sz w:val="22"/>
          <w:szCs w:val="22"/>
        </w:rPr>
      </w:pPr>
      <w:r w:rsidRPr="00D8067C">
        <w:rPr>
          <w:sz w:val="22"/>
          <w:szCs w:val="22"/>
        </w:rPr>
        <w:t>Поставщик гарантирует законность происхождения товара, правомерность использования на товаре, на его упаковке, а также в содержании товара объектов, охраняемых на территории Российской Федерации в качестве интеллектуальной собственности (товарных знаков, объектов авторских прав, промышленных образцов, других результатов интеллектуальной деятельности и средств индивидуализации, перечисленных в пункте 1 статьи 1225 Гражданского кодекса Российской Федерации).</w:t>
      </w:r>
    </w:p>
    <w:p w:rsidR="00BC6781" w:rsidRPr="00D8067C" w:rsidRDefault="00BC6781" w:rsidP="003C7025">
      <w:pPr>
        <w:numPr>
          <w:ilvl w:val="1"/>
          <w:numId w:val="26"/>
        </w:numPr>
        <w:ind w:left="0" w:firstLine="540"/>
        <w:jc w:val="both"/>
        <w:rPr>
          <w:sz w:val="22"/>
          <w:szCs w:val="22"/>
        </w:rPr>
      </w:pPr>
      <w:r w:rsidRPr="00D8067C">
        <w:rPr>
          <w:sz w:val="22"/>
          <w:szCs w:val="22"/>
        </w:rPr>
        <w:t xml:space="preserve"> Поставщик гарантирует, что товар, упаковка товара, которая включает, в частности, обертку, вкладыш, иные материалы, сопутствующие потребительской упаковке товара, не содержит текстовую и (или) графическую информацию, побуждающую к совершению противоправных действий, причинению вреда жизни и (или) здоровью, призывы к насилию и жестокости, призывы к совершению экстремистских действий, разжиганию расовой, национальной или религиозной розни, пропаганду нацистской атрибутики, а также информацию с использованием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BC6781" w:rsidRPr="00D8067C" w:rsidRDefault="00BC6781" w:rsidP="00BD7B8C">
      <w:pPr>
        <w:numPr>
          <w:ilvl w:val="1"/>
          <w:numId w:val="26"/>
        </w:numPr>
        <w:ind w:left="0" w:firstLine="540"/>
        <w:jc w:val="both"/>
        <w:rPr>
          <w:sz w:val="22"/>
          <w:szCs w:val="22"/>
        </w:rPr>
      </w:pPr>
      <w:r w:rsidRPr="00D8067C">
        <w:rPr>
          <w:sz w:val="22"/>
          <w:szCs w:val="22"/>
        </w:rPr>
        <w:t xml:space="preserve">Право собственности на Товар переходит к Покупателю с момента передачи Товара по адресу, указанному Покупателем в Заказе и подписания Покупателем </w:t>
      </w:r>
      <w:r w:rsidR="00E471DC" w:rsidRPr="00D8067C">
        <w:rPr>
          <w:sz w:val="22"/>
          <w:szCs w:val="22"/>
        </w:rPr>
        <w:t>Товаросопроводительной документации.</w:t>
      </w:r>
      <w:r w:rsidRPr="00D8067C">
        <w:rPr>
          <w:sz w:val="22"/>
          <w:szCs w:val="22"/>
        </w:rPr>
        <w:t xml:space="preserve"> </w:t>
      </w:r>
    </w:p>
    <w:p w:rsidR="00A03496" w:rsidRPr="00D8067C" w:rsidRDefault="00A03496" w:rsidP="00A03496">
      <w:pPr>
        <w:numPr>
          <w:ilvl w:val="1"/>
          <w:numId w:val="26"/>
        </w:numPr>
        <w:ind w:left="0" w:firstLine="540"/>
        <w:jc w:val="both"/>
        <w:rPr>
          <w:sz w:val="22"/>
          <w:szCs w:val="22"/>
        </w:rPr>
      </w:pPr>
      <w:r w:rsidRPr="00D8067C">
        <w:rPr>
          <w:sz w:val="22"/>
          <w:szCs w:val="22"/>
        </w:rPr>
        <w:t>Поставщик обязан не позднее, чем за 1 (один) месяц письменно уведомить Покупателя о предстоящем переходе Поставщика на упрощенную систему налогообложения или уплату единого вмененного налога, либо других льгот по уплате НДС. Если такая система налогообложения уже принята Поставщиком до подписания Договора, Поставщик обязан письменно сообщить об этом Покупателю до подписания настоящего Договора.</w:t>
      </w:r>
    </w:p>
    <w:p w:rsidR="00BC6781" w:rsidRPr="00D8067C" w:rsidRDefault="00BC6781" w:rsidP="00D10C79">
      <w:pPr>
        <w:numPr>
          <w:ilvl w:val="1"/>
          <w:numId w:val="26"/>
        </w:numPr>
        <w:snapToGrid w:val="0"/>
        <w:ind w:left="0" w:firstLine="540"/>
        <w:jc w:val="both"/>
        <w:rPr>
          <w:sz w:val="22"/>
          <w:szCs w:val="22"/>
        </w:rPr>
      </w:pPr>
      <w:r w:rsidRPr="00D8067C">
        <w:rPr>
          <w:sz w:val="22"/>
          <w:szCs w:val="22"/>
        </w:rPr>
        <w:t xml:space="preserve"> Список и адреса торговых точек Покупателя приведен в Приложении №3 к настоящему Договору.</w:t>
      </w:r>
    </w:p>
    <w:p w:rsidR="00BC6781" w:rsidRPr="00D8067C" w:rsidRDefault="00BC6781" w:rsidP="00BC6781">
      <w:pPr>
        <w:ind w:firstLine="540"/>
        <w:jc w:val="both"/>
        <w:rPr>
          <w:sz w:val="22"/>
          <w:szCs w:val="22"/>
        </w:rPr>
      </w:pPr>
    </w:p>
    <w:p w:rsidR="00CE278D" w:rsidRPr="00D8067C" w:rsidRDefault="00B97BE0" w:rsidP="00410D59">
      <w:pPr>
        <w:pStyle w:val="aff"/>
        <w:numPr>
          <w:ilvl w:val="0"/>
          <w:numId w:val="26"/>
        </w:numPr>
        <w:jc w:val="center"/>
        <w:rPr>
          <w:rFonts w:ascii="Times New Roman" w:hAnsi="Times New Roman"/>
          <w:b/>
        </w:rPr>
      </w:pPr>
      <w:r w:rsidRPr="00D8067C">
        <w:rPr>
          <w:rFonts w:ascii="Times New Roman" w:hAnsi="Times New Roman"/>
          <w:b/>
        </w:rPr>
        <w:t>Цена Товара</w:t>
      </w:r>
    </w:p>
    <w:p w:rsidR="00630AE4" w:rsidRPr="00045D37" w:rsidRDefault="00BC6781" w:rsidP="00D8067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Цены на Товары устанавливаются в валюте Российской федерации. Цена Товара установлена с учетом НДС по ставке, предусмотренной действующим законодательством РФ, за исключением случаев, </w:t>
      </w:r>
      <w:r w:rsidRPr="00D8067C">
        <w:rPr>
          <w:rFonts w:ascii="Times New Roman" w:hAnsi="Times New Roman"/>
          <w:color w:val="000000"/>
        </w:rPr>
        <w:lastRenderedPageBreak/>
        <w:t>когда иное не согласовано Сторонами дополнительно.</w:t>
      </w:r>
    </w:p>
    <w:p w:rsidR="00BC6781" w:rsidRPr="00D8067C" w:rsidRDefault="00BC6781" w:rsidP="00D8067C">
      <w:pPr>
        <w:pStyle w:val="aff"/>
        <w:widowControl w:val="0"/>
        <w:pBdr>
          <w:top w:val="nil"/>
          <w:left w:val="nil"/>
          <w:bottom w:val="nil"/>
          <w:right w:val="nil"/>
          <w:between w:val="nil"/>
        </w:pBdr>
        <w:spacing w:after="0" w:line="240" w:lineRule="auto"/>
        <w:ind w:left="-141" w:firstLine="567"/>
        <w:contextualSpacing w:val="0"/>
        <w:jc w:val="both"/>
        <w:rPr>
          <w:rFonts w:ascii="Times New Roman" w:hAnsi="Times New Roman"/>
          <w:color w:val="000000"/>
        </w:rPr>
      </w:pPr>
      <w:r w:rsidRPr="00D8067C">
        <w:rPr>
          <w:rFonts w:ascii="Times New Roman" w:hAnsi="Times New Roman"/>
          <w:color w:val="000000"/>
        </w:rPr>
        <w:t xml:space="preserve">Цена Товара определяется, в соответствии с согласованной Сторонами Спецификацией (Приложение № 1 к настоящему Договору) и иными письменными соглашениями Сторон (Дополнительное соглашение об изменении цены, Приложение № 4 к настоящему Договору). </w:t>
      </w:r>
      <w:r w:rsidR="00E9159C" w:rsidRPr="00BC37C8">
        <w:rPr>
          <w:rFonts w:ascii="Times New Roman" w:hAnsi="Times New Roman"/>
          <w:color w:val="000000"/>
        </w:rPr>
        <w:t xml:space="preserve">Цена товара определяется на дату </w:t>
      </w:r>
      <w:r w:rsidR="00BC37C8" w:rsidRPr="00BC37C8">
        <w:rPr>
          <w:rFonts w:ascii="Times New Roman" w:hAnsi="Times New Roman"/>
          <w:color w:val="000000"/>
        </w:rPr>
        <w:t>поставки товара.</w:t>
      </w:r>
    </w:p>
    <w:p w:rsidR="000C6F1C" w:rsidRPr="00D8067C" w:rsidRDefault="00B05C85" w:rsidP="00D8067C">
      <w:pPr>
        <w:pStyle w:val="aff"/>
        <w:widowControl w:val="0"/>
        <w:pBdr>
          <w:top w:val="nil"/>
          <w:left w:val="nil"/>
          <w:bottom w:val="nil"/>
          <w:right w:val="nil"/>
          <w:between w:val="nil"/>
        </w:pBdr>
        <w:spacing w:after="0" w:line="240" w:lineRule="auto"/>
        <w:ind w:left="-142" w:firstLine="426"/>
        <w:contextualSpacing w:val="0"/>
        <w:jc w:val="both"/>
        <w:rPr>
          <w:rFonts w:ascii="Times New Roman" w:hAnsi="Times New Roman"/>
          <w:color w:val="000000"/>
        </w:rPr>
      </w:pPr>
      <w:r w:rsidRPr="00D8067C">
        <w:rPr>
          <w:rFonts w:ascii="Times New Roman" w:hAnsi="Times New Roman"/>
          <w:color w:val="000000"/>
        </w:rPr>
        <w:t>Если Сторонами прямо не оговорено иное, то цена Товара, установленная в спецификации, включает в себя: стоимость упаковки, маркировки Товара, а также стоимость транспортировки Товара до места передачи Товара Покупателю</w:t>
      </w:r>
      <w:r w:rsidR="000644EA" w:rsidRPr="00D8067C">
        <w:rPr>
          <w:rFonts w:ascii="Times New Roman" w:hAnsi="Times New Roman"/>
          <w:color w:val="000000"/>
        </w:rPr>
        <w:t>,</w:t>
      </w:r>
      <w:r w:rsidRPr="00D8067C">
        <w:rPr>
          <w:rFonts w:ascii="Times New Roman" w:hAnsi="Times New Roman"/>
          <w:color w:val="000000"/>
        </w:rPr>
        <w:t xml:space="preserve"> стоимость погрузочных работ, а также все иные расходы Поставщика, связанные с выполнением им своих обязательств по поставке каждой партии Товара по настоящему Договору</w:t>
      </w:r>
    </w:p>
    <w:p w:rsidR="000C6F1C" w:rsidRPr="00D8067C" w:rsidRDefault="000C6F1C" w:rsidP="000C6F1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 Спецификация (Приложение №1) является действующей</w:t>
      </w:r>
      <w:r w:rsidR="000644EA" w:rsidRPr="00D8067C">
        <w:rPr>
          <w:rFonts w:ascii="Times New Roman" w:hAnsi="Times New Roman"/>
          <w:color w:val="000000"/>
        </w:rPr>
        <w:t xml:space="preserve"> </w:t>
      </w:r>
      <w:r w:rsidRPr="00D8067C">
        <w:rPr>
          <w:rFonts w:ascii="Times New Roman" w:hAnsi="Times New Roman"/>
          <w:color w:val="000000"/>
        </w:rPr>
        <w:t>и оформленной надлежащим образом по согласованному сторонами образцу, если она подписана уполномоченными представителями Сторон, заверена печатями Сторон, указана дата подписания Спецификации</w:t>
      </w:r>
      <w:r w:rsidR="00DA66AD" w:rsidRPr="00D8067C">
        <w:rPr>
          <w:rFonts w:ascii="Times New Roman" w:hAnsi="Times New Roman"/>
          <w:color w:val="000000"/>
        </w:rPr>
        <w:t>,</w:t>
      </w:r>
      <w:r w:rsidRPr="00D8067C">
        <w:rPr>
          <w:rFonts w:ascii="Times New Roman" w:hAnsi="Times New Roman"/>
          <w:color w:val="000000"/>
        </w:rPr>
        <w:t xml:space="preserve"> а также дата начала действия Спецификации.</w:t>
      </w:r>
    </w:p>
    <w:p w:rsidR="00351696" w:rsidRPr="0081214C" w:rsidRDefault="00351696" w:rsidP="00D8067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 </w:t>
      </w:r>
      <w:r w:rsidR="006A397B" w:rsidRPr="0081214C">
        <w:rPr>
          <w:rFonts w:ascii="Times New Roman" w:hAnsi="Times New Roman"/>
          <w:color w:val="000000"/>
        </w:rPr>
        <w:t xml:space="preserve">При наличии оснований Поставщик вправе предложить Покупателю увеличить ранее согласованную цену Товара. </w:t>
      </w:r>
      <w:r w:rsidR="00C9256F" w:rsidRPr="0081214C">
        <w:rPr>
          <w:rFonts w:ascii="Times New Roman" w:hAnsi="Times New Roman"/>
          <w:color w:val="000000"/>
        </w:rPr>
        <w:t xml:space="preserve">Такое </w:t>
      </w:r>
      <w:r w:rsidR="00196DFE" w:rsidRPr="0081214C">
        <w:rPr>
          <w:rFonts w:ascii="Times New Roman" w:hAnsi="Times New Roman"/>
          <w:color w:val="000000"/>
        </w:rPr>
        <w:t>изменение может</w:t>
      </w:r>
      <w:r w:rsidR="00C9256F" w:rsidRPr="0081214C">
        <w:rPr>
          <w:rFonts w:ascii="Times New Roman" w:hAnsi="Times New Roman"/>
          <w:color w:val="000000"/>
        </w:rPr>
        <w:t xml:space="preserve"> быть н</w:t>
      </w:r>
      <w:r w:rsidR="00EA7C62">
        <w:rPr>
          <w:rFonts w:ascii="Times New Roman" w:hAnsi="Times New Roman"/>
          <w:color w:val="000000"/>
        </w:rPr>
        <w:t>е</w:t>
      </w:r>
      <w:r w:rsidR="00C9256F" w:rsidRPr="0081214C">
        <w:rPr>
          <w:rFonts w:ascii="Times New Roman" w:hAnsi="Times New Roman"/>
          <w:color w:val="000000"/>
        </w:rPr>
        <w:t xml:space="preserve"> </w:t>
      </w:r>
      <w:r w:rsidR="00196DFE" w:rsidRPr="0081214C">
        <w:rPr>
          <w:rFonts w:ascii="Times New Roman" w:hAnsi="Times New Roman"/>
          <w:color w:val="000000"/>
        </w:rPr>
        <w:t>чаще</w:t>
      </w:r>
      <w:r w:rsidR="0081214C" w:rsidRPr="0081214C">
        <w:rPr>
          <w:rFonts w:ascii="Times New Roman" w:hAnsi="Times New Roman"/>
          <w:color w:val="000000"/>
        </w:rPr>
        <w:t xml:space="preserve"> </w:t>
      </w:r>
      <w:r w:rsidR="00C97180">
        <w:rPr>
          <w:rFonts w:ascii="Times New Roman" w:hAnsi="Times New Roman"/>
          <w:color w:val="000000"/>
        </w:rPr>
        <w:t>1 (</w:t>
      </w:r>
      <w:r w:rsidR="00A5623E">
        <w:rPr>
          <w:rFonts w:ascii="Times New Roman" w:hAnsi="Times New Roman"/>
          <w:color w:val="000000"/>
        </w:rPr>
        <w:t>одного</w:t>
      </w:r>
      <w:r w:rsidR="00C97180">
        <w:rPr>
          <w:rFonts w:ascii="Times New Roman" w:hAnsi="Times New Roman"/>
          <w:color w:val="000000"/>
        </w:rPr>
        <w:t>)</w:t>
      </w:r>
      <w:r w:rsidR="00A075B7">
        <w:rPr>
          <w:rFonts w:ascii="Times New Roman" w:hAnsi="Times New Roman"/>
          <w:color w:val="000000"/>
        </w:rPr>
        <w:t xml:space="preserve"> раза</w:t>
      </w:r>
      <w:r w:rsidR="0081214C" w:rsidRPr="0081214C">
        <w:rPr>
          <w:rFonts w:ascii="Times New Roman" w:hAnsi="Times New Roman"/>
          <w:color w:val="000000"/>
        </w:rPr>
        <w:t xml:space="preserve"> в</w:t>
      </w:r>
      <w:r w:rsidR="002D3E2F">
        <w:rPr>
          <w:rFonts w:ascii="Times New Roman" w:hAnsi="Times New Roman"/>
          <w:color w:val="000000"/>
        </w:rPr>
        <w:t xml:space="preserve">  </w:t>
      </w:r>
      <w:permStart w:id="871374317" w:edGrp="everyone"/>
      <w:r w:rsidR="002D3E2F">
        <w:rPr>
          <w:bCs/>
          <w:u w:val="single"/>
        </w:rPr>
        <w:t>___</w:t>
      </w:r>
      <w:permEnd w:id="871374317"/>
      <w:r w:rsidR="00C9256F" w:rsidRPr="0081214C">
        <w:rPr>
          <w:rFonts w:ascii="Times New Roman" w:hAnsi="Times New Roman"/>
          <w:color w:val="000000"/>
        </w:rPr>
        <w:t xml:space="preserve">. </w:t>
      </w:r>
      <w:r w:rsidRPr="0081214C">
        <w:rPr>
          <w:rFonts w:ascii="Times New Roman" w:hAnsi="Times New Roman"/>
          <w:color w:val="000000"/>
        </w:rPr>
        <w:t xml:space="preserve">В период с 01 декабря по 15 января каждого календарного года изменение цен не допускается. </w:t>
      </w:r>
    </w:p>
    <w:p w:rsidR="00755B2C" w:rsidRPr="0081214C" w:rsidRDefault="006A397B" w:rsidP="0081214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81214C">
        <w:rPr>
          <w:rFonts w:ascii="Times New Roman" w:hAnsi="Times New Roman"/>
          <w:color w:val="000000"/>
        </w:rPr>
        <w:t xml:space="preserve">В целях согласования </w:t>
      </w:r>
      <w:r w:rsidR="007F7E16" w:rsidRPr="0081214C">
        <w:rPr>
          <w:rFonts w:ascii="Times New Roman" w:hAnsi="Times New Roman"/>
          <w:color w:val="000000"/>
        </w:rPr>
        <w:t xml:space="preserve">изменения </w:t>
      </w:r>
      <w:r w:rsidRPr="0081214C">
        <w:rPr>
          <w:rFonts w:ascii="Times New Roman" w:hAnsi="Times New Roman"/>
          <w:color w:val="000000"/>
        </w:rPr>
        <w:t xml:space="preserve">цены Товара Поставщик направляет </w:t>
      </w:r>
      <w:r w:rsidR="00196DFE" w:rsidRPr="0081214C">
        <w:rPr>
          <w:rFonts w:ascii="Times New Roman" w:hAnsi="Times New Roman"/>
          <w:color w:val="000000"/>
        </w:rPr>
        <w:t>Покупателю Соглашение</w:t>
      </w:r>
      <w:r w:rsidR="00755B2C" w:rsidRPr="0081214C">
        <w:rPr>
          <w:rFonts w:ascii="Times New Roman" w:hAnsi="Times New Roman"/>
          <w:color w:val="000000"/>
        </w:rPr>
        <w:t xml:space="preserve"> об</w:t>
      </w:r>
      <w:r w:rsidR="004C04A2" w:rsidRPr="0081214C">
        <w:rPr>
          <w:rFonts w:ascii="Times New Roman" w:hAnsi="Times New Roman"/>
          <w:color w:val="000000"/>
        </w:rPr>
        <w:t xml:space="preserve"> изменении цены Товара, составленное по форме, согласованное</w:t>
      </w:r>
      <w:r w:rsidRPr="0081214C">
        <w:rPr>
          <w:rFonts w:ascii="Times New Roman" w:hAnsi="Times New Roman"/>
          <w:color w:val="000000"/>
        </w:rPr>
        <w:t xml:space="preserve"> Сторонами в Приложении №</w:t>
      </w:r>
      <w:r w:rsidR="00755B2C" w:rsidRPr="0081214C">
        <w:rPr>
          <w:rFonts w:ascii="Times New Roman" w:hAnsi="Times New Roman"/>
          <w:color w:val="000000"/>
        </w:rPr>
        <w:t>4</w:t>
      </w:r>
      <w:r w:rsidRPr="0081214C">
        <w:rPr>
          <w:rFonts w:ascii="Times New Roman" w:hAnsi="Times New Roman"/>
          <w:color w:val="000000"/>
        </w:rPr>
        <w:t xml:space="preserve"> к Договору, обоснов</w:t>
      </w:r>
      <w:r w:rsidR="004C04A2" w:rsidRPr="0081214C">
        <w:rPr>
          <w:rFonts w:ascii="Times New Roman" w:hAnsi="Times New Roman"/>
          <w:color w:val="000000"/>
        </w:rPr>
        <w:t>ание изменения цены, подписанное</w:t>
      </w:r>
      <w:r w:rsidRPr="0081214C">
        <w:rPr>
          <w:rFonts w:ascii="Times New Roman" w:hAnsi="Times New Roman"/>
          <w:color w:val="000000"/>
        </w:rPr>
        <w:t xml:space="preserve"> уполномоченными лицами Поставщика. </w:t>
      </w:r>
      <w:r w:rsidR="00877ABE" w:rsidRPr="0081214C">
        <w:rPr>
          <w:rFonts w:ascii="Times New Roman" w:hAnsi="Times New Roman"/>
          <w:color w:val="000000"/>
        </w:rPr>
        <w:t xml:space="preserve">Срок согласования изменения цены Товара составляет </w:t>
      </w:r>
      <w:permStart w:id="298269002" w:edGrp="everyone"/>
      <w:r w:rsidR="002D3E2F">
        <w:rPr>
          <w:bCs/>
          <w:u w:val="single"/>
        </w:rPr>
        <w:t>___</w:t>
      </w:r>
      <w:permEnd w:id="298269002"/>
      <w:r w:rsidR="0081214C" w:rsidRPr="0081214C">
        <w:rPr>
          <w:rFonts w:ascii="Times New Roman" w:hAnsi="Times New Roman"/>
          <w:color w:val="000000"/>
        </w:rPr>
        <w:fldChar w:fldCharType="begin">
          <w:ffData>
            <w:name w:val="СрокСоглИзменЦены"/>
            <w:enabled/>
            <w:calcOnExit w:val="0"/>
            <w:textInput>
              <w:default w:val="СрокСоглИзменЦены"/>
            </w:textInput>
          </w:ffData>
        </w:fldChar>
      </w:r>
      <w:bookmarkStart w:id="4" w:name="СрокСоглИзменЦены"/>
      <w:r w:rsidR="0081214C" w:rsidRPr="0081214C">
        <w:rPr>
          <w:rFonts w:ascii="Times New Roman" w:hAnsi="Times New Roman"/>
          <w:color w:val="000000"/>
        </w:rPr>
        <w:instrText xml:space="preserve"> FORMTEXT </w:instrText>
      </w:r>
      <w:r w:rsidR="0081214C" w:rsidRPr="0081214C">
        <w:rPr>
          <w:rFonts w:ascii="Times New Roman" w:hAnsi="Times New Roman"/>
          <w:color w:val="000000"/>
        </w:rPr>
      </w:r>
      <w:r w:rsidR="0081214C" w:rsidRPr="0081214C">
        <w:rPr>
          <w:rFonts w:ascii="Times New Roman" w:hAnsi="Times New Roman"/>
          <w:color w:val="000000"/>
        </w:rPr>
        <w:fldChar w:fldCharType="separate"/>
      </w:r>
      <w:r w:rsidR="0081214C" w:rsidRPr="0081214C">
        <w:rPr>
          <w:rFonts w:ascii="Times New Roman" w:hAnsi="Times New Roman"/>
          <w:color w:val="000000"/>
        </w:rPr>
        <w:t> </w:t>
      </w:r>
      <w:r w:rsidR="0081214C" w:rsidRPr="0081214C">
        <w:rPr>
          <w:rFonts w:ascii="Times New Roman" w:hAnsi="Times New Roman"/>
          <w:color w:val="000000"/>
        </w:rPr>
        <w:fldChar w:fldCharType="end"/>
      </w:r>
      <w:bookmarkEnd w:id="4"/>
      <w:r w:rsidR="0081214C" w:rsidRPr="0081214C">
        <w:rPr>
          <w:color w:val="000000"/>
        </w:rPr>
        <w:t xml:space="preserve"> </w:t>
      </w:r>
      <w:r w:rsidR="00877ABE" w:rsidRPr="0081214C">
        <w:rPr>
          <w:rFonts w:ascii="Times New Roman" w:hAnsi="Times New Roman"/>
          <w:color w:val="000000"/>
        </w:rPr>
        <w:t>с даты п</w:t>
      </w:r>
      <w:r w:rsidR="004C04A2" w:rsidRPr="0081214C">
        <w:rPr>
          <w:rFonts w:ascii="Times New Roman" w:hAnsi="Times New Roman"/>
          <w:color w:val="000000"/>
        </w:rPr>
        <w:t>олучения Соглашение об изменении</w:t>
      </w:r>
      <w:r w:rsidR="00877ABE" w:rsidRPr="0081214C">
        <w:rPr>
          <w:rFonts w:ascii="Times New Roman" w:hAnsi="Times New Roman"/>
          <w:color w:val="000000"/>
        </w:rPr>
        <w:t xml:space="preserve"> цены Товара</w:t>
      </w:r>
      <w:r w:rsidR="00C21270" w:rsidRPr="0081214C">
        <w:rPr>
          <w:rFonts w:ascii="Times New Roman" w:hAnsi="Times New Roman"/>
          <w:color w:val="000000"/>
        </w:rPr>
        <w:t xml:space="preserve"> Покупателем. Изменение цены Товара проводится первого и пятнадцатого числа каждого месяца.</w:t>
      </w:r>
    </w:p>
    <w:p w:rsidR="00351696" w:rsidRPr="00D8067C" w:rsidRDefault="006A397B" w:rsidP="00D8067C">
      <w:pPr>
        <w:pStyle w:val="aff"/>
        <w:widowControl w:val="0"/>
        <w:pBdr>
          <w:top w:val="nil"/>
          <w:left w:val="nil"/>
          <w:bottom w:val="nil"/>
          <w:right w:val="nil"/>
          <w:between w:val="nil"/>
        </w:pBdr>
        <w:spacing w:after="0" w:line="240" w:lineRule="auto"/>
        <w:ind w:left="-141" w:firstLine="567"/>
        <w:contextualSpacing w:val="0"/>
        <w:jc w:val="both"/>
        <w:rPr>
          <w:rFonts w:ascii="Times New Roman" w:hAnsi="Times New Roman"/>
          <w:color w:val="000000"/>
        </w:rPr>
      </w:pPr>
      <w:r w:rsidRPr="00D8067C">
        <w:rPr>
          <w:rFonts w:ascii="Times New Roman" w:hAnsi="Times New Roman"/>
          <w:color w:val="000000"/>
        </w:rPr>
        <w:t xml:space="preserve">В течение Срока согласования изменения цены Товара Покупатель вправе осуществлять заказы Товара по ранее согласованным ценам, а Поставщик обязан осуществлять поставки по таким Заказам. </w:t>
      </w:r>
    </w:p>
    <w:p w:rsidR="00351696" w:rsidRPr="00D8067C" w:rsidRDefault="006A397B" w:rsidP="00D8067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Согласование Покупателем изменения цены Товара производится путем направления Поставщику </w:t>
      </w:r>
      <w:r w:rsidR="000C6CE7" w:rsidRPr="00D8067C">
        <w:rPr>
          <w:rFonts w:ascii="Times New Roman" w:hAnsi="Times New Roman"/>
          <w:color w:val="000000"/>
        </w:rPr>
        <w:t xml:space="preserve">подписанного Покупателем соглашения об изменении </w:t>
      </w:r>
      <w:r w:rsidR="00196DFE" w:rsidRPr="00D8067C">
        <w:rPr>
          <w:rFonts w:ascii="Times New Roman" w:hAnsi="Times New Roman"/>
          <w:color w:val="000000"/>
        </w:rPr>
        <w:t>цены</w:t>
      </w:r>
      <w:r w:rsidR="00932C0B">
        <w:rPr>
          <w:rFonts w:ascii="Times New Roman" w:hAnsi="Times New Roman"/>
          <w:color w:val="000000"/>
        </w:rPr>
        <w:t xml:space="preserve"> (приложение №4)</w:t>
      </w:r>
      <w:r w:rsidR="00196DFE" w:rsidRPr="00D8067C">
        <w:rPr>
          <w:rFonts w:ascii="Times New Roman" w:hAnsi="Times New Roman"/>
          <w:color w:val="000000"/>
        </w:rPr>
        <w:t xml:space="preserve"> и</w:t>
      </w:r>
      <w:r w:rsidR="000C6CE7" w:rsidRPr="00D8067C">
        <w:rPr>
          <w:rFonts w:ascii="Times New Roman" w:hAnsi="Times New Roman"/>
          <w:color w:val="000000"/>
        </w:rPr>
        <w:t xml:space="preserve">/или </w:t>
      </w:r>
      <w:r w:rsidRPr="00D8067C">
        <w:rPr>
          <w:rFonts w:ascii="Times New Roman" w:hAnsi="Times New Roman"/>
          <w:color w:val="000000"/>
        </w:rPr>
        <w:t xml:space="preserve">Заказа на поставку такого Товара, содержащего измененную цену. Покупатель вправе согласовать увеличение цены Товара до истечения Срока согласования изменения цены Товара. Поставка Товара по такой увеличенной цене осуществляется с момента получения Заказа, содержащего такую цену. </w:t>
      </w:r>
    </w:p>
    <w:p w:rsidR="00C51961" w:rsidRPr="0081214C" w:rsidRDefault="009E2AFF" w:rsidP="0081214C">
      <w:pPr>
        <w:pStyle w:val="aff"/>
        <w:pBdr>
          <w:top w:val="nil"/>
          <w:left w:val="nil"/>
          <w:bottom w:val="nil"/>
          <w:right w:val="nil"/>
          <w:between w:val="nil"/>
        </w:pBdr>
        <w:ind w:left="-141" w:firstLine="567"/>
        <w:jc w:val="both"/>
        <w:rPr>
          <w:color w:val="000000"/>
          <w:highlight w:val="yellow"/>
        </w:rPr>
      </w:pPr>
      <w:r w:rsidRPr="00D8067C">
        <w:rPr>
          <w:rFonts w:ascii="Times New Roman" w:hAnsi="Times New Roman"/>
          <w:color w:val="000000"/>
        </w:rPr>
        <w:t>В случае неполучения Поставщиком подписанного Покупателем соглашения об изменени</w:t>
      </w:r>
      <w:r w:rsidR="000C6CE7" w:rsidRPr="00D8067C">
        <w:rPr>
          <w:rFonts w:ascii="Times New Roman" w:hAnsi="Times New Roman"/>
          <w:color w:val="000000"/>
        </w:rPr>
        <w:t>и</w:t>
      </w:r>
      <w:r w:rsidRPr="00D8067C">
        <w:rPr>
          <w:rFonts w:ascii="Times New Roman" w:hAnsi="Times New Roman"/>
          <w:color w:val="000000"/>
        </w:rPr>
        <w:t xml:space="preserve"> цены и/или измененной Спецификации</w:t>
      </w:r>
      <w:r w:rsidR="000C6CE7" w:rsidRPr="00D8067C">
        <w:rPr>
          <w:rFonts w:ascii="Times New Roman" w:hAnsi="Times New Roman"/>
          <w:color w:val="000000"/>
        </w:rPr>
        <w:t xml:space="preserve">, заказа с измененной </w:t>
      </w:r>
      <w:r w:rsidR="00196DFE" w:rsidRPr="00D8067C">
        <w:rPr>
          <w:rFonts w:ascii="Times New Roman" w:hAnsi="Times New Roman"/>
          <w:color w:val="000000"/>
        </w:rPr>
        <w:t>ценой, равно</w:t>
      </w:r>
      <w:r w:rsidRPr="00D8067C">
        <w:rPr>
          <w:rFonts w:ascii="Times New Roman" w:hAnsi="Times New Roman"/>
          <w:color w:val="000000"/>
        </w:rPr>
        <w:t xml:space="preserve"> как и в случае получения информационного сообщения от Покупателя об отказе от предлагаемых изменений, </w:t>
      </w:r>
      <w:r w:rsidR="006A397B" w:rsidRPr="00E9159C">
        <w:rPr>
          <w:rFonts w:ascii="Times New Roman" w:hAnsi="Times New Roman"/>
          <w:color w:val="000000"/>
        </w:rPr>
        <w:t>Поставщик вправе отказаться от поставок Товара по ранее согласованным ценам, направив</w:t>
      </w:r>
      <w:r w:rsidR="00351696" w:rsidRPr="00E9159C">
        <w:rPr>
          <w:rFonts w:ascii="Times New Roman" w:hAnsi="Times New Roman"/>
          <w:color w:val="000000"/>
        </w:rPr>
        <w:t xml:space="preserve"> об этом</w:t>
      </w:r>
      <w:r w:rsidR="00877ABE" w:rsidRPr="00E9159C">
        <w:rPr>
          <w:rFonts w:ascii="Times New Roman" w:hAnsi="Times New Roman"/>
          <w:color w:val="000000"/>
        </w:rPr>
        <w:t>,</w:t>
      </w:r>
      <w:r w:rsidR="00351696" w:rsidRPr="00E9159C">
        <w:rPr>
          <w:rFonts w:ascii="Times New Roman" w:hAnsi="Times New Roman"/>
          <w:color w:val="000000"/>
        </w:rPr>
        <w:t xml:space="preserve"> не позднее чем </w:t>
      </w:r>
      <w:permStart w:id="302394941" w:edGrp="everyone"/>
      <w:r w:rsidR="00DD161B">
        <w:rPr>
          <w:bCs/>
          <w:u w:val="single"/>
        </w:rPr>
        <w:t>___</w:t>
      </w:r>
      <w:permEnd w:id="302394941"/>
      <w:r w:rsidR="0081214C" w:rsidRPr="0081214C">
        <w:rPr>
          <w:rFonts w:ascii="Times New Roman" w:hAnsi="Times New Roman"/>
          <w:color w:val="000000"/>
        </w:rPr>
        <w:fldChar w:fldCharType="begin">
          <w:ffData>
            <w:name w:val="СрокУведОбОтказе"/>
            <w:enabled/>
            <w:calcOnExit w:val="0"/>
            <w:textInput>
              <w:default w:val="СрокУведОбОтказе"/>
            </w:textInput>
          </w:ffData>
        </w:fldChar>
      </w:r>
      <w:bookmarkStart w:id="5" w:name="СрокУведОбОтказе"/>
      <w:r w:rsidR="0081214C" w:rsidRPr="0081214C">
        <w:rPr>
          <w:rFonts w:ascii="Times New Roman" w:hAnsi="Times New Roman"/>
          <w:color w:val="000000"/>
        </w:rPr>
        <w:instrText xml:space="preserve"> FORMTEXT </w:instrText>
      </w:r>
      <w:r w:rsidR="0081214C" w:rsidRPr="0081214C">
        <w:rPr>
          <w:rFonts w:ascii="Times New Roman" w:hAnsi="Times New Roman"/>
          <w:color w:val="000000"/>
        </w:rPr>
      </w:r>
      <w:r w:rsidR="0081214C" w:rsidRPr="0081214C">
        <w:rPr>
          <w:rFonts w:ascii="Times New Roman" w:hAnsi="Times New Roman"/>
          <w:color w:val="000000"/>
        </w:rPr>
        <w:fldChar w:fldCharType="separate"/>
      </w:r>
      <w:r w:rsidR="0081214C" w:rsidRPr="0081214C">
        <w:rPr>
          <w:rFonts w:ascii="Times New Roman" w:hAnsi="Times New Roman"/>
          <w:color w:val="000000"/>
        </w:rPr>
        <w:t> </w:t>
      </w:r>
      <w:r w:rsidR="0081214C" w:rsidRPr="0081214C">
        <w:rPr>
          <w:rFonts w:ascii="Times New Roman" w:hAnsi="Times New Roman"/>
          <w:color w:val="000000"/>
        </w:rPr>
        <w:fldChar w:fldCharType="end"/>
      </w:r>
      <w:bookmarkEnd w:id="5"/>
      <w:r w:rsidR="00BB1FE1">
        <w:rPr>
          <w:rFonts w:ascii="Times New Roman" w:hAnsi="Times New Roman"/>
          <w:color w:val="000000"/>
        </w:rPr>
        <w:t xml:space="preserve"> </w:t>
      </w:r>
      <w:r w:rsidRPr="00E9159C">
        <w:rPr>
          <w:rFonts w:ascii="Times New Roman" w:hAnsi="Times New Roman"/>
          <w:color w:val="000000"/>
        </w:rPr>
        <w:t>до прекращения поставок</w:t>
      </w:r>
      <w:r w:rsidR="000C6CE7" w:rsidRPr="00E9159C">
        <w:rPr>
          <w:rFonts w:ascii="Times New Roman" w:hAnsi="Times New Roman"/>
          <w:color w:val="000000"/>
        </w:rPr>
        <w:t xml:space="preserve"> Товара</w:t>
      </w:r>
      <w:r w:rsidR="00877ABE" w:rsidRPr="00E9159C">
        <w:rPr>
          <w:rFonts w:ascii="Times New Roman" w:hAnsi="Times New Roman"/>
          <w:color w:val="000000"/>
        </w:rPr>
        <w:t>,</w:t>
      </w:r>
      <w:r w:rsidR="00351696" w:rsidRPr="00E9159C">
        <w:rPr>
          <w:rFonts w:ascii="Times New Roman" w:hAnsi="Times New Roman"/>
          <w:color w:val="000000"/>
        </w:rPr>
        <w:t xml:space="preserve"> </w:t>
      </w:r>
      <w:r w:rsidR="006A397B" w:rsidRPr="00E9159C">
        <w:rPr>
          <w:rFonts w:ascii="Times New Roman" w:hAnsi="Times New Roman"/>
          <w:color w:val="000000"/>
        </w:rPr>
        <w:t>уведомление Покупателю.</w:t>
      </w:r>
    </w:p>
    <w:p w:rsidR="006A397B" w:rsidRPr="00D8067C" w:rsidRDefault="006A397B" w:rsidP="00D8067C">
      <w:pPr>
        <w:pStyle w:val="aff"/>
        <w:widowControl w:val="0"/>
        <w:pBdr>
          <w:top w:val="nil"/>
          <w:left w:val="nil"/>
          <w:bottom w:val="nil"/>
          <w:right w:val="nil"/>
          <w:between w:val="nil"/>
        </w:pBdr>
        <w:spacing w:after="0" w:line="240" w:lineRule="auto"/>
        <w:ind w:left="-141" w:firstLine="567"/>
        <w:contextualSpacing w:val="0"/>
        <w:jc w:val="both"/>
        <w:rPr>
          <w:rFonts w:ascii="Times New Roman" w:hAnsi="Times New Roman"/>
          <w:color w:val="000000"/>
        </w:rPr>
      </w:pPr>
      <w:r w:rsidRPr="00D8067C">
        <w:rPr>
          <w:rFonts w:ascii="Times New Roman" w:hAnsi="Times New Roman"/>
          <w:color w:val="000000"/>
        </w:rPr>
        <w:t xml:space="preserve"> Неполучение Покупателем такого уведомления в установленные сроки и/или осуществление поставки Товара по ранее согласованным ценам по истечении Срока согласования изменения цены </w:t>
      </w:r>
      <w:r w:rsidR="00196DFE" w:rsidRPr="00D8067C">
        <w:rPr>
          <w:rFonts w:ascii="Times New Roman" w:hAnsi="Times New Roman"/>
          <w:color w:val="000000"/>
        </w:rPr>
        <w:t>Товара означает</w:t>
      </w:r>
      <w:r w:rsidRPr="00D8067C">
        <w:rPr>
          <w:rFonts w:ascii="Times New Roman" w:hAnsi="Times New Roman"/>
          <w:color w:val="000000"/>
        </w:rPr>
        <w:t xml:space="preserve"> согласие Поставщика с продолжением поставок Товара по ранее согласованным ценам и отказ Поставщика от ранее предложенных им изменений цен по таким Товарам. </w:t>
      </w:r>
    </w:p>
    <w:p w:rsidR="000C6CE7" w:rsidRPr="00D8067C" w:rsidRDefault="0059393F" w:rsidP="00D8067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 </w:t>
      </w:r>
      <w:r w:rsidR="000C6CE7" w:rsidRPr="00D8067C">
        <w:rPr>
          <w:rFonts w:ascii="Times New Roman" w:hAnsi="Times New Roman"/>
          <w:color w:val="000000"/>
        </w:rPr>
        <w:t>Стороны подтверждают, что в случае, когда поставка Товара сопровождалась документами, содержащими цену Товара, отличную от указанной в Заказе, принятие Товара, подписание товарной накладной, а равно частичная и/или полная оплата поставленного Товара, не является подтверждением согласования Сторонами цен, указанных в товарной накладной и/или счете-фактуре и отличных от цен, определённых на момент направления Заказа Покупателем Поставщику.</w:t>
      </w:r>
      <w:r w:rsidRPr="00D8067C">
        <w:rPr>
          <w:rFonts w:ascii="Times New Roman" w:hAnsi="Times New Roman"/>
          <w:color w:val="000000"/>
        </w:rPr>
        <w:t xml:space="preserve"> При этом приемка товара работниками Покупателя по таким документам осуществляется только в отношении указанного в них количества товара. Если Поставщик осуществил поставку товара по ценам выше, чем указано в действующей Спецификации, то Покупателем применяются цены, из действующей Спецификации</w:t>
      </w:r>
      <w:r w:rsidR="00EA7C62">
        <w:rPr>
          <w:rFonts w:ascii="Times New Roman" w:hAnsi="Times New Roman"/>
          <w:color w:val="000000"/>
        </w:rPr>
        <w:t xml:space="preserve">, Если </w:t>
      </w:r>
      <w:r w:rsidR="00DD161B">
        <w:rPr>
          <w:rFonts w:ascii="Times New Roman" w:hAnsi="Times New Roman"/>
          <w:color w:val="000000"/>
        </w:rPr>
        <w:t>цена товара</w:t>
      </w:r>
      <w:r w:rsidR="007F7E16">
        <w:rPr>
          <w:rFonts w:ascii="Times New Roman" w:hAnsi="Times New Roman"/>
          <w:color w:val="000000"/>
        </w:rPr>
        <w:t xml:space="preserve"> </w:t>
      </w:r>
      <w:r w:rsidR="00DD161B">
        <w:rPr>
          <w:rFonts w:ascii="Times New Roman" w:hAnsi="Times New Roman"/>
          <w:color w:val="000000"/>
        </w:rPr>
        <w:t>в товаросопроводительных</w:t>
      </w:r>
      <w:r w:rsidR="007F7E16">
        <w:rPr>
          <w:rFonts w:ascii="Times New Roman" w:hAnsi="Times New Roman"/>
          <w:color w:val="000000"/>
        </w:rPr>
        <w:t xml:space="preserve"> </w:t>
      </w:r>
      <w:r w:rsidR="00DD161B">
        <w:rPr>
          <w:rFonts w:ascii="Times New Roman" w:hAnsi="Times New Roman"/>
          <w:color w:val="000000"/>
        </w:rPr>
        <w:t>документах ниже</w:t>
      </w:r>
      <w:r w:rsidR="007F7E16">
        <w:rPr>
          <w:rFonts w:ascii="Times New Roman" w:hAnsi="Times New Roman"/>
          <w:color w:val="000000"/>
        </w:rPr>
        <w:t xml:space="preserve">, </w:t>
      </w:r>
      <w:r w:rsidR="00DD161B">
        <w:rPr>
          <w:rFonts w:ascii="Times New Roman" w:hAnsi="Times New Roman"/>
          <w:color w:val="000000"/>
        </w:rPr>
        <w:t>чем указано</w:t>
      </w:r>
      <w:r w:rsidR="007F7E16">
        <w:rPr>
          <w:rFonts w:ascii="Times New Roman" w:hAnsi="Times New Roman"/>
          <w:color w:val="000000"/>
        </w:rPr>
        <w:t xml:space="preserve"> в действующей Спецификации, применяется </w:t>
      </w:r>
      <w:r w:rsidR="00DD161B">
        <w:rPr>
          <w:rFonts w:ascii="Times New Roman" w:hAnsi="Times New Roman"/>
          <w:color w:val="000000"/>
        </w:rPr>
        <w:t>цена указанная</w:t>
      </w:r>
      <w:r w:rsidR="007F7E16">
        <w:rPr>
          <w:rFonts w:ascii="Times New Roman" w:hAnsi="Times New Roman"/>
          <w:color w:val="000000"/>
        </w:rPr>
        <w:t xml:space="preserve"> в товаросопроводительных документах.</w:t>
      </w:r>
    </w:p>
    <w:p w:rsidR="0059393F" w:rsidRPr="00D8067C" w:rsidRDefault="0059393F" w:rsidP="00D8067C">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В случае указания в товаросопроводительных документах новой цены товара при отсутствии подписанной Покупателем в отношении этого товара измененной Спецификации Поставщик несет ответственность согласно Приложения №</w:t>
      </w:r>
      <w:r w:rsidR="00196DFE" w:rsidRPr="00D8067C">
        <w:rPr>
          <w:rFonts w:ascii="Times New Roman" w:hAnsi="Times New Roman"/>
          <w:color w:val="000000"/>
        </w:rPr>
        <w:t>7 к</w:t>
      </w:r>
      <w:r w:rsidRPr="00D8067C">
        <w:rPr>
          <w:rFonts w:ascii="Times New Roman" w:hAnsi="Times New Roman"/>
          <w:color w:val="000000"/>
        </w:rPr>
        <w:t xml:space="preserve"> настоящему Договору.</w:t>
      </w:r>
    </w:p>
    <w:p w:rsidR="000C6F1C" w:rsidRPr="00F673E9" w:rsidRDefault="000C6F1C" w:rsidP="00F673E9">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BB1FE1">
        <w:rPr>
          <w:rFonts w:ascii="Times New Roman" w:hAnsi="Times New Roman"/>
          <w:color w:val="000000"/>
        </w:rPr>
        <w:t xml:space="preserve">Поставщик вправе исключить Товар из Спецификации, уведомив Покупателя о предстоящем исключении Товара из Спецификации </w:t>
      </w:r>
      <w:r w:rsidR="00C51961" w:rsidRPr="00BB1FE1">
        <w:rPr>
          <w:rFonts w:ascii="Times New Roman" w:hAnsi="Times New Roman"/>
          <w:color w:val="000000"/>
        </w:rPr>
        <w:t xml:space="preserve">направив об этом, не позднее чем </w:t>
      </w:r>
      <w:permStart w:id="2103644877" w:edGrp="everyone"/>
      <w:r w:rsidR="00DD161B">
        <w:rPr>
          <w:bCs/>
          <w:u w:val="single"/>
        </w:rPr>
        <w:t>___</w:t>
      </w:r>
      <w:permEnd w:id="2103644877"/>
      <w:r w:rsidR="00F673E9" w:rsidRPr="00F673E9">
        <w:rPr>
          <w:rFonts w:ascii="Times New Roman" w:hAnsi="Times New Roman"/>
          <w:color w:val="000000"/>
        </w:rPr>
        <w:fldChar w:fldCharType="begin">
          <w:ffData>
            <w:name w:val="СрокУведОбИсклТов"/>
            <w:enabled/>
            <w:calcOnExit w:val="0"/>
            <w:textInput>
              <w:default w:val="СрокУведОбИсклТов"/>
            </w:textInput>
          </w:ffData>
        </w:fldChar>
      </w:r>
      <w:bookmarkStart w:id="6" w:name="СрокУведОбИсклТов"/>
      <w:r w:rsidR="00F673E9" w:rsidRPr="00F673E9">
        <w:rPr>
          <w:rFonts w:ascii="Times New Roman" w:hAnsi="Times New Roman"/>
          <w:color w:val="000000"/>
        </w:rPr>
        <w:instrText xml:space="preserve"> FORMTEXT </w:instrText>
      </w:r>
      <w:r w:rsidR="00F673E9" w:rsidRPr="00F673E9">
        <w:rPr>
          <w:rFonts w:ascii="Times New Roman" w:hAnsi="Times New Roman"/>
          <w:color w:val="000000"/>
        </w:rPr>
      </w:r>
      <w:r w:rsidR="00F673E9" w:rsidRPr="00F673E9">
        <w:rPr>
          <w:rFonts w:ascii="Times New Roman" w:hAnsi="Times New Roman"/>
          <w:color w:val="000000"/>
        </w:rPr>
        <w:fldChar w:fldCharType="separate"/>
      </w:r>
      <w:r w:rsidR="00F673E9" w:rsidRPr="00F673E9">
        <w:rPr>
          <w:rFonts w:ascii="Times New Roman" w:hAnsi="Times New Roman"/>
          <w:color w:val="000000"/>
        </w:rPr>
        <w:t> </w:t>
      </w:r>
      <w:r w:rsidR="00F673E9" w:rsidRPr="00F673E9">
        <w:rPr>
          <w:rFonts w:ascii="Times New Roman" w:hAnsi="Times New Roman"/>
          <w:color w:val="000000"/>
        </w:rPr>
        <w:fldChar w:fldCharType="end"/>
      </w:r>
      <w:bookmarkEnd w:id="6"/>
      <w:r w:rsidR="00BB1FE1" w:rsidRPr="00F673E9">
        <w:rPr>
          <w:rFonts w:ascii="Times New Roman" w:hAnsi="Times New Roman"/>
          <w:color w:val="000000"/>
        </w:rPr>
        <w:t xml:space="preserve"> </w:t>
      </w:r>
      <w:r w:rsidR="00C51961" w:rsidRPr="00F673E9">
        <w:rPr>
          <w:rFonts w:ascii="Times New Roman" w:hAnsi="Times New Roman"/>
          <w:color w:val="000000"/>
        </w:rPr>
        <w:t xml:space="preserve"> до прекращения поставок Товара, уведомление </w:t>
      </w:r>
      <w:r w:rsidR="00196DFE" w:rsidRPr="00F673E9">
        <w:rPr>
          <w:rFonts w:ascii="Times New Roman" w:hAnsi="Times New Roman"/>
          <w:color w:val="000000"/>
        </w:rPr>
        <w:t>Покупателю.</w:t>
      </w:r>
    </w:p>
    <w:p w:rsidR="000C6F1C" w:rsidRPr="00D8067C" w:rsidRDefault="000C6F1C" w:rsidP="00C42C91">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t xml:space="preserve">При первичном согласовании </w:t>
      </w:r>
      <w:r w:rsidR="00196DFE" w:rsidRPr="00D8067C">
        <w:rPr>
          <w:rFonts w:ascii="Times New Roman" w:hAnsi="Times New Roman"/>
          <w:color w:val="000000"/>
        </w:rPr>
        <w:t>Спецификации,</w:t>
      </w:r>
      <w:r w:rsidRPr="00D8067C">
        <w:rPr>
          <w:rFonts w:ascii="Times New Roman" w:hAnsi="Times New Roman"/>
          <w:color w:val="000000"/>
        </w:rPr>
        <w:t xml:space="preserve"> а также при внесении дополнительного ассортимента Товара в Спецификацию, Поставщик предоставляет Покупателю информацию о вносимом Товаре в формате «Карточки товара» (Приложение № 2). Также Поставщик обязан предоставить Покупател</w:t>
      </w:r>
      <w:r w:rsidR="00596971" w:rsidRPr="00D8067C">
        <w:rPr>
          <w:rFonts w:ascii="Times New Roman" w:hAnsi="Times New Roman"/>
          <w:color w:val="000000"/>
        </w:rPr>
        <w:t>ю</w:t>
      </w:r>
      <w:r w:rsidRPr="00D8067C">
        <w:rPr>
          <w:rFonts w:ascii="Times New Roman" w:hAnsi="Times New Roman"/>
          <w:color w:val="000000"/>
        </w:rPr>
        <w:t xml:space="preserve"> образец нового Товара, для проверки маркировки Товара, штрих-кода, прочей информации на упаковке Товара, если иное не согласовано Сторонами дополнительно. Указанная информация и образцы должны быть предоставлены в срок не менее, чем за 3 (три) рабочих дня до момента первой поставки такого Товара.</w:t>
      </w:r>
    </w:p>
    <w:p w:rsidR="00A03496" w:rsidRDefault="005508D9" w:rsidP="00613A19">
      <w:pPr>
        <w:pStyle w:val="aff"/>
        <w:widowControl w:val="0"/>
        <w:numPr>
          <w:ilvl w:val="1"/>
          <w:numId w:val="23"/>
        </w:numPr>
        <w:pBdr>
          <w:top w:val="nil"/>
          <w:left w:val="nil"/>
          <w:bottom w:val="nil"/>
          <w:right w:val="nil"/>
          <w:between w:val="nil"/>
        </w:pBdr>
        <w:spacing w:after="0" w:line="240" w:lineRule="auto"/>
        <w:contextualSpacing w:val="0"/>
        <w:jc w:val="both"/>
        <w:rPr>
          <w:rFonts w:ascii="Times New Roman" w:hAnsi="Times New Roman"/>
          <w:color w:val="000000"/>
        </w:rPr>
      </w:pPr>
      <w:r w:rsidRPr="00D8067C">
        <w:rPr>
          <w:rFonts w:ascii="Times New Roman" w:hAnsi="Times New Roman"/>
          <w:color w:val="000000"/>
        </w:rPr>
        <w:lastRenderedPageBreak/>
        <w:t>Цен</w:t>
      </w:r>
      <w:r w:rsidR="00352B37" w:rsidRPr="00D8067C">
        <w:rPr>
          <w:rFonts w:ascii="Times New Roman" w:hAnsi="Times New Roman"/>
          <w:color w:val="000000"/>
        </w:rPr>
        <w:t>а</w:t>
      </w:r>
      <w:r w:rsidRPr="00D8067C">
        <w:rPr>
          <w:rFonts w:ascii="Times New Roman" w:hAnsi="Times New Roman"/>
          <w:color w:val="000000"/>
        </w:rPr>
        <w:t xml:space="preserve"> реализации </w:t>
      </w:r>
      <w:r w:rsidR="00352B37" w:rsidRPr="00D8067C">
        <w:rPr>
          <w:rFonts w:ascii="Times New Roman" w:hAnsi="Times New Roman"/>
          <w:color w:val="000000"/>
        </w:rPr>
        <w:t xml:space="preserve">товара </w:t>
      </w:r>
      <w:r w:rsidRPr="00D8067C">
        <w:rPr>
          <w:rFonts w:ascii="Times New Roman" w:hAnsi="Times New Roman"/>
          <w:color w:val="000000"/>
        </w:rPr>
        <w:t>устанавливаются Покупателем самостоятельно.</w:t>
      </w:r>
    </w:p>
    <w:p w:rsidR="00A03496" w:rsidRPr="00E34997" w:rsidRDefault="00E34997" w:rsidP="00E34997">
      <w:pPr>
        <w:pStyle w:val="aff"/>
        <w:numPr>
          <w:ilvl w:val="1"/>
          <w:numId w:val="23"/>
        </w:numPr>
        <w:rPr>
          <w:rFonts w:ascii="Times New Roman" w:hAnsi="Times New Roman"/>
          <w:color w:val="000000"/>
        </w:rPr>
      </w:pPr>
      <w:r w:rsidRPr="00E34997">
        <w:rPr>
          <w:rFonts w:ascii="Times New Roman" w:hAnsi="Times New Roman"/>
          <w:color w:val="000000"/>
        </w:rPr>
        <w:t>По отдельному соглашению Сторон допускается проведение Ст</w:t>
      </w:r>
      <w:r>
        <w:rPr>
          <w:rFonts w:ascii="Times New Roman" w:hAnsi="Times New Roman"/>
          <w:color w:val="000000"/>
        </w:rPr>
        <w:t>оронами промо-акций. Условия, порядок проведения промо-акции,</w:t>
      </w:r>
      <w:r w:rsidRPr="00E34997">
        <w:rPr>
          <w:rFonts w:ascii="Times New Roman" w:hAnsi="Times New Roman"/>
          <w:color w:val="000000"/>
        </w:rPr>
        <w:t xml:space="preserve"> срок поставки товаров со специальной скидкой, размер специальной скидки устанавливаются по соглашению Сторон. В с</w:t>
      </w:r>
      <w:r>
        <w:rPr>
          <w:rFonts w:ascii="Times New Roman" w:hAnsi="Times New Roman"/>
          <w:color w:val="000000"/>
        </w:rPr>
        <w:t xml:space="preserve">лучае проведения промо-акции </w:t>
      </w:r>
      <w:r w:rsidRPr="00E34997">
        <w:rPr>
          <w:rFonts w:ascii="Times New Roman" w:hAnsi="Times New Roman"/>
          <w:color w:val="000000"/>
        </w:rPr>
        <w:t xml:space="preserve">до начала проведения промо-акции, Поставщик обязуется подписать </w:t>
      </w:r>
      <w:r>
        <w:rPr>
          <w:rFonts w:ascii="Times New Roman" w:hAnsi="Times New Roman"/>
          <w:color w:val="000000"/>
        </w:rPr>
        <w:t>соглашение по форме Приложения</w:t>
      </w:r>
      <w:r w:rsidRPr="00E34997">
        <w:rPr>
          <w:rFonts w:ascii="Times New Roman" w:hAnsi="Times New Roman"/>
          <w:color w:val="000000"/>
        </w:rPr>
        <w:t xml:space="preserve"> № 15,16 к настоящему Договору. Продолжительность периода скидок определяется по соглашению Сторон. </w:t>
      </w:r>
    </w:p>
    <w:p w:rsidR="00B97BE0" w:rsidRPr="00045D37" w:rsidRDefault="00A03496" w:rsidP="00A03496">
      <w:pPr>
        <w:ind w:firstLine="600"/>
        <w:jc w:val="center"/>
        <w:rPr>
          <w:b/>
          <w:sz w:val="22"/>
          <w:szCs w:val="22"/>
        </w:rPr>
      </w:pPr>
      <w:r w:rsidRPr="00045D37">
        <w:rPr>
          <w:b/>
          <w:sz w:val="22"/>
          <w:szCs w:val="22"/>
        </w:rPr>
        <w:t>3.</w:t>
      </w:r>
      <w:r w:rsidRPr="00045D37">
        <w:rPr>
          <w:sz w:val="22"/>
          <w:szCs w:val="22"/>
        </w:rPr>
        <w:t xml:space="preserve"> </w:t>
      </w:r>
      <w:r w:rsidR="00B97BE0" w:rsidRPr="00045D37">
        <w:rPr>
          <w:b/>
          <w:sz w:val="22"/>
          <w:szCs w:val="22"/>
        </w:rPr>
        <w:t>Порядок заказа Товара</w:t>
      </w:r>
    </w:p>
    <w:p w:rsidR="0059393F" w:rsidRPr="00045D37" w:rsidRDefault="00E03E91" w:rsidP="00410D59">
      <w:pPr>
        <w:ind w:firstLine="400"/>
        <w:jc w:val="both"/>
        <w:rPr>
          <w:sz w:val="22"/>
          <w:szCs w:val="22"/>
        </w:rPr>
      </w:pPr>
      <w:r w:rsidRPr="00045D37">
        <w:rPr>
          <w:sz w:val="22"/>
          <w:szCs w:val="22"/>
        </w:rPr>
        <w:t xml:space="preserve">3.1.  </w:t>
      </w:r>
      <w:r w:rsidR="0059393F" w:rsidRPr="00045D37">
        <w:rPr>
          <w:sz w:val="22"/>
          <w:szCs w:val="22"/>
        </w:rPr>
        <w:t>Заказы Покупателя на поставку Товаров являются обязательными для Поставщика</w:t>
      </w:r>
    </w:p>
    <w:p w:rsidR="00160D54" w:rsidRPr="00045D37" w:rsidRDefault="0001561D" w:rsidP="00410D59">
      <w:pPr>
        <w:ind w:firstLine="400"/>
        <w:jc w:val="both"/>
      </w:pPr>
      <w:r w:rsidRPr="00045D37">
        <w:rPr>
          <w:sz w:val="22"/>
          <w:szCs w:val="22"/>
        </w:rPr>
        <w:t>Заказ</w:t>
      </w:r>
      <w:r w:rsidR="00141EE4" w:rsidRPr="00045D37">
        <w:rPr>
          <w:sz w:val="22"/>
          <w:szCs w:val="22"/>
        </w:rPr>
        <w:t xml:space="preserve"> оформляется Покупателем</w:t>
      </w:r>
      <w:r w:rsidRPr="00045D37">
        <w:rPr>
          <w:sz w:val="22"/>
          <w:szCs w:val="22"/>
        </w:rPr>
        <w:t xml:space="preserve">, </w:t>
      </w:r>
      <w:r w:rsidR="00141EE4" w:rsidRPr="00045D37">
        <w:rPr>
          <w:sz w:val="22"/>
          <w:szCs w:val="22"/>
        </w:rPr>
        <w:t xml:space="preserve">на основании согласованной Спецификации и направляется Поставщику </w:t>
      </w:r>
      <w:r w:rsidR="0007792B" w:rsidRPr="00D8067C">
        <w:rPr>
          <w:sz w:val="22"/>
          <w:szCs w:val="22"/>
        </w:rPr>
        <w:t xml:space="preserve">по </w:t>
      </w:r>
      <w:r w:rsidR="00093F2F" w:rsidRPr="00D8067C">
        <w:rPr>
          <w:sz w:val="22"/>
          <w:szCs w:val="22"/>
        </w:rPr>
        <w:t>электронной почт</w:t>
      </w:r>
      <w:r w:rsidR="0007792B" w:rsidRPr="00D8067C">
        <w:rPr>
          <w:sz w:val="22"/>
          <w:szCs w:val="22"/>
        </w:rPr>
        <w:t>е</w:t>
      </w:r>
      <w:r w:rsidR="00093F2F" w:rsidRPr="00D8067C">
        <w:rPr>
          <w:sz w:val="22"/>
          <w:szCs w:val="22"/>
        </w:rPr>
        <w:t xml:space="preserve">, а в случае применения Сторонами электронного документооборота - путем обмена электронными документами по системе электронного документооборота. Для обмена электронными сообщениями Стороны используют электронные адреса, указанные в </w:t>
      </w:r>
      <w:r w:rsidR="006D205E" w:rsidRPr="00D8067C">
        <w:rPr>
          <w:sz w:val="22"/>
          <w:szCs w:val="22"/>
        </w:rPr>
        <w:t>разделе 10 договора</w:t>
      </w:r>
      <w:r w:rsidR="0007792B" w:rsidRPr="00D8067C">
        <w:rPr>
          <w:sz w:val="22"/>
          <w:szCs w:val="22"/>
        </w:rPr>
        <w:t>, если иное прямо не предусмотрено условиями настоящего договора и соглашениями к нему</w:t>
      </w:r>
      <w:r w:rsidR="006D205E" w:rsidRPr="00D8067C">
        <w:t>.</w:t>
      </w:r>
      <w:r w:rsidR="00160D54" w:rsidRPr="00045D37">
        <w:t xml:space="preserve"> </w:t>
      </w:r>
      <w:r w:rsidR="00E9159C">
        <w:t xml:space="preserve"> </w:t>
      </w:r>
    </w:p>
    <w:p w:rsidR="008F7C47" w:rsidRPr="00D8067C" w:rsidRDefault="00E03E91" w:rsidP="003C7025">
      <w:pPr>
        <w:ind w:firstLine="400"/>
        <w:jc w:val="both"/>
        <w:rPr>
          <w:sz w:val="22"/>
          <w:szCs w:val="22"/>
        </w:rPr>
      </w:pPr>
      <w:r w:rsidRPr="00045D37">
        <w:rPr>
          <w:sz w:val="22"/>
          <w:szCs w:val="22"/>
        </w:rPr>
        <w:t xml:space="preserve">3.2. </w:t>
      </w:r>
      <w:r w:rsidR="00086B47" w:rsidRPr="00045D37">
        <w:rPr>
          <w:sz w:val="22"/>
          <w:szCs w:val="22"/>
        </w:rPr>
        <w:t xml:space="preserve"> </w:t>
      </w:r>
      <w:r w:rsidR="00C8148D" w:rsidRPr="00045D37">
        <w:rPr>
          <w:sz w:val="22"/>
          <w:szCs w:val="22"/>
        </w:rPr>
        <w:t xml:space="preserve">Если Поставщик не может выполнить </w:t>
      </w:r>
      <w:r w:rsidR="00DA773C" w:rsidRPr="00045D37">
        <w:rPr>
          <w:sz w:val="22"/>
          <w:szCs w:val="22"/>
        </w:rPr>
        <w:t>Заказ</w:t>
      </w:r>
      <w:r w:rsidR="00C8148D" w:rsidRPr="00045D37">
        <w:rPr>
          <w:sz w:val="22"/>
          <w:szCs w:val="22"/>
        </w:rPr>
        <w:t xml:space="preserve"> в полном объеме и/или осуществить поставку в установ</w:t>
      </w:r>
      <w:r w:rsidR="00C8148D" w:rsidRPr="00DE5DA5">
        <w:rPr>
          <w:sz w:val="22"/>
          <w:szCs w:val="22"/>
        </w:rPr>
        <w:t xml:space="preserve">ленные сроки, то он </w:t>
      </w:r>
      <w:r w:rsidR="00360275" w:rsidRPr="00D8067C">
        <w:rPr>
          <w:sz w:val="22"/>
          <w:szCs w:val="22"/>
        </w:rPr>
        <w:t xml:space="preserve">обязан </w:t>
      </w:r>
      <w:r w:rsidR="00C8148D" w:rsidRPr="00D8067C">
        <w:rPr>
          <w:sz w:val="22"/>
          <w:szCs w:val="22"/>
        </w:rPr>
        <w:t xml:space="preserve">не менее чем за 12 часов до поставки уведомить Покупателя о предполагаемых изменениях, вносимых в </w:t>
      </w:r>
      <w:r w:rsidR="00C10C6B" w:rsidRPr="00D8067C">
        <w:rPr>
          <w:sz w:val="22"/>
          <w:szCs w:val="22"/>
        </w:rPr>
        <w:t xml:space="preserve">Заказ, </w:t>
      </w:r>
      <w:r w:rsidR="00086B47" w:rsidRPr="00D8067C">
        <w:rPr>
          <w:sz w:val="22"/>
          <w:szCs w:val="22"/>
        </w:rPr>
        <w:t>направив сообщение по адресу электронной почты указанный в Заказе</w:t>
      </w:r>
      <w:r w:rsidR="00C8148D" w:rsidRPr="00D8067C">
        <w:rPr>
          <w:sz w:val="22"/>
          <w:szCs w:val="22"/>
        </w:rPr>
        <w:t>.</w:t>
      </w:r>
    </w:p>
    <w:p w:rsidR="00160D54" w:rsidRPr="00D8067C" w:rsidRDefault="008F7C47" w:rsidP="003C7025">
      <w:pPr>
        <w:ind w:firstLine="400"/>
        <w:jc w:val="both"/>
        <w:rPr>
          <w:sz w:val="22"/>
          <w:szCs w:val="22"/>
        </w:rPr>
      </w:pPr>
      <w:r w:rsidRPr="00D8067C">
        <w:rPr>
          <w:sz w:val="22"/>
          <w:szCs w:val="22"/>
        </w:rPr>
        <w:t xml:space="preserve">3.3. </w:t>
      </w:r>
      <w:r w:rsidR="0059393F" w:rsidRPr="00D8067C">
        <w:rPr>
          <w:sz w:val="22"/>
          <w:szCs w:val="22"/>
        </w:rPr>
        <w:t>О</w:t>
      </w:r>
      <w:r w:rsidR="00160D54" w:rsidRPr="00D8067C">
        <w:rPr>
          <w:sz w:val="22"/>
          <w:szCs w:val="22"/>
        </w:rPr>
        <w:t>тсутствие возражений со стороны Поставщика в указанный</w:t>
      </w:r>
      <w:r w:rsidR="00596971" w:rsidRPr="00D8067C">
        <w:rPr>
          <w:sz w:val="22"/>
          <w:szCs w:val="22"/>
        </w:rPr>
        <w:t xml:space="preserve"> в п. 3.2 </w:t>
      </w:r>
      <w:r w:rsidR="00160D54" w:rsidRPr="00D8067C">
        <w:rPr>
          <w:sz w:val="22"/>
          <w:szCs w:val="22"/>
        </w:rPr>
        <w:t>срок трактуется как согласие Поставщика со всеми условиями поставки партии товара, изложенными в Заказе. Заказ Покупателя считается принятым и обязательным для исполнения Поставщиком.</w:t>
      </w:r>
    </w:p>
    <w:p w:rsidR="00160D54" w:rsidRPr="00D8067C" w:rsidRDefault="008F7C47" w:rsidP="003C7025">
      <w:pPr>
        <w:ind w:firstLine="400"/>
        <w:jc w:val="both"/>
        <w:rPr>
          <w:sz w:val="22"/>
          <w:szCs w:val="22"/>
        </w:rPr>
      </w:pPr>
      <w:r w:rsidRPr="00D8067C">
        <w:rPr>
          <w:sz w:val="22"/>
          <w:szCs w:val="22"/>
        </w:rPr>
        <w:t xml:space="preserve">3.4. </w:t>
      </w:r>
      <w:r w:rsidR="00160D54" w:rsidRPr="00D8067C">
        <w:rPr>
          <w:sz w:val="22"/>
          <w:szCs w:val="22"/>
        </w:rPr>
        <w:t>Стороны признают, что Заказы, направляемые по электронной почте, являются доказательством согласования Сторонами существенных условий поставки соответствующей партии товара. Заказы являются неотъемлемой частью настоящего договора.</w:t>
      </w:r>
      <w:r w:rsidRPr="00D8067C">
        <w:rPr>
          <w:sz w:val="22"/>
          <w:szCs w:val="22"/>
        </w:rPr>
        <w:t xml:space="preserve"> </w:t>
      </w:r>
      <w:r w:rsidR="00160D54" w:rsidRPr="00D8067C">
        <w:rPr>
          <w:sz w:val="22"/>
          <w:szCs w:val="22"/>
        </w:rPr>
        <w:t>Стороны признают, что информация о Заказах, направляемых Покупателем согласно п.3.1</w:t>
      </w:r>
      <w:r w:rsidR="0007792B" w:rsidRPr="00D8067C">
        <w:rPr>
          <w:sz w:val="22"/>
          <w:szCs w:val="22"/>
        </w:rPr>
        <w:t>,</w:t>
      </w:r>
      <w:r w:rsidR="00160D54" w:rsidRPr="00D8067C">
        <w:rPr>
          <w:sz w:val="22"/>
          <w:szCs w:val="22"/>
        </w:rPr>
        <w:t xml:space="preserve"> является надлежащим доказательством </w:t>
      </w:r>
      <w:r w:rsidR="00F65E29" w:rsidRPr="00D8067C">
        <w:t xml:space="preserve">(в том числе в случае рассмотрения спора в суде) </w:t>
      </w:r>
      <w:r w:rsidR="00160D54" w:rsidRPr="00D8067C">
        <w:rPr>
          <w:sz w:val="22"/>
          <w:szCs w:val="22"/>
        </w:rPr>
        <w:t>направления и подтверждения Заказов Сторонами, включая все содержащиеся в них условия.</w:t>
      </w:r>
      <w:r w:rsidR="00F65E29" w:rsidRPr="00D8067C">
        <w:t xml:space="preserve"> </w:t>
      </w:r>
    </w:p>
    <w:p w:rsidR="00C30DDA" w:rsidRPr="00D8067C" w:rsidRDefault="00E03E91" w:rsidP="00A112E6">
      <w:pPr>
        <w:ind w:firstLine="400"/>
        <w:jc w:val="both"/>
        <w:rPr>
          <w:sz w:val="22"/>
          <w:szCs w:val="22"/>
        </w:rPr>
      </w:pPr>
      <w:r w:rsidRPr="00D8067C">
        <w:rPr>
          <w:sz w:val="22"/>
          <w:szCs w:val="22"/>
        </w:rPr>
        <w:t>3.</w:t>
      </w:r>
      <w:r w:rsidR="008F7C47" w:rsidRPr="00D8067C">
        <w:rPr>
          <w:sz w:val="22"/>
          <w:szCs w:val="22"/>
        </w:rPr>
        <w:t>5</w:t>
      </w:r>
      <w:r w:rsidRPr="00D8067C">
        <w:rPr>
          <w:sz w:val="22"/>
          <w:szCs w:val="22"/>
        </w:rPr>
        <w:t xml:space="preserve">. </w:t>
      </w:r>
      <w:r w:rsidR="00B97BE0" w:rsidRPr="00D8067C">
        <w:rPr>
          <w:sz w:val="22"/>
          <w:szCs w:val="22"/>
        </w:rPr>
        <w:t xml:space="preserve">Поставщик обязуется доставить указанный в </w:t>
      </w:r>
      <w:r w:rsidR="00C10C6B" w:rsidRPr="00D8067C">
        <w:rPr>
          <w:sz w:val="22"/>
          <w:szCs w:val="22"/>
        </w:rPr>
        <w:t>Заказе</w:t>
      </w:r>
      <w:r w:rsidR="00B97BE0" w:rsidRPr="00D8067C">
        <w:rPr>
          <w:sz w:val="22"/>
          <w:szCs w:val="22"/>
        </w:rPr>
        <w:t xml:space="preserve"> Товар по </w:t>
      </w:r>
      <w:r w:rsidR="00C62E82" w:rsidRPr="00D8067C">
        <w:rPr>
          <w:sz w:val="22"/>
          <w:szCs w:val="22"/>
        </w:rPr>
        <w:t xml:space="preserve">адресу, указанному Покупателем </w:t>
      </w:r>
      <w:r w:rsidR="00B97BE0" w:rsidRPr="00D8067C">
        <w:rPr>
          <w:sz w:val="22"/>
          <w:szCs w:val="22"/>
        </w:rPr>
        <w:t xml:space="preserve">в </w:t>
      </w:r>
      <w:r w:rsidR="00AF7A2B" w:rsidRPr="00D8067C">
        <w:rPr>
          <w:sz w:val="22"/>
          <w:szCs w:val="22"/>
        </w:rPr>
        <w:t>Договоре,</w:t>
      </w:r>
      <w:r w:rsidR="001619BB" w:rsidRPr="00D8067C">
        <w:rPr>
          <w:sz w:val="22"/>
          <w:szCs w:val="22"/>
        </w:rPr>
        <w:t xml:space="preserve"> </w:t>
      </w:r>
      <w:r w:rsidR="00AF7A2B" w:rsidRPr="00D8067C">
        <w:rPr>
          <w:sz w:val="22"/>
          <w:szCs w:val="22"/>
        </w:rPr>
        <w:t>е</w:t>
      </w:r>
      <w:r w:rsidR="001619BB" w:rsidRPr="00D8067C">
        <w:rPr>
          <w:sz w:val="22"/>
          <w:szCs w:val="22"/>
        </w:rPr>
        <w:t>сли иное не установлено в Заказе</w:t>
      </w:r>
      <w:r w:rsidR="00AF7A2B" w:rsidRPr="00D8067C">
        <w:rPr>
          <w:sz w:val="22"/>
          <w:szCs w:val="22"/>
        </w:rPr>
        <w:t>.</w:t>
      </w:r>
      <w:r w:rsidR="001619BB" w:rsidRPr="00D8067C">
        <w:rPr>
          <w:sz w:val="22"/>
          <w:szCs w:val="22"/>
        </w:rPr>
        <w:t xml:space="preserve">  Поставщик обязан доставить товар </w:t>
      </w:r>
      <w:r w:rsidR="00B97BE0" w:rsidRPr="00D8067C">
        <w:rPr>
          <w:sz w:val="22"/>
          <w:szCs w:val="22"/>
        </w:rPr>
        <w:t xml:space="preserve">в </w:t>
      </w:r>
      <w:r w:rsidR="00B97BE0" w:rsidRPr="00C9256F">
        <w:rPr>
          <w:sz w:val="22"/>
          <w:szCs w:val="22"/>
        </w:rPr>
        <w:t>течение</w:t>
      </w:r>
      <w:r w:rsidR="00C10C6B" w:rsidRPr="00C9256F">
        <w:rPr>
          <w:sz w:val="22"/>
          <w:szCs w:val="22"/>
        </w:rPr>
        <w:t xml:space="preserve"> </w:t>
      </w:r>
      <w:r w:rsidR="00C10C6B" w:rsidRPr="005E5B4E">
        <w:rPr>
          <w:sz w:val="22"/>
          <w:szCs w:val="22"/>
        </w:rPr>
        <w:t>1 (одного)</w:t>
      </w:r>
      <w:r w:rsidR="00C10C6B" w:rsidRPr="00D8067C">
        <w:rPr>
          <w:sz w:val="22"/>
          <w:szCs w:val="22"/>
        </w:rPr>
        <w:t xml:space="preserve"> </w:t>
      </w:r>
      <w:r w:rsidR="00D8249C" w:rsidRPr="00D8067C">
        <w:rPr>
          <w:sz w:val="22"/>
          <w:szCs w:val="22"/>
        </w:rPr>
        <w:t xml:space="preserve">календарного </w:t>
      </w:r>
      <w:r w:rsidR="00196DFE" w:rsidRPr="00D8067C">
        <w:rPr>
          <w:sz w:val="22"/>
          <w:szCs w:val="22"/>
        </w:rPr>
        <w:t>дня, с</w:t>
      </w:r>
      <w:r w:rsidR="00B97BE0" w:rsidRPr="00D8067C">
        <w:rPr>
          <w:sz w:val="22"/>
          <w:szCs w:val="22"/>
        </w:rPr>
        <w:t xml:space="preserve"> даты направления</w:t>
      </w:r>
      <w:r w:rsidR="00EA03D9" w:rsidRPr="00D8067C">
        <w:rPr>
          <w:sz w:val="22"/>
          <w:szCs w:val="22"/>
        </w:rPr>
        <w:t xml:space="preserve"> </w:t>
      </w:r>
      <w:r w:rsidR="00C10C6B" w:rsidRPr="00D8067C">
        <w:rPr>
          <w:sz w:val="22"/>
          <w:szCs w:val="22"/>
        </w:rPr>
        <w:t>Заказа</w:t>
      </w:r>
      <w:r w:rsidR="00C62E82" w:rsidRPr="00D8067C">
        <w:rPr>
          <w:sz w:val="22"/>
          <w:szCs w:val="22"/>
        </w:rPr>
        <w:t xml:space="preserve"> Поставщику Покупателем</w:t>
      </w:r>
      <w:r w:rsidR="00B97BE0" w:rsidRPr="00D8067C">
        <w:rPr>
          <w:sz w:val="22"/>
          <w:szCs w:val="22"/>
        </w:rPr>
        <w:t xml:space="preserve">, при этом поставка Товара должна осуществляться в </w:t>
      </w:r>
      <w:r w:rsidR="00C62E82" w:rsidRPr="00D8067C">
        <w:rPr>
          <w:sz w:val="22"/>
          <w:szCs w:val="22"/>
        </w:rPr>
        <w:t>сроки</w:t>
      </w:r>
      <w:r w:rsidR="00B97BE0" w:rsidRPr="00D8067C">
        <w:rPr>
          <w:sz w:val="22"/>
          <w:szCs w:val="22"/>
        </w:rPr>
        <w:t>, согласованным</w:t>
      </w:r>
      <w:r w:rsidR="00C10C6B" w:rsidRPr="00D8067C">
        <w:rPr>
          <w:sz w:val="22"/>
          <w:szCs w:val="22"/>
        </w:rPr>
        <w:t>и</w:t>
      </w:r>
      <w:r w:rsidR="00B97BE0" w:rsidRPr="00D8067C">
        <w:rPr>
          <w:sz w:val="22"/>
          <w:szCs w:val="22"/>
        </w:rPr>
        <w:t xml:space="preserve"> между Поставщиком и </w:t>
      </w:r>
      <w:r w:rsidR="00C62E82" w:rsidRPr="00D8067C">
        <w:rPr>
          <w:sz w:val="22"/>
          <w:szCs w:val="22"/>
        </w:rPr>
        <w:t>Покупателем</w:t>
      </w:r>
      <w:r w:rsidR="00B97BE0" w:rsidRPr="00D8067C">
        <w:rPr>
          <w:sz w:val="22"/>
          <w:szCs w:val="22"/>
        </w:rPr>
        <w:t xml:space="preserve"> в Графике </w:t>
      </w:r>
      <w:r w:rsidR="00196DFE" w:rsidRPr="00D8067C">
        <w:rPr>
          <w:sz w:val="22"/>
          <w:szCs w:val="22"/>
        </w:rPr>
        <w:t>поставки (приложение</w:t>
      </w:r>
      <w:r w:rsidR="00086B47" w:rsidRPr="00D8067C">
        <w:rPr>
          <w:sz w:val="22"/>
          <w:szCs w:val="22"/>
        </w:rPr>
        <w:t xml:space="preserve"> № </w:t>
      </w:r>
      <w:r w:rsidR="005739EE">
        <w:rPr>
          <w:sz w:val="22"/>
          <w:szCs w:val="22"/>
        </w:rPr>
        <w:t>7</w:t>
      </w:r>
      <w:r w:rsidR="00086B47" w:rsidRPr="00D8067C">
        <w:rPr>
          <w:sz w:val="22"/>
          <w:szCs w:val="22"/>
        </w:rPr>
        <w:t>)</w:t>
      </w:r>
      <w:r w:rsidR="00D16592" w:rsidRPr="00D8067C">
        <w:rPr>
          <w:sz w:val="22"/>
          <w:szCs w:val="22"/>
        </w:rPr>
        <w:t xml:space="preserve">, являющемся неотъемлемой частью настоящего договора. </w:t>
      </w:r>
    </w:p>
    <w:p w:rsidR="003B69DC" w:rsidRPr="00D8067C" w:rsidRDefault="00D16592" w:rsidP="00A112E6">
      <w:pPr>
        <w:ind w:firstLine="400"/>
        <w:jc w:val="both"/>
        <w:rPr>
          <w:sz w:val="22"/>
          <w:szCs w:val="22"/>
        </w:rPr>
      </w:pPr>
      <w:r w:rsidRPr="00D8067C">
        <w:rPr>
          <w:sz w:val="22"/>
          <w:szCs w:val="22"/>
        </w:rPr>
        <w:t>График поставок согласовывается индивидуально для каждой торговой точки Покупателя.</w:t>
      </w:r>
    </w:p>
    <w:p w:rsidR="00C62E82" w:rsidRPr="00D8067C" w:rsidRDefault="008F7C47" w:rsidP="003C7025">
      <w:pPr>
        <w:shd w:val="clear" w:color="auto" w:fill="FFFFFF"/>
        <w:tabs>
          <w:tab w:val="left" w:pos="0"/>
        </w:tabs>
        <w:spacing w:before="206"/>
        <w:jc w:val="center"/>
        <w:rPr>
          <w:b/>
          <w:sz w:val="22"/>
          <w:szCs w:val="22"/>
        </w:rPr>
      </w:pPr>
      <w:r w:rsidRPr="00D8067C">
        <w:rPr>
          <w:b/>
          <w:sz w:val="22"/>
          <w:szCs w:val="22"/>
        </w:rPr>
        <w:t xml:space="preserve">4. </w:t>
      </w:r>
      <w:r w:rsidR="00B97BE0" w:rsidRPr="00D8067C">
        <w:rPr>
          <w:b/>
          <w:sz w:val="22"/>
          <w:szCs w:val="22"/>
        </w:rPr>
        <w:t>Условия поставки Товара</w:t>
      </w:r>
    </w:p>
    <w:p w:rsidR="0043482B" w:rsidRPr="00D8067C" w:rsidRDefault="00B97BE0" w:rsidP="00A112E6">
      <w:pPr>
        <w:widowControl/>
        <w:numPr>
          <w:ilvl w:val="0"/>
          <w:numId w:val="1"/>
        </w:numPr>
        <w:autoSpaceDE/>
        <w:autoSpaceDN/>
        <w:adjustRightInd/>
        <w:ind w:firstLine="400"/>
        <w:jc w:val="both"/>
        <w:rPr>
          <w:sz w:val="22"/>
          <w:szCs w:val="22"/>
        </w:rPr>
      </w:pPr>
      <w:r w:rsidRPr="00D8067C">
        <w:rPr>
          <w:sz w:val="22"/>
          <w:szCs w:val="22"/>
        </w:rPr>
        <w:t xml:space="preserve"> </w:t>
      </w:r>
      <w:r w:rsidR="0043482B" w:rsidRPr="00D8067C">
        <w:rPr>
          <w:sz w:val="22"/>
          <w:szCs w:val="22"/>
        </w:rPr>
        <w:t>Поставщик осуществляет поста</w:t>
      </w:r>
      <w:r w:rsidR="00C62E82" w:rsidRPr="00D8067C">
        <w:rPr>
          <w:sz w:val="22"/>
          <w:szCs w:val="22"/>
        </w:rPr>
        <w:t xml:space="preserve">вку Товара в срок, указанный в </w:t>
      </w:r>
      <w:r w:rsidR="00A03496" w:rsidRPr="00D8067C">
        <w:rPr>
          <w:sz w:val="22"/>
          <w:szCs w:val="22"/>
        </w:rPr>
        <w:t>заказе,</w:t>
      </w:r>
      <w:r w:rsidR="00F65E29" w:rsidRPr="00D8067C">
        <w:rPr>
          <w:sz w:val="22"/>
          <w:szCs w:val="22"/>
        </w:rPr>
        <w:t xml:space="preserve"> </w:t>
      </w:r>
      <w:r w:rsidR="004A08B3" w:rsidRPr="00D8067C">
        <w:rPr>
          <w:sz w:val="22"/>
          <w:szCs w:val="22"/>
        </w:rPr>
        <w:t>если иное не предусмотрено соглашением сторон</w:t>
      </w:r>
      <w:r w:rsidR="0043482B" w:rsidRPr="00D8067C">
        <w:rPr>
          <w:sz w:val="22"/>
          <w:szCs w:val="22"/>
        </w:rPr>
        <w:t xml:space="preserve">. </w:t>
      </w:r>
    </w:p>
    <w:p w:rsidR="00B97BE0" w:rsidRPr="00045D37" w:rsidRDefault="0043482B" w:rsidP="00AF7A2B">
      <w:pPr>
        <w:widowControl/>
        <w:numPr>
          <w:ilvl w:val="0"/>
          <w:numId w:val="1"/>
        </w:numPr>
        <w:autoSpaceDE/>
        <w:autoSpaceDN/>
        <w:adjustRightInd/>
        <w:ind w:firstLine="400"/>
        <w:jc w:val="both"/>
        <w:rPr>
          <w:sz w:val="22"/>
          <w:szCs w:val="22"/>
        </w:rPr>
      </w:pPr>
      <w:r w:rsidRPr="00D8067C">
        <w:rPr>
          <w:sz w:val="22"/>
          <w:szCs w:val="22"/>
        </w:rPr>
        <w:t xml:space="preserve"> </w:t>
      </w:r>
      <w:r w:rsidR="00B97BE0" w:rsidRPr="00D8067C">
        <w:rPr>
          <w:sz w:val="22"/>
          <w:szCs w:val="22"/>
        </w:rPr>
        <w:t>Поставка Товаров осуществляется транс</w:t>
      </w:r>
      <w:r w:rsidR="00AF7A2B" w:rsidRPr="00D8067C">
        <w:rPr>
          <w:sz w:val="22"/>
          <w:szCs w:val="22"/>
        </w:rPr>
        <w:t xml:space="preserve">портом Поставщика и за его счет. </w:t>
      </w:r>
      <w:r w:rsidR="00B97BE0" w:rsidRPr="00D8067C">
        <w:rPr>
          <w:sz w:val="22"/>
          <w:szCs w:val="22"/>
        </w:rPr>
        <w:t>Поставка Товара осуществляется</w:t>
      </w:r>
      <w:r w:rsidR="00BB6502" w:rsidRPr="00D8067C">
        <w:rPr>
          <w:sz w:val="22"/>
          <w:szCs w:val="22"/>
        </w:rPr>
        <w:t xml:space="preserve"> на основании Графика поставки</w:t>
      </w:r>
      <w:r w:rsidR="00B97BE0" w:rsidRPr="00D8067C">
        <w:rPr>
          <w:sz w:val="22"/>
          <w:szCs w:val="22"/>
        </w:rPr>
        <w:t xml:space="preserve">, подписанного Поставщиком и </w:t>
      </w:r>
      <w:r w:rsidR="00C62E82" w:rsidRPr="00D8067C">
        <w:rPr>
          <w:sz w:val="22"/>
          <w:szCs w:val="22"/>
        </w:rPr>
        <w:t>Покупателем</w:t>
      </w:r>
      <w:r w:rsidR="00B97BE0" w:rsidRPr="00D8067C">
        <w:rPr>
          <w:sz w:val="22"/>
          <w:szCs w:val="22"/>
        </w:rPr>
        <w:t>. При отсутствии подписанного Графика поставки</w:t>
      </w:r>
      <w:r w:rsidR="00775BB5" w:rsidRPr="00D8067C">
        <w:rPr>
          <w:sz w:val="22"/>
          <w:szCs w:val="22"/>
        </w:rPr>
        <w:t xml:space="preserve">, </w:t>
      </w:r>
      <w:r w:rsidR="00B97BE0" w:rsidRPr="00D8067C">
        <w:rPr>
          <w:sz w:val="22"/>
          <w:szCs w:val="22"/>
        </w:rPr>
        <w:t>Поставщик допускается</w:t>
      </w:r>
      <w:r w:rsidR="001A03FD" w:rsidRPr="00D8067C">
        <w:rPr>
          <w:sz w:val="22"/>
          <w:szCs w:val="22"/>
        </w:rPr>
        <w:t xml:space="preserve"> к разгрузке только по решению </w:t>
      </w:r>
      <w:r w:rsidR="0007792B" w:rsidRPr="00D8067C">
        <w:rPr>
          <w:sz w:val="22"/>
          <w:szCs w:val="22"/>
        </w:rPr>
        <w:t xml:space="preserve">руководителя </w:t>
      </w:r>
      <w:r w:rsidR="001A03FD" w:rsidRPr="00D8067C">
        <w:rPr>
          <w:sz w:val="22"/>
          <w:szCs w:val="22"/>
        </w:rPr>
        <w:t>Торговой точки Покупателя</w:t>
      </w:r>
      <w:r w:rsidR="00B97BE0" w:rsidRPr="00D8067C">
        <w:rPr>
          <w:sz w:val="22"/>
          <w:szCs w:val="22"/>
        </w:rPr>
        <w:t>.</w:t>
      </w:r>
    </w:p>
    <w:p w:rsidR="00B05C85" w:rsidRPr="00045D37" w:rsidRDefault="007722CE" w:rsidP="00D8067C">
      <w:pPr>
        <w:ind w:firstLine="400"/>
        <w:jc w:val="both"/>
        <w:rPr>
          <w:sz w:val="22"/>
          <w:szCs w:val="22"/>
        </w:rPr>
      </w:pPr>
      <w:r w:rsidRPr="00045D37">
        <w:rPr>
          <w:sz w:val="22"/>
          <w:szCs w:val="22"/>
        </w:rPr>
        <w:t>4.3</w:t>
      </w:r>
      <w:r w:rsidR="00EE7F56" w:rsidRPr="00045D37">
        <w:rPr>
          <w:sz w:val="22"/>
          <w:szCs w:val="22"/>
        </w:rPr>
        <w:t xml:space="preserve">. </w:t>
      </w:r>
      <w:r w:rsidR="00B05C85" w:rsidRPr="00045D37">
        <w:rPr>
          <w:sz w:val="22"/>
          <w:szCs w:val="22"/>
        </w:rPr>
        <w:t>Заказ считается выполненным надлежащим образом, а Поставщик считается исполнившим свои обязательства по поставке каждой партии Товара, если он осуществил поставку Товара:</w:t>
      </w:r>
    </w:p>
    <w:p w:rsidR="00B05C85" w:rsidRPr="00045D37" w:rsidRDefault="00B05C85" w:rsidP="00410D59">
      <w:pPr>
        <w:numPr>
          <w:ilvl w:val="0"/>
          <w:numId w:val="38"/>
        </w:numPr>
        <w:jc w:val="both"/>
        <w:rPr>
          <w:sz w:val="22"/>
          <w:szCs w:val="22"/>
        </w:rPr>
      </w:pPr>
      <w:r w:rsidRPr="00045D37">
        <w:rPr>
          <w:sz w:val="22"/>
          <w:szCs w:val="22"/>
        </w:rPr>
        <w:t>в согласованные с Покупателем дату и время;</w:t>
      </w:r>
    </w:p>
    <w:p w:rsidR="00B05C85" w:rsidRPr="00045D37" w:rsidRDefault="00B05C85" w:rsidP="00410D59">
      <w:pPr>
        <w:numPr>
          <w:ilvl w:val="0"/>
          <w:numId w:val="38"/>
        </w:numPr>
        <w:jc w:val="both"/>
        <w:rPr>
          <w:sz w:val="22"/>
          <w:szCs w:val="22"/>
        </w:rPr>
      </w:pPr>
      <w:r w:rsidRPr="00045D37">
        <w:rPr>
          <w:sz w:val="22"/>
          <w:szCs w:val="22"/>
        </w:rPr>
        <w:t>по указанному в Заказе адресу;</w:t>
      </w:r>
    </w:p>
    <w:p w:rsidR="00B05C85" w:rsidRPr="00D8067C" w:rsidRDefault="00B05C85" w:rsidP="00410D59">
      <w:pPr>
        <w:numPr>
          <w:ilvl w:val="0"/>
          <w:numId w:val="38"/>
        </w:numPr>
        <w:jc w:val="both"/>
        <w:rPr>
          <w:sz w:val="22"/>
          <w:szCs w:val="22"/>
        </w:rPr>
      </w:pPr>
      <w:r w:rsidRPr="00D8067C">
        <w:rPr>
          <w:sz w:val="22"/>
          <w:szCs w:val="22"/>
        </w:rPr>
        <w:t>надлежащему грузополучателю;</w:t>
      </w:r>
    </w:p>
    <w:p w:rsidR="00B05C85" w:rsidRPr="00D8067C" w:rsidRDefault="00B05C85" w:rsidP="00410D59">
      <w:pPr>
        <w:numPr>
          <w:ilvl w:val="0"/>
          <w:numId w:val="38"/>
        </w:numPr>
        <w:jc w:val="both"/>
        <w:rPr>
          <w:sz w:val="22"/>
          <w:szCs w:val="22"/>
        </w:rPr>
      </w:pPr>
      <w:r w:rsidRPr="00D8067C">
        <w:rPr>
          <w:sz w:val="22"/>
          <w:szCs w:val="22"/>
        </w:rPr>
        <w:t>в ассортименте и количестве согласно Заказу;</w:t>
      </w:r>
    </w:p>
    <w:p w:rsidR="00B05C85" w:rsidRPr="00D8067C" w:rsidRDefault="00B05C85" w:rsidP="00410D59">
      <w:pPr>
        <w:numPr>
          <w:ilvl w:val="0"/>
          <w:numId w:val="38"/>
        </w:numPr>
        <w:jc w:val="both"/>
        <w:rPr>
          <w:sz w:val="22"/>
          <w:szCs w:val="22"/>
        </w:rPr>
      </w:pPr>
      <w:r w:rsidRPr="00D8067C">
        <w:rPr>
          <w:sz w:val="22"/>
          <w:szCs w:val="22"/>
        </w:rPr>
        <w:t>по ценам, утвержденным Сторонами в соответствующей спецификации;</w:t>
      </w:r>
    </w:p>
    <w:p w:rsidR="00B05C85" w:rsidRPr="00D8067C" w:rsidRDefault="00B05C85" w:rsidP="00410D59">
      <w:pPr>
        <w:numPr>
          <w:ilvl w:val="0"/>
          <w:numId w:val="38"/>
        </w:numPr>
        <w:jc w:val="both"/>
        <w:rPr>
          <w:sz w:val="22"/>
          <w:szCs w:val="22"/>
        </w:rPr>
      </w:pPr>
      <w:r w:rsidRPr="00D8067C">
        <w:rPr>
          <w:sz w:val="22"/>
          <w:szCs w:val="22"/>
        </w:rPr>
        <w:t>в соответствии с согласованными Сторонами логистическими характеристиками по каждой товарной позиции;</w:t>
      </w:r>
    </w:p>
    <w:p w:rsidR="00B05C85" w:rsidRPr="00D8067C" w:rsidRDefault="00B05C85" w:rsidP="00410D59">
      <w:pPr>
        <w:numPr>
          <w:ilvl w:val="0"/>
          <w:numId w:val="38"/>
        </w:numPr>
        <w:jc w:val="both"/>
        <w:rPr>
          <w:sz w:val="22"/>
          <w:szCs w:val="22"/>
        </w:rPr>
      </w:pPr>
      <w:r w:rsidRPr="00D8067C">
        <w:rPr>
          <w:sz w:val="22"/>
          <w:szCs w:val="22"/>
        </w:rPr>
        <w:t>предоставив Покупателю полный пакет документов, относящихся к Товару, оформленный надлежащим образом, в соответствии с требованиями действующего законодательства;</w:t>
      </w:r>
    </w:p>
    <w:p w:rsidR="00B05C85" w:rsidRPr="00D8067C" w:rsidRDefault="00B05C85" w:rsidP="00410D59">
      <w:pPr>
        <w:numPr>
          <w:ilvl w:val="0"/>
          <w:numId w:val="38"/>
        </w:numPr>
        <w:jc w:val="both"/>
        <w:rPr>
          <w:sz w:val="22"/>
          <w:szCs w:val="22"/>
        </w:rPr>
      </w:pPr>
      <w:r w:rsidRPr="00D8067C">
        <w:rPr>
          <w:sz w:val="22"/>
          <w:szCs w:val="22"/>
        </w:rPr>
        <w:t>соответствующую по качеству, упаковке и маркировке требованиям, установленны</w:t>
      </w:r>
      <w:r w:rsidR="00527592" w:rsidRPr="00D8067C">
        <w:rPr>
          <w:sz w:val="22"/>
          <w:szCs w:val="22"/>
        </w:rPr>
        <w:t>х</w:t>
      </w:r>
      <w:r w:rsidRPr="00D8067C">
        <w:rPr>
          <w:sz w:val="22"/>
          <w:szCs w:val="22"/>
        </w:rPr>
        <w:t xml:space="preserve"> настоящ</w:t>
      </w:r>
      <w:r w:rsidR="00527592" w:rsidRPr="00D8067C">
        <w:rPr>
          <w:sz w:val="22"/>
          <w:szCs w:val="22"/>
        </w:rPr>
        <w:t>им</w:t>
      </w:r>
      <w:r w:rsidRPr="00D8067C">
        <w:rPr>
          <w:sz w:val="22"/>
          <w:szCs w:val="22"/>
        </w:rPr>
        <w:t xml:space="preserve"> Договор</w:t>
      </w:r>
      <w:r w:rsidR="00527592" w:rsidRPr="00D8067C">
        <w:rPr>
          <w:sz w:val="22"/>
          <w:szCs w:val="22"/>
        </w:rPr>
        <w:t>ом и приложениями к нему</w:t>
      </w:r>
      <w:r w:rsidRPr="00D8067C">
        <w:rPr>
          <w:sz w:val="22"/>
          <w:szCs w:val="22"/>
        </w:rPr>
        <w:t>;</w:t>
      </w:r>
    </w:p>
    <w:p w:rsidR="00B05C85" w:rsidRPr="00D8067C" w:rsidRDefault="00B05C85" w:rsidP="00410D59">
      <w:pPr>
        <w:numPr>
          <w:ilvl w:val="0"/>
          <w:numId w:val="38"/>
        </w:numPr>
        <w:jc w:val="both"/>
        <w:rPr>
          <w:sz w:val="22"/>
          <w:szCs w:val="22"/>
        </w:rPr>
      </w:pPr>
      <w:r w:rsidRPr="00D8067C">
        <w:rPr>
          <w:sz w:val="22"/>
          <w:szCs w:val="22"/>
        </w:rPr>
        <w:t>в полном соответствии с установленными законом и условиями настоящего Договора и Приложений к нему порядком.</w:t>
      </w:r>
    </w:p>
    <w:p w:rsidR="00F65E29" w:rsidRPr="00D8067C" w:rsidRDefault="0052315C" w:rsidP="00F65E29">
      <w:pPr>
        <w:ind w:firstLine="400"/>
        <w:jc w:val="both"/>
        <w:rPr>
          <w:sz w:val="22"/>
          <w:szCs w:val="22"/>
        </w:rPr>
      </w:pPr>
      <w:r w:rsidRPr="00D8067C">
        <w:rPr>
          <w:sz w:val="22"/>
          <w:szCs w:val="22"/>
        </w:rPr>
        <w:t>4</w:t>
      </w:r>
      <w:r w:rsidR="00B05C85" w:rsidRPr="00D8067C">
        <w:rPr>
          <w:sz w:val="22"/>
          <w:szCs w:val="22"/>
        </w:rPr>
        <w:t>.</w:t>
      </w:r>
      <w:r w:rsidRPr="00D8067C">
        <w:rPr>
          <w:sz w:val="22"/>
          <w:szCs w:val="22"/>
        </w:rPr>
        <w:t>4</w:t>
      </w:r>
      <w:r w:rsidR="00B05C85" w:rsidRPr="00D8067C">
        <w:rPr>
          <w:sz w:val="22"/>
          <w:szCs w:val="22"/>
        </w:rPr>
        <w:t>.</w:t>
      </w:r>
      <w:r w:rsidR="00B05C85" w:rsidRPr="00D8067C">
        <w:rPr>
          <w:sz w:val="22"/>
          <w:szCs w:val="22"/>
        </w:rPr>
        <w:tab/>
        <w:t xml:space="preserve">Поставщик обязуется одновременно с Товаром предоставлять комплект документации, относящейся к Товару, необходимой для реализации данных Товаров в розничной сети, в соответствии с требованиями действующего законодательства РФ. </w:t>
      </w:r>
      <w:r w:rsidR="00F65E29" w:rsidRPr="00D8067C">
        <w:rPr>
          <w:sz w:val="22"/>
          <w:szCs w:val="22"/>
        </w:rPr>
        <w:t xml:space="preserve">Указанная товаросопроводительная документация должна быть представлена на русском языке в оригиналах или в копиях, если это допускается законом или </w:t>
      </w:r>
      <w:r w:rsidR="00F65E29" w:rsidRPr="00D8067C">
        <w:rPr>
          <w:sz w:val="22"/>
          <w:szCs w:val="22"/>
        </w:rPr>
        <w:lastRenderedPageBreak/>
        <w:t>Договором</w:t>
      </w:r>
      <w:r w:rsidR="00A34A7F" w:rsidRPr="00D8067C">
        <w:rPr>
          <w:sz w:val="22"/>
          <w:szCs w:val="22"/>
        </w:rPr>
        <w:t xml:space="preserve"> в количестве, согласованном с Покупателем</w:t>
      </w:r>
      <w:r w:rsidR="00F65E29" w:rsidRPr="00D8067C">
        <w:rPr>
          <w:sz w:val="22"/>
          <w:szCs w:val="22"/>
        </w:rPr>
        <w:t xml:space="preserve">. </w:t>
      </w:r>
    </w:p>
    <w:p w:rsidR="00F65E29" w:rsidRPr="00D8067C" w:rsidRDefault="00F65E29" w:rsidP="00F65E29">
      <w:pPr>
        <w:ind w:firstLine="400"/>
        <w:jc w:val="both"/>
        <w:rPr>
          <w:sz w:val="22"/>
          <w:szCs w:val="22"/>
        </w:rPr>
      </w:pPr>
      <w:r w:rsidRPr="00D8067C">
        <w:rPr>
          <w:sz w:val="22"/>
          <w:szCs w:val="22"/>
        </w:rPr>
        <w:t xml:space="preserve">Полный комплект копий документов (свидетельства о государственной регистрации, сертификаты соответствия или декларации о соответствии) предоставляется Поставщиком с первой поставкой на склад Покупателя, далее копии данных документов предоставляются с первой поставкой нового Товара, а также в случае замены недействующих документов либо по запросу Покупателя в течение 2 рабочих дней с даты такого запроса. </w:t>
      </w:r>
    </w:p>
    <w:p w:rsidR="00F65E29" w:rsidRPr="00D8067C" w:rsidRDefault="00F65E29" w:rsidP="00F65E29">
      <w:pPr>
        <w:ind w:firstLine="400"/>
        <w:jc w:val="both"/>
        <w:rPr>
          <w:sz w:val="22"/>
          <w:szCs w:val="22"/>
        </w:rPr>
      </w:pPr>
      <w:r w:rsidRPr="00D8067C">
        <w:rPr>
          <w:sz w:val="22"/>
          <w:szCs w:val="22"/>
        </w:rPr>
        <w:t xml:space="preserve">Если поставка Товара не сопровождается предоставлением документов, подтверждающих качество и безопасность Товара, Поставщик предоставляет Покупателю надлежащее подтверждение отсутствия необходимости сопровождать Товар документацией, подтверждающей качество и безопасность товара. </w:t>
      </w:r>
    </w:p>
    <w:p w:rsidR="00F65E29" w:rsidRPr="00D8067C" w:rsidRDefault="00F65E29" w:rsidP="00F65E29">
      <w:pPr>
        <w:ind w:firstLine="400"/>
        <w:jc w:val="both"/>
        <w:rPr>
          <w:sz w:val="22"/>
          <w:szCs w:val="22"/>
        </w:rPr>
      </w:pPr>
      <w:r w:rsidRPr="00D8067C">
        <w:rPr>
          <w:sz w:val="22"/>
          <w:szCs w:val="22"/>
        </w:rPr>
        <w:t>Товарно-сопроводительная документация на Товар, должна содержать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с указанием его места нахождения (адреса) и телефона В случаях, установленных действующим законодательством, поставляемый Товар должен быть маркирован акцизными и иными специальными марками. Товары должны соответствовать также заявленным (или специально согласованным Сторонами) рецептурам, характеристикам и параметрам. В случае, если при принятии Товара выявлено отсутствие каких-либо документов, их несоответствие установленным требованиям, Покупатель вправе отказаться от принятия Товара</w:t>
      </w:r>
    </w:p>
    <w:p w:rsidR="00F65E29" w:rsidRPr="00D8067C" w:rsidRDefault="0052315C" w:rsidP="00F65E29">
      <w:pPr>
        <w:ind w:firstLine="400"/>
        <w:jc w:val="both"/>
        <w:rPr>
          <w:sz w:val="22"/>
          <w:szCs w:val="22"/>
        </w:rPr>
      </w:pPr>
      <w:r w:rsidRPr="00D8067C">
        <w:rPr>
          <w:sz w:val="22"/>
          <w:szCs w:val="22"/>
        </w:rPr>
        <w:t>4</w:t>
      </w:r>
      <w:r w:rsidR="00B05C85" w:rsidRPr="00D8067C">
        <w:rPr>
          <w:sz w:val="22"/>
          <w:szCs w:val="22"/>
        </w:rPr>
        <w:t>.</w:t>
      </w:r>
      <w:r w:rsidRPr="00D8067C">
        <w:rPr>
          <w:sz w:val="22"/>
          <w:szCs w:val="22"/>
        </w:rPr>
        <w:t>5</w:t>
      </w:r>
      <w:r w:rsidR="00B05C85" w:rsidRPr="00D8067C">
        <w:rPr>
          <w:sz w:val="22"/>
          <w:szCs w:val="22"/>
        </w:rPr>
        <w:t>.</w:t>
      </w:r>
      <w:r w:rsidR="00B05C85" w:rsidRPr="00D8067C">
        <w:rPr>
          <w:sz w:val="22"/>
          <w:szCs w:val="22"/>
        </w:rPr>
        <w:tab/>
      </w:r>
      <w:r w:rsidR="00F65E29" w:rsidRPr="00D8067C">
        <w:rPr>
          <w:sz w:val="22"/>
          <w:szCs w:val="22"/>
        </w:rPr>
        <w:t>Поставщик обязан поставлять Товары на транспорте с соблюдением санитарных, гигиенических и температурных требований, установленных общими требованиями для поставляемого вида товара.</w:t>
      </w:r>
    </w:p>
    <w:p w:rsidR="00F94F23" w:rsidRPr="00D8067C" w:rsidRDefault="0052315C" w:rsidP="00B05C85">
      <w:pPr>
        <w:ind w:firstLine="400"/>
        <w:jc w:val="both"/>
        <w:rPr>
          <w:sz w:val="22"/>
          <w:szCs w:val="22"/>
        </w:rPr>
      </w:pPr>
      <w:r w:rsidRPr="00D8067C">
        <w:rPr>
          <w:sz w:val="22"/>
          <w:szCs w:val="22"/>
        </w:rPr>
        <w:t>4.6</w:t>
      </w:r>
      <w:r w:rsidR="00B05C85" w:rsidRPr="00D8067C">
        <w:rPr>
          <w:sz w:val="22"/>
          <w:szCs w:val="22"/>
        </w:rPr>
        <w:t>.</w:t>
      </w:r>
      <w:r w:rsidR="00B05C85" w:rsidRPr="00D8067C">
        <w:rPr>
          <w:sz w:val="22"/>
          <w:szCs w:val="22"/>
        </w:rPr>
        <w:tab/>
      </w:r>
      <w:r w:rsidR="00F94F23" w:rsidRPr="00D8067C">
        <w:rPr>
          <w:sz w:val="22"/>
          <w:szCs w:val="22"/>
        </w:rPr>
        <w:t xml:space="preserve">В случае обнаружения при приемке Товара количественных и/или качественных расхождений по сравнению с данными товаросопроводительных документов составляется Акт </w:t>
      </w:r>
      <w:r w:rsidR="00B20287" w:rsidRPr="00D8067C">
        <w:rPr>
          <w:sz w:val="22"/>
          <w:szCs w:val="22"/>
        </w:rPr>
        <w:t>приема Товара</w:t>
      </w:r>
      <w:r w:rsidR="00F94F23" w:rsidRPr="00D8067C">
        <w:rPr>
          <w:sz w:val="22"/>
          <w:szCs w:val="22"/>
        </w:rPr>
        <w:t xml:space="preserve"> по форме, утвержденной Приложением №</w:t>
      </w:r>
      <w:r w:rsidR="00A36B95" w:rsidRPr="00D8067C">
        <w:rPr>
          <w:sz w:val="22"/>
          <w:szCs w:val="22"/>
        </w:rPr>
        <w:t xml:space="preserve"> 6</w:t>
      </w:r>
      <w:r w:rsidR="00F94F23" w:rsidRPr="00D8067C">
        <w:rPr>
          <w:sz w:val="22"/>
          <w:szCs w:val="22"/>
        </w:rPr>
        <w:t xml:space="preserve"> (далее – Акт). Акт со Стороны Поставщика подписывается лицом, сопровождающим поставку Товара, при этом Поставщик гарантирует наличие у такого лица соответствующих полномочий.</w:t>
      </w:r>
    </w:p>
    <w:p w:rsidR="00B05C85" w:rsidRPr="00D8067C" w:rsidRDefault="0052315C" w:rsidP="00B05C85">
      <w:pPr>
        <w:ind w:firstLine="400"/>
        <w:jc w:val="both"/>
        <w:rPr>
          <w:sz w:val="22"/>
          <w:szCs w:val="22"/>
        </w:rPr>
      </w:pPr>
      <w:r w:rsidRPr="00D8067C">
        <w:rPr>
          <w:sz w:val="22"/>
          <w:szCs w:val="22"/>
        </w:rPr>
        <w:t>4.7</w:t>
      </w:r>
      <w:r w:rsidR="00B05C85" w:rsidRPr="00D8067C">
        <w:rPr>
          <w:sz w:val="22"/>
          <w:szCs w:val="22"/>
        </w:rPr>
        <w:tab/>
        <w:t>Фактическая передача Товара осуществляется на складе или в магазине Покупателя</w:t>
      </w:r>
      <w:r w:rsidR="00032DE2" w:rsidRPr="00D8067C">
        <w:rPr>
          <w:sz w:val="22"/>
          <w:szCs w:val="22"/>
        </w:rPr>
        <w:t xml:space="preserve">. </w:t>
      </w:r>
      <w:r w:rsidR="00B05C85" w:rsidRPr="00D8067C">
        <w:rPr>
          <w:sz w:val="22"/>
          <w:szCs w:val="22"/>
        </w:rPr>
        <w:t xml:space="preserve">Право собственности (риск случайной гибели и повреждения) на Товар переходит от Поставщика к Покупателю с момента подписания Покупателем </w:t>
      </w:r>
      <w:r w:rsidR="004A08B3" w:rsidRPr="00D8067C">
        <w:rPr>
          <w:sz w:val="22"/>
          <w:szCs w:val="22"/>
        </w:rPr>
        <w:t>товаросопроводительных документов</w:t>
      </w:r>
      <w:r w:rsidR="00B05C85" w:rsidRPr="00D8067C">
        <w:rPr>
          <w:sz w:val="22"/>
          <w:szCs w:val="22"/>
        </w:rPr>
        <w:t xml:space="preserve">. </w:t>
      </w:r>
    </w:p>
    <w:p w:rsidR="00B05C85" w:rsidRDefault="0052315C" w:rsidP="00B05C85">
      <w:pPr>
        <w:ind w:firstLine="400"/>
        <w:jc w:val="both"/>
        <w:rPr>
          <w:sz w:val="22"/>
          <w:szCs w:val="22"/>
        </w:rPr>
      </w:pPr>
      <w:r w:rsidRPr="00D8067C">
        <w:rPr>
          <w:sz w:val="22"/>
          <w:szCs w:val="22"/>
        </w:rPr>
        <w:t>4.8</w:t>
      </w:r>
      <w:r w:rsidR="00B05C85" w:rsidRPr="00D8067C">
        <w:rPr>
          <w:sz w:val="22"/>
          <w:szCs w:val="22"/>
        </w:rPr>
        <w:tab/>
        <w:t>Настоящим Стороны установили, что стоимость</w:t>
      </w:r>
      <w:r w:rsidR="00BF3637" w:rsidRPr="00D8067C">
        <w:rPr>
          <w:sz w:val="22"/>
          <w:szCs w:val="22"/>
        </w:rPr>
        <w:t xml:space="preserve"> тары,</w:t>
      </w:r>
      <w:r w:rsidR="00B05C85" w:rsidRPr="00D8067C">
        <w:rPr>
          <w:sz w:val="22"/>
          <w:szCs w:val="22"/>
        </w:rPr>
        <w:t xml:space="preserve"> паллет (поддонов), на которых поставляется Товар Покупателю, входит в стоимость Товара, паллеты подпадают под регулирование п.2.1 настоящего Договора поставки и возврату Поставщику не подлежат, если иное не будет согласовано Сторонами в дополнительном соглашении. Право собственности на </w:t>
      </w:r>
      <w:r w:rsidR="00BF3637" w:rsidRPr="00D8067C">
        <w:rPr>
          <w:sz w:val="22"/>
          <w:szCs w:val="22"/>
        </w:rPr>
        <w:t xml:space="preserve">тару, </w:t>
      </w:r>
      <w:r w:rsidR="00B05C85" w:rsidRPr="00D8067C">
        <w:rPr>
          <w:sz w:val="22"/>
          <w:szCs w:val="22"/>
        </w:rPr>
        <w:t xml:space="preserve">паллеты (поддоны) переходит от Поставщика к Покупателю в момент передачи Товара Покупателю, если иное не будет предусмотрено вышеуказанным дополнительным соглашением. </w:t>
      </w:r>
    </w:p>
    <w:p w:rsidR="00B97BE0" w:rsidRPr="00D8067C" w:rsidRDefault="00B97BE0" w:rsidP="00B41684">
      <w:pPr>
        <w:shd w:val="clear" w:color="auto" w:fill="FFFFFF"/>
        <w:spacing w:before="206"/>
        <w:ind w:firstLine="400"/>
        <w:jc w:val="center"/>
        <w:rPr>
          <w:b/>
          <w:sz w:val="22"/>
          <w:szCs w:val="22"/>
        </w:rPr>
      </w:pPr>
      <w:r w:rsidRPr="00D8067C">
        <w:rPr>
          <w:b/>
          <w:sz w:val="22"/>
          <w:szCs w:val="22"/>
        </w:rPr>
        <w:t>5.</w:t>
      </w:r>
      <w:r w:rsidR="00C21270" w:rsidRPr="00D8067C">
        <w:rPr>
          <w:b/>
          <w:sz w:val="22"/>
          <w:szCs w:val="22"/>
        </w:rPr>
        <w:t xml:space="preserve"> Порядок приемки товара</w:t>
      </w:r>
      <w:r w:rsidR="00740D33" w:rsidRPr="00D8067C">
        <w:rPr>
          <w:b/>
          <w:sz w:val="22"/>
          <w:szCs w:val="22"/>
        </w:rPr>
        <w:t>.</w:t>
      </w:r>
    </w:p>
    <w:p w:rsidR="00C21270" w:rsidRPr="00D8067C" w:rsidRDefault="00B97BE0" w:rsidP="002241BB">
      <w:pPr>
        <w:ind w:firstLine="400"/>
        <w:jc w:val="both"/>
        <w:rPr>
          <w:sz w:val="22"/>
          <w:szCs w:val="22"/>
        </w:rPr>
      </w:pPr>
      <w:r w:rsidRPr="00D8067C">
        <w:rPr>
          <w:sz w:val="22"/>
          <w:szCs w:val="22"/>
        </w:rPr>
        <w:t xml:space="preserve">5.1. </w:t>
      </w:r>
      <w:r w:rsidR="00C21270" w:rsidRPr="00D8067C">
        <w:rPr>
          <w:sz w:val="22"/>
          <w:szCs w:val="22"/>
        </w:rPr>
        <w:t>Порядок поставки и приемки Товара установлен в соответствующем Приложении № 5 к настоящему Договору (далее - «Порядок поставки и приемки Товара»).</w:t>
      </w:r>
    </w:p>
    <w:p w:rsidR="00B20287" w:rsidRPr="00D8067C" w:rsidRDefault="00B97BE0" w:rsidP="00B20287">
      <w:pPr>
        <w:ind w:firstLine="400"/>
        <w:jc w:val="both"/>
      </w:pPr>
      <w:r w:rsidRPr="00D8067C">
        <w:rPr>
          <w:sz w:val="22"/>
          <w:szCs w:val="22"/>
        </w:rPr>
        <w:t>5.2. По</w:t>
      </w:r>
      <w:r w:rsidR="00D8249C" w:rsidRPr="00D8067C">
        <w:rPr>
          <w:sz w:val="22"/>
          <w:szCs w:val="22"/>
        </w:rPr>
        <w:t xml:space="preserve">ставщик гарантирует Покупателю </w:t>
      </w:r>
      <w:r w:rsidRPr="00D8067C">
        <w:rPr>
          <w:sz w:val="22"/>
          <w:szCs w:val="22"/>
        </w:rPr>
        <w:t>качество Товара и соблюдение надлежащих условий хранения Товара до его передачи Покупателю</w:t>
      </w:r>
      <w:r w:rsidR="00D8249C" w:rsidRPr="00D8067C">
        <w:rPr>
          <w:sz w:val="22"/>
          <w:szCs w:val="22"/>
        </w:rPr>
        <w:t>.</w:t>
      </w:r>
      <w:r w:rsidR="00B20287" w:rsidRPr="00D8067C">
        <w:t xml:space="preserve">  </w:t>
      </w:r>
    </w:p>
    <w:p w:rsidR="002241BB" w:rsidRPr="00D8067C" w:rsidRDefault="00B97BE0" w:rsidP="00335D78">
      <w:pPr>
        <w:ind w:firstLine="400"/>
        <w:jc w:val="both"/>
        <w:rPr>
          <w:sz w:val="22"/>
          <w:szCs w:val="22"/>
        </w:rPr>
      </w:pPr>
      <w:r w:rsidRPr="00D8067C">
        <w:rPr>
          <w:sz w:val="22"/>
          <w:szCs w:val="22"/>
        </w:rPr>
        <w:t>5.3. Поставщик обязан передать Товар в расфасовке, пригодной для розничной реализации Товара</w:t>
      </w:r>
      <w:r w:rsidR="002E2CDA" w:rsidRPr="00D8067C">
        <w:rPr>
          <w:sz w:val="22"/>
          <w:szCs w:val="22"/>
        </w:rPr>
        <w:t xml:space="preserve"> (</w:t>
      </w:r>
      <w:r w:rsidR="00D47738" w:rsidRPr="00D8067C">
        <w:rPr>
          <w:sz w:val="22"/>
          <w:szCs w:val="22"/>
        </w:rPr>
        <w:t xml:space="preserve">в </w:t>
      </w:r>
    </w:p>
    <w:p w:rsidR="00B97BE0" w:rsidRPr="00D8067C" w:rsidRDefault="002E2CDA" w:rsidP="009A7AA3">
      <w:pPr>
        <w:jc w:val="both"/>
        <w:rPr>
          <w:sz w:val="22"/>
          <w:szCs w:val="22"/>
        </w:rPr>
      </w:pPr>
      <w:r w:rsidRPr="00D8067C">
        <w:rPr>
          <w:sz w:val="22"/>
          <w:szCs w:val="22"/>
        </w:rPr>
        <w:t>потребительской таре)</w:t>
      </w:r>
      <w:r w:rsidR="00B97BE0" w:rsidRPr="00D8067C">
        <w:rPr>
          <w:sz w:val="22"/>
          <w:szCs w:val="22"/>
        </w:rPr>
        <w:t>.</w:t>
      </w:r>
    </w:p>
    <w:p w:rsidR="00A00C61" w:rsidRDefault="00B97BE0" w:rsidP="00A112E6">
      <w:pPr>
        <w:ind w:firstLine="400"/>
        <w:jc w:val="both"/>
        <w:rPr>
          <w:sz w:val="22"/>
          <w:szCs w:val="22"/>
        </w:rPr>
      </w:pPr>
      <w:r w:rsidRPr="00D8067C">
        <w:rPr>
          <w:sz w:val="22"/>
          <w:szCs w:val="22"/>
        </w:rPr>
        <w:t xml:space="preserve">5.4. Поставщик обязан поставлять Товар с уникальным штрих-кодом и отслеживать его изменение. При изменении штрих-кода </w:t>
      </w:r>
      <w:r w:rsidR="00BA3BB1" w:rsidRPr="00D8067C">
        <w:rPr>
          <w:sz w:val="22"/>
          <w:szCs w:val="22"/>
        </w:rPr>
        <w:t>или иных, установленных параметров Товара</w:t>
      </w:r>
      <w:r w:rsidR="002E2CDA" w:rsidRPr="00D8067C">
        <w:rPr>
          <w:sz w:val="22"/>
          <w:szCs w:val="22"/>
        </w:rPr>
        <w:t xml:space="preserve">, </w:t>
      </w:r>
      <w:r w:rsidR="005E115E" w:rsidRPr="00D8067C">
        <w:rPr>
          <w:sz w:val="22"/>
          <w:szCs w:val="22"/>
        </w:rPr>
        <w:t xml:space="preserve">Поставщик </w:t>
      </w:r>
      <w:r w:rsidRPr="00D8067C">
        <w:rPr>
          <w:sz w:val="22"/>
          <w:szCs w:val="22"/>
        </w:rPr>
        <w:t xml:space="preserve">обязан предоставлять </w:t>
      </w:r>
      <w:r w:rsidR="0048726F" w:rsidRPr="00D8067C">
        <w:rPr>
          <w:sz w:val="22"/>
          <w:szCs w:val="22"/>
        </w:rPr>
        <w:t xml:space="preserve">Покупателю </w:t>
      </w:r>
      <w:r w:rsidRPr="00D8067C">
        <w:rPr>
          <w:sz w:val="22"/>
          <w:szCs w:val="22"/>
        </w:rPr>
        <w:t>информацию</w:t>
      </w:r>
      <w:r w:rsidR="005E115E" w:rsidRPr="00D8067C">
        <w:rPr>
          <w:sz w:val="22"/>
          <w:szCs w:val="22"/>
        </w:rPr>
        <w:t xml:space="preserve"> об этом </w:t>
      </w:r>
      <w:r w:rsidRPr="00D8067C">
        <w:rPr>
          <w:sz w:val="22"/>
          <w:szCs w:val="22"/>
        </w:rPr>
        <w:t xml:space="preserve">не менее чем за </w:t>
      </w:r>
      <w:r w:rsidR="00A00C61">
        <w:rPr>
          <w:sz w:val="22"/>
          <w:szCs w:val="22"/>
        </w:rPr>
        <w:t>7</w:t>
      </w:r>
      <w:r w:rsidRPr="00D8067C">
        <w:rPr>
          <w:sz w:val="22"/>
          <w:szCs w:val="22"/>
        </w:rPr>
        <w:t xml:space="preserve"> (</w:t>
      </w:r>
      <w:r w:rsidR="00A00C61">
        <w:rPr>
          <w:sz w:val="22"/>
          <w:szCs w:val="22"/>
        </w:rPr>
        <w:t>семь</w:t>
      </w:r>
      <w:r w:rsidRPr="00D8067C">
        <w:rPr>
          <w:sz w:val="22"/>
          <w:szCs w:val="22"/>
        </w:rPr>
        <w:t>) календарных дн</w:t>
      </w:r>
      <w:r w:rsidR="00A00C61">
        <w:rPr>
          <w:sz w:val="22"/>
          <w:szCs w:val="22"/>
        </w:rPr>
        <w:t>ей</w:t>
      </w:r>
      <w:r w:rsidRPr="00D8067C">
        <w:rPr>
          <w:sz w:val="22"/>
          <w:szCs w:val="22"/>
        </w:rPr>
        <w:t xml:space="preserve"> до </w:t>
      </w:r>
      <w:r w:rsidR="00F534C2">
        <w:rPr>
          <w:sz w:val="22"/>
          <w:szCs w:val="22"/>
        </w:rPr>
        <w:t>даты</w:t>
      </w:r>
      <w:r w:rsidRPr="00D8067C">
        <w:rPr>
          <w:sz w:val="22"/>
          <w:szCs w:val="22"/>
        </w:rPr>
        <w:t xml:space="preserve"> поставки такого товара. </w:t>
      </w:r>
      <w:r w:rsidR="00196DFE">
        <w:rPr>
          <w:sz w:val="22"/>
          <w:szCs w:val="22"/>
        </w:rPr>
        <w:t>И</w:t>
      </w:r>
      <w:r w:rsidR="00196DFE" w:rsidRPr="00D8067C">
        <w:rPr>
          <w:sz w:val="22"/>
          <w:szCs w:val="22"/>
        </w:rPr>
        <w:t xml:space="preserve">нформация </w:t>
      </w:r>
      <w:r w:rsidR="00196DFE">
        <w:rPr>
          <w:sz w:val="22"/>
          <w:szCs w:val="22"/>
        </w:rPr>
        <w:t>предоставляется</w:t>
      </w:r>
      <w:r w:rsidR="00A00C61">
        <w:rPr>
          <w:sz w:val="22"/>
          <w:szCs w:val="22"/>
        </w:rPr>
        <w:t xml:space="preserve"> в виде заполненной карточки товара (</w:t>
      </w:r>
      <w:r w:rsidR="00196DFE">
        <w:rPr>
          <w:sz w:val="22"/>
          <w:szCs w:val="22"/>
        </w:rPr>
        <w:t>приложение №</w:t>
      </w:r>
      <w:r w:rsidR="00A00C61">
        <w:rPr>
          <w:sz w:val="22"/>
          <w:szCs w:val="22"/>
        </w:rPr>
        <w:t>2)</w:t>
      </w:r>
      <w:r w:rsidR="00F534C2">
        <w:rPr>
          <w:sz w:val="22"/>
          <w:szCs w:val="22"/>
        </w:rPr>
        <w:t xml:space="preserve"> и </w:t>
      </w:r>
      <w:r w:rsidRPr="00D8067C">
        <w:rPr>
          <w:sz w:val="22"/>
          <w:szCs w:val="22"/>
        </w:rPr>
        <w:t>должна содержать: наименование Товара</w:t>
      </w:r>
      <w:r w:rsidR="005E115E" w:rsidRPr="00D8067C">
        <w:rPr>
          <w:sz w:val="22"/>
          <w:szCs w:val="22"/>
        </w:rPr>
        <w:t>,</w:t>
      </w:r>
      <w:r w:rsidRPr="00D8067C">
        <w:rPr>
          <w:sz w:val="22"/>
          <w:szCs w:val="22"/>
        </w:rPr>
        <w:t xml:space="preserve"> ста</w:t>
      </w:r>
      <w:r w:rsidR="00BA3BB1" w:rsidRPr="00D8067C">
        <w:rPr>
          <w:sz w:val="22"/>
          <w:szCs w:val="22"/>
        </w:rPr>
        <w:t xml:space="preserve">рые сведения о параметрах Товара и штрих-коде и новые сведения о параметрах </w:t>
      </w:r>
      <w:r w:rsidR="0048726F" w:rsidRPr="00D8067C">
        <w:rPr>
          <w:sz w:val="22"/>
          <w:szCs w:val="22"/>
        </w:rPr>
        <w:t xml:space="preserve">Товара </w:t>
      </w:r>
      <w:r w:rsidR="00196DFE" w:rsidRPr="00D8067C">
        <w:rPr>
          <w:sz w:val="22"/>
          <w:szCs w:val="22"/>
        </w:rPr>
        <w:t>и штрих</w:t>
      </w:r>
      <w:r w:rsidR="00245881" w:rsidRPr="00D8067C">
        <w:rPr>
          <w:sz w:val="22"/>
          <w:szCs w:val="22"/>
        </w:rPr>
        <w:t xml:space="preserve">- код, а также Поставщик обязан предоставить Покупателю образец нового товара, для проверки маркировки товара, штрих-кода </w:t>
      </w:r>
      <w:r w:rsidR="00196DFE" w:rsidRPr="00D8067C">
        <w:rPr>
          <w:sz w:val="22"/>
          <w:szCs w:val="22"/>
        </w:rPr>
        <w:t>и прочей</w:t>
      </w:r>
      <w:r w:rsidR="00245881" w:rsidRPr="00D8067C">
        <w:rPr>
          <w:sz w:val="22"/>
          <w:szCs w:val="22"/>
        </w:rPr>
        <w:t xml:space="preserve"> информации на упаковке товара.</w:t>
      </w:r>
    </w:p>
    <w:p w:rsidR="00245881" w:rsidRPr="00D8067C" w:rsidRDefault="00F534C2" w:rsidP="00A112E6">
      <w:pPr>
        <w:ind w:firstLine="400"/>
        <w:jc w:val="both"/>
        <w:rPr>
          <w:sz w:val="22"/>
          <w:szCs w:val="22"/>
        </w:rPr>
      </w:pPr>
      <w:r>
        <w:rPr>
          <w:sz w:val="22"/>
          <w:szCs w:val="22"/>
        </w:rPr>
        <w:t xml:space="preserve">В случае </w:t>
      </w:r>
      <w:r w:rsidR="00196DFE">
        <w:rPr>
          <w:sz w:val="22"/>
          <w:szCs w:val="22"/>
        </w:rPr>
        <w:t>изменения вложимости</w:t>
      </w:r>
      <w:r>
        <w:rPr>
          <w:sz w:val="22"/>
          <w:szCs w:val="22"/>
        </w:rPr>
        <w:t xml:space="preserve"> и/или количества минимальной поставки </w:t>
      </w:r>
      <w:r w:rsidR="00196DFE">
        <w:rPr>
          <w:sz w:val="22"/>
          <w:szCs w:val="22"/>
        </w:rPr>
        <w:t>Товара Поставщик обязан</w:t>
      </w:r>
      <w:r>
        <w:rPr>
          <w:sz w:val="22"/>
          <w:szCs w:val="22"/>
        </w:rPr>
        <w:t xml:space="preserve">   предоставить </w:t>
      </w:r>
      <w:r w:rsidR="00196DFE">
        <w:rPr>
          <w:sz w:val="22"/>
          <w:szCs w:val="22"/>
        </w:rPr>
        <w:t>Покупателю информацию об</w:t>
      </w:r>
      <w:r>
        <w:rPr>
          <w:sz w:val="22"/>
          <w:szCs w:val="22"/>
        </w:rPr>
        <w:t xml:space="preserve"> этом в </w:t>
      </w:r>
      <w:r w:rsidR="00196DFE">
        <w:rPr>
          <w:sz w:val="22"/>
          <w:szCs w:val="22"/>
        </w:rPr>
        <w:t>срок не</w:t>
      </w:r>
      <w:r>
        <w:rPr>
          <w:sz w:val="22"/>
          <w:szCs w:val="22"/>
        </w:rPr>
        <w:t xml:space="preserve"> позднее 7 календарных дней до </w:t>
      </w:r>
      <w:r w:rsidR="00196DFE">
        <w:rPr>
          <w:sz w:val="22"/>
          <w:szCs w:val="22"/>
        </w:rPr>
        <w:t>даты поставки такового Товара</w:t>
      </w:r>
      <w:r>
        <w:rPr>
          <w:sz w:val="22"/>
          <w:szCs w:val="22"/>
        </w:rPr>
        <w:t>.</w:t>
      </w:r>
      <w:r w:rsidRPr="00F534C2">
        <w:rPr>
          <w:sz w:val="22"/>
          <w:szCs w:val="22"/>
        </w:rPr>
        <w:t xml:space="preserve"> </w:t>
      </w:r>
      <w:r w:rsidR="00196DFE">
        <w:rPr>
          <w:sz w:val="22"/>
          <w:szCs w:val="22"/>
        </w:rPr>
        <w:t>И</w:t>
      </w:r>
      <w:r w:rsidR="00196DFE" w:rsidRPr="00D8067C">
        <w:rPr>
          <w:sz w:val="22"/>
          <w:szCs w:val="22"/>
        </w:rPr>
        <w:t xml:space="preserve">нформация </w:t>
      </w:r>
      <w:r w:rsidR="00196DFE">
        <w:rPr>
          <w:sz w:val="22"/>
          <w:szCs w:val="22"/>
        </w:rPr>
        <w:t>предоставляется</w:t>
      </w:r>
      <w:r>
        <w:rPr>
          <w:sz w:val="22"/>
          <w:szCs w:val="22"/>
        </w:rPr>
        <w:t xml:space="preserve"> в виде заполненной карточки товара (</w:t>
      </w:r>
      <w:r w:rsidR="00196DFE">
        <w:rPr>
          <w:sz w:val="22"/>
          <w:szCs w:val="22"/>
        </w:rPr>
        <w:t>приложение №</w:t>
      </w:r>
      <w:r>
        <w:rPr>
          <w:sz w:val="22"/>
          <w:szCs w:val="22"/>
        </w:rPr>
        <w:t>2).</w:t>
      </w:r>
    </w:p>
    <w:p w:rsidR="00740D33" w:rsidRPr="00D8067C" w:rsidRDefault="00740D33" w:rsidP="00740D33">
      <w:pPr>
        <w:ind w:firstLine="400"/>
        <w:jc w:val="both"/>
        <w:rPr>
          <w:sz w:val="22"/>
          <w:szCs w:val="22"/>
        </w:rPr>
      </w:pPr>
      <w:r w:rsidRPr="00D8067C">
        <w:rPr>
          <w:sz w:val="22"/>
          <w:szCs w:val="22"/>
        </w:rPr>
        <w:t xml:space="preserve">5.5.Поставщик дает следующие заверения и принимает на себя следующие обязательства в отношении  работников Поставщика (далее – «Работники»*), которые от имени и/или во исполнение обязанностей Поставщика будут осуществлять доставку, разгрузку расстановку Товара на территории Покупателя (При этом под Работниками в настоящем пункте понимаются: лица, состоящие с Поставщиком в трудовых отношениях, физические лица, привлеченные им на основании гражданско-правовых договоров, </w:t>
      </w:r>
      <w:r w:rsidRPr="00D8067C">
        <w:rPr>
          <w:sz w:val="22"/>
          <w:szCs w:val="22"/>
        </w:rPr>
        <w:lastRenderedPageBreak/>
        <w:t>представители и работники партнеров Поставщика, привлекаемые последним для исполнения своих обязательств по настоящему Договору):</w:t>
      </w:r>
    </w:p>
    <w:p w:rsidR="00740D33" w:rsidRPr="00D8067C" w:rsidRDefault="00740D33" w:rsidP="00740D33">
      <w:pPr>
        <w:ind w:firstLine="400"/>
        <w:jc w:val="both"/>
        <w:rPr>
          <w:sz w:val="22"/>
          <w:szCs w:val="22"/>
        </w:rPr>
      </w:pPr>
      <w:r w:rsidRPr="00D8067C">
        <w:rPr>
          <w:sz w:val="22"/>
          <w:szCs w:val="22"/>
        </w:rPr>
        <w:t xml:space="preserve"> - Поставщик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 санитарным нормам и правилам, положениям миграционного и трудового законодательства, исполнять обязательства по социальному и иному обязательному страхованию; </w:t>
      </w:r>
    </w:p>
    <w:p w:rsidR="00740D33" w:rsidRPr="00D8067C" w:rsidRDefault="00740D33" w:rsidP="00740D33">
      <w:pPr>
        <w:ind w:firstLine="400"/>
        <w:jc w:val="both"/>
        <w:rPr>
          <w:sz w:val="22"/>
          <w:szCs w:val="22"/>
        </w:rPr>
      </w:pPr>
      <w:r w:rsidRPr="00D8067C">
        <w:rPr>
          <w:sz w:val="22"/>
          <w:szCs w:val="22"/>
        </w:rPr>
        <w:t xml:space="preserve"> - 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Объектах </w:t>
      </w:r>
      <w:r w:rsidR="00196DFE" w:rsidRPr="00D8067C">
        <w:rPr>
          <w:sz w:val="22"/>
          <w:szCs w:val="22"/>
        </w:rPr>
        <w:t>Покупателя,</w:t>
      </w:r>
      <w:r w:rsidRPr="00D8067C">
        <w:rPr>
          <w:sz w:val="22"/>
          <w:szCs w:val="22"/>
        </w:rPr>
        <w:t xml:space="preserve"> а также что будут иметь надлежащим образом оформленные разрешения на проживание и работу в РФ на весь срок, когда эти лица осуществляют доставку и разгрузку Товара;</w:t>
      </w:r>
    </w:p>
    <w:p w:rsidR="00740D33" w:rsidRPr="00D8067C" w:rsidRDefault="00740D33" w:rsidP="00740D33">
      <w:pPr>
        <w:ind w:firstLine="400"/>
        <w:jc w:val="both"/>
        <w:rPr>
          <w:sz w:val="22"/>
          <w:szCs w:val="22"/>
        </w:rPr>
      </w:pPr>
      <w:r w:rsidRPr="00D8067C">
        <w:rPr>
          <w:sz w:val="22"/>
          <w:szCs w:val="22"/>
        </w:rPr>
        <w:t xml:space="preserve"> - Поставщик самостоятельно разрабатывает методики безопасной доставки и разгрузки Товара, правила техники безопасности, знакомит с указанными документами Работников и гарантирует соблюдение </w:t>
      </w:r>
      <w:r w:rsidR="00196DFE" w:rsidRPr="00D8067C">
        <w:rPr>
          <w:sz w:val="22"/>
          <w:szCs w:val="22"/>
        </w:rPr>
        <w:t>последними вышеупомянутых</w:t>
      </w:r>
      <w:r w:rsidRPr="00D8067C">
        <w:rPr>
          <w:sz w:val="22"/>
          <w:szCs w:val="22"/>
        </w:rPr>
        <w:t xml:space="preserve"> методик и правил. </w:t>
      </w:r>
    </w:p>
    <w:p w:rsidR="00740D33" w:rsidRPr="00D8067C" w:rsidRDefault="00740D33" w:rsidP="00740D33">
      <w:pPr>
        <w:ind w:firstLine="400"/>
        <w:jc w:val="both"/>
        <w:rPr>
          <w:sz w:val="22"/>
          <w:szCs w:val="22"/>
        </w:rPr>
      </w:pPr>
      <w:r w:rsidRPr="00D8067C">
        <w:rPr>
          <w:sz w:val="22"/>
          <w:szCs w:val="22"/>
        </w:rPr>
        <w:t xml:space="preserve"> -  в случае, если в ходе осуществления доставки, разгрузки  или расстановки Товара на территории Покупателя с Работником произойдет несчастный случай, Поставщик самостоятельно и за свой счет урегулирует все вопросы о возмещении вреда таким Работникам и возмещает все имущественные потери Покупателя, возникшие в связи с таким несчастным случаем (вне зависимости от наличия и степени вины Поставщика  в произошедшем), а также обязуется провести все необходимые и предусмотренные законодательством, в данном случае, мероприятия с уведомлением и привлечением представителей контролирующих органов. Обо всех указанных в настоящем пункте случаях Покупатель должен быть извещён незамедлительно.</w:t>
      </w:r>
    </w:p>
    <w:p w:rsidR="00740D33" w:rsidRPr="00D8067C" w:rsidRDefault="00740D33" w:rsidP="00740D33">
      <w:pPr>
        <w:ind w:firstLine="400"/>
        <w:jc w:val="both"/>
        <w:rPr>
          <w:sz w:val="22"/>
          <w:szCs w:val="22"/>
        </w:rPr>
      </w:pPr>
      <w:r w:rsidRPr="00D8067C">
        <w:rPr>
          <w:sz w:val="22"/>
          <w:szCs w:val="22"/>
        </w:rPr>
        <w:t>В случае нарушения заверений и обязательств, предусмотренных настоящим пунктом, Покупатель имеет право:</w:t>
      </w:r>
    </w:p>
    <w:p w:rsidR="00740D33" w:rsidRPr="00D8067C" w:rsidRDefault="00740D33" w:rsidP="00740D33">
      <w:pPr>
        <w:ind w:firstLine="400"/>
        <w:jc w:val="both"/>
        <w:rPr>
          <w:sz w:val="22"/>
          <w:szCs w:val="22"/>
        </w:rPr>
      </w:pPr>
      <w:r w:rsidRPr="00D8067C">
        <w:rPr>
          <w:sz w:val="22"/>
          <w:szCs w:val="22"/>
        </w:rPr>
        <w:t>- не допустить Работников, несоответствующих требованиям настоящего пункта, на территорию Покупателя, с возложением всех убытков и ответственности на Поставщика,</w:t>
      </w:r>
    </w:p>
    <w:p w:rsidR="00740D33" w:rsidRPr="00D8067C" w:rsidRDefault="00740D33" w:rsidP="00740D33">
      <w:pPr>
        <w:ind w:firstLine="400"/>
        <w:jc w:val="both"/>
        <w:rPr>
          <w:sz w:val="22"/>
          <w:szCs w:val="22"/>
        </w:rPr>
      </w:pPr>
      <w:r w:rsidRPr="00D8067C">
        <w:rPr>
          <w:sz w:val="22"/>
          <w:szCs w:val="22"/>
        </w:rPr>
        <w:t>- потребовать возмещения убытков и компенсации любых штрафов, наложенных на Покупателя или должностных лиц Покупателя,</w:t>
      </w:r>
    </w:p>
    <w:p w:rsidR="00740D33" w:rsidRPr="00D8067C" w:rsidRDefault="00740D33" w:rsidP="00740D33">
      <w:pPr>
        <w:ind w:firstLine="400"/>
        <w:jc w:val="both"/>
        <w:rPr>
          <w:sz w:val="22"/>
          <w:szCs w:val="22"/>
        </w:rPr>
      </w:pPr>
      <w:r w:rsidRPr="00D8067C">
        <w:rPr>
          <w:sz w:val="22"/>
          <w:szCs w:val="22"/>
        </w:rPr>
        <w:t>- расторгнуть настоящий Договор в одностороннем, внесудебном порядке без возмещения каких-либо убытков Поставщику,</w:t>
      </w:r>
    </w:p>
    <w:p w:rsidR="00740D33" w:rsidRPr="00D8067C" w:rsidRDefault="00740D33" w:rsidP="00740D33">
      <w:pPr>
        <w:ind w:firstLine="400"/>
        <w:jc w:val="both"/>
        <w:rPr>
          <w:sz w:val="22"/>
          <w:szCs w:val="22"/>
        </w:rPr>
      </w:pPr>
      <w:r w:rsidRPr="00D8067C">
        <w:rPr>
          <w:sz w:val="22"/>
          <w:szCs w:val="22"/>
        </w:rPr>
        <w:t>В случае невозмещения убытков Покупателя и (или) невыплаты вышеуказанной компенсации Поставщиком в течение 5 (пяти) рабочих дней с момента предъявления Покупателем соответствующего требования, Покупатель имеет право в одностороннем порядке удержать сумму штрафа (</w:t>
      </w:r>
      <w:r w:rsidR="00196DFE" w:rsidRPr="00D8067C">
        <w:rPr>
          <w:sz w:val="22"/>
          <w:szCs w:val="22"/>
        </w:rPr>
        <w:t>штрафов) из</w:t>
      </w:r>
      <w:r w:rsidRPr="00D8067C">
        <w:rPr>
          <w:sz w:val="22"/>
          <w:szCs w:val="22"/>
        </w:rPr>
        <w:t xml:space="preserve"> </w:t>
      </w:r>
      <w:r w:rsidR="00196DFE" w:rsidRPr="00D8067C">
        <w:rPr>
          <w:sz w:val="22"/>
          <w:szCs w:val="22"/>
        </w:rPr>
        <w:t>любой суммы</w:t>
      </w:r>
      <w:r w:rsidRPr="00D8067C">
        <w:rPr>
          <w:sz w:val="22"/>
          <w:szCs w:val="22"/>
        </w:rPr>
        <w:t>, подлежащей оплате Поставщику, с уведомлением последнего о факте удержания.</w:t>
      </w:r>
    </w:p>
    <w:p w:rsidR="00B97BE0" w:rsidRPr="00D8067C" w:rsidRDefault="00B97BE0" w:rsidP="00712A67">
      <w:pPr>
        <w:shd w:val="clear" w:color="auto" w:fill="FFFFFF"/>
        <w:spacing w:before="226"/>
        <w:ind w:firstLine="540"/>
        <w:jc w:val="center"/>
        <w:rPr>
          <w:b/>
          <w:sz w:val="22"/>
          <w:szCs w:val="22"/>
        </w:rPr>
      </w:pPr>
      <w:r w:rsidRPr="00D8067C">
        <w:rPr>
          <w:b/>
          <w:sz w:val="22"/>
          <w:szCs w:val="22"/>
        </w:rPr>
        <w:t>6.</w:t>
      </w:r>
      <w:r w:rsidRPr="00D8067C">
        <w:rPr>
          <w:b/>
          <w:sz w:val="22"/>
          <w:szCs w:val="22"/>
        </w:rPr>
        <w:tab/>
        <w:t xml:space="preserve"> </w:t>
      </w:r>
      <w:r w:rsidR="00196DFE" w:rsidRPr="00D8067C">
        <w:rPr>
          <w:b/>
          <w:sz w:val="22"/>
          <w:szCs w:val="22"/>
        </w:rPr>
        <w:t>Условия и</w:t>
      </w:r>
      <w:r w:rsidRPr="00D8067C">
        <w:rPr>
          <w:b/>
          <w:sz w:val="22"/>
          <w:szCs w:val="22"/>
        </w:rPr>
        <w:t xml:space="preserve"> порядок расчетов Сторон</w:t>
      </w:r>
    </w:p>
    <w:p w:rsidR="002E5AD0" w:rsidRPr="008E3EAC" w:rsidRDefault="002E5AD0" w:rsidP="002E5AD0">
      <w:pPr>
        <w:ind w:firstLine="400"/>
        <w:jc w:val="both"/>
        <w:rPr>
          <w:sz w:val="22"/>
          <w:szCs w:val="22"/>
        </w:rPr>
      </w:pPr>
      <w:r w:rsidRPr="00D8067C">
        <w:rPr>
          <w:sz w:val="22"/>
          <w:szCs w:val="22"/>
        </w:rPr>
        <w:t xml:space="preserve">6.1. Расчеты за каждую поставленную партию </w:t>
      </w:r>
      <w:r w:rsidRPr="00045D37">
        <w:rPr>
          <w:sz w:val="22"/>
          <w:szCs w:val="22"/>
        </w:rPr>
        <w:t xml:space="preserve">производятся Покупателем </w:t>
      </w:r>
      <w:r w:rsidR="008E3EAC" w:rsidRPr="008E3EAC">
        <w:rPr>
          <w:sz w:val="22"/>
          <w:szCs w:val="22"/>
        </w:rPr>
        <w:t>в сроки, установленные в Приложении № 1</w:t>
      </w:r>
      <w:r w:rsidR="009A7AA3">
        <w:rPr>
          <w:sz w:val="22"/>
          <w:szCs w:val="22"/>
        </w:rPr>
        <w:t>4</w:t>
      </w:r>
      <w:r w:rsidR="008E3EAC" w:rsidRPr="008E3EAC">
        <w:rPr>
          <w:sz w:val="22"/>
          <w:szCs w:val="22"/>
        </w:rPr>
        <w:t xml:space="preserve"> к настоящему Договору</w:t>
      </w:r>
    </w:p>
    <w:p w:rsidR="002E5AD0" w:rsidRPr="00F904A1" w:rsidRDefault="000C736D" w:rsidP="002E5AD0">
      <w:pPr>
        <w:ind w:firstLine="400"/>
        <w:jc w:val="both"/>
        <w:rPr>
          <w:sz w:val="22"/>
          <w:szCs w:val="22"/>
        </w:rPr>
      </w:pPr>
      <w:r w:rsidRPr="00F904A1">
        <w:rPr>
          <w:sz w:val="22"/>
          <w:szCs w:val="22"/>
        </w:rPr>
        <w:t xml:space="preserve">Стороны особо согласовали, что при </w:t>
      </w:r>
      <w:r w:rsidRPr="0061745A">
        <w:rPr>
          <w:color w:val="000000"/>
          <w:sz w:val="22"/>
          <w:szCs w:val="22"/>
        </w:rPr>
        <w:t>внесении дополнительного ассортимента Товара в Спецификацию</w:t>
      </w:r>
      <w:r w:rsidRPr="00F904A1">
        <w:rPr>
          <w:sz w:val="22"/>
          <w:szCs w:val="22"/>
        </w:rPr>
        <w:t xml:space="preserve"> вводе нового Товара Покупателю предоставляется отсрочка оплаты </w:t>
      </w:r>
      <w:r w:rsidR="002E5AD0" w:rsidRPr="00F904A1">
        <w:rPr>
          <w:sz w:val="22"/>
          <w:szCs w:val="22"/>
        </w:rPr>
        <w:t>и расчеты</w:t>
      </w:r>
      <w:r w:rsidR="00D937B0" w:rsidRPr="00F904A1">
        <w:rPr>
          <w:sz w:val="22"/>
          <w:szCs w:val="22"/>
        </w:rPr>
        <w:t xml:space="preserve"> </w:t>
      </w:r>
      <w:r w:rsidRPr="00F904A1">
        <w:rPr>
          <w:sz w:val="22"/>
          <w:szCs w:val="22"/>
        </w:rPr>
        <w:t>за Товар</w:t>
      </w:r>
      <w:r w:rsidR="002E5AD0" w:rsidRPr="00F904A1">
        <w:rPr>
          <w:sz w:val="22"/>
          <w:szCs w:val="22"/>
        </w:rPr>
        <w:t xml:space="preserve"> производятся в максимальные сроки отсрочки, установленные данным Законом для соответствующей группы товаров</w:t>
      </w:r>
      <w:r w:rsidRPr="00F904A1">
        <w:rPr>
          <w:sz w:val="22"/>
          <w:szCs w:val="22"/>
        </w:rPr>
        <w:t>, если иное не предусмотрено соглашением сторон</w:t>
      </w:r>
      <w:r w:rsidR="002E5AD0" w:rsidRPr="00F904A1">
        <w:rPr>
          <w:sz w:val="22"/>
          <w:szCs w:val="22"/>
        </w:rPr>
        <w:t>.</w:t>
      </w:r>
    </w:p>
    <w:p w:rsidR="002E5AD0" w:rsidRPr="00D8067C" w:rsidRDefault="00392892" w:rsidP="002E5AD0">
      <w:pPr>
        <w:ind w:firstLine="400"/>
        <w:jc w:val="both"/>
        <w:rPr>
          <w:sz w:val="22"/>
          <w:szCs w:val="22"/>
        </w:rPr>
      </w:pPr>
      <w:r w:rsidRPr="00D8067C">
        <w:rPr>
          <w:sz w:val="22"/>
          <w:szCs w:val="22"/>
        </w:rPr>
        <w:t>Коммерческий кредит в Договоре не предусмотрен, проценты, в том числе предусмотренные ст. 317.1 Гражданского кодекса РФ, не начисляются. До момента оплаты Товар не считается находящимся в залоге.</w:t>
      </w:r>
    </w:p>
    <w:p w:rsidR="00F904A1" w:rsidRPr="0061745A" w:rsidRDefault="00B97BE0" w:rsidP="00712A67">
      <w:pPr>
        <w:ind w:firstLine="400"/>
        <w:jc w:val="both"/>
        <w:rPr>
          <w:sz w:val="22"/>
          <w:szCs w:val="22"/>
        </w:rPr>
      </w:pPr>
      <w:r w:rsidRPr="00D8067C">
        <w:rPr>
          <w:sz w:val="22"/>
          <w:szCs w:val="22"/>
        </w:rPr>
        <w:t xml:space="preserve">6.2. </w:t>
      </w:r>
      <w:r w:rsidR="000C736D" w:rsidRPr="0061745A">
        <w:rPr>
          <w:sz w:val="22"/>
          <w:szCs w:val="22"/>
        </w:rPr>
        <w:t>Товаросопроводительные документы (</w:t>
      </w:r>
      <w:r w:rsidR="00FF1696" w:rsidRPr="0061745A">
        <w:rPr>
          <w:sz w:val="22"/>
          <w:szCs w:val="22"/>
        </w:rPr>
        <w:t>Товарная накладная</w:t>
      </w:r>
      <w:r w:rsidR="000C736D" w:rsidRPr="0061745A">
        <w:rPr>
          <w:sz w:val="22"/>
          <w:szCs w:val="22"/>
        </w:rPr>
        <w:t xml:space="preserve">, </w:t>
      </w:r>
      <w:r w:rsidR="00FF1696" w:rsidRPr="0061745A">
        <w:rPr>
          <w:sz w:val="22"/>
          <w:szCs w:val="22"/>
        </w:rPr>
        <w:t>ТОРГ-12</w:t>
      </w:r>
      <w:r w:rsidR="00DE3B75" w:rsidRPr="0061745A">
        <w:rPr>
          <w:sz w:val="22"/>
          <w:szCs w:val="22"/>
        </w:rPr>
        <w:t>, ТТН, УПД, счет-фактура</w:t>
      </w:r>
      <w:r w:rsidR="00FF1696" w:rsidRPr="0061745A">
        <w:rPr>
          <w:sz w:val="22"/>
          <w:szCs w:val="22"/>
        </w:rPr>
        <w:t>)</w:t>
      </w:r>
      <w:r w:rsidR="00DE3B75" w:rsidRPr="0061745A">
        <w:rPr>
          <w:sz w:val="22"/>
          <w:szCs w:val="22"/>
        </w:rPr>
        <w:t>,</w:t>
      </w:r>
      <w:r w:rsidR="00FF1696" w:rsidRPr="0061745A">
        <w:rPr>
          <w:sz w:val="22"/>
          <w:szCs w:val="22"/>
        </w:rPr>
        <w:t xml:space="preserve"> </w:t>
      </w:r>
      <w:r w:rsidR="00B411D7" w:rsidRPr="0061745A">
        <w:rPr>
          <w:sz w:val="22"/>
          <w:szCs w:val="22"/>
        </w:rPr>
        <w:t xml:space="preserve">должны быть </w:t>
      </w:r>
      <w:r w:rsidR="00DD161B" w:rsidRPr="0061745A">
        <w:rPr>
          <w:sz w:val="22"/>
          <w:szCs w:val="22"/>
        </w:rPr>
        <w:t>составлены Поставщиком</w:t>
      </w:r>
      <w:r w:rsidRPr="0061745A">
        <w:rPr>
          <w:sz w:val="22"/>
          <w:szCs w:val="22"/>
        </w:rPr>
        <w:t xml:space="preserve"> на основан</w:t>
      </w:r>
      <w:r w:rsidR="00216A99" w:rsidRPr="0061745A">
        <w:rPr>
          <w:sz w:val="22"/>
          <w:szCs w:val="22"/>
        </w:rPr>
        <w:t>ии цен, указанных в действующей Спецификации</w:t>
      </w:r>
      <w:r w:rsidR="00FF1696" w:rsidRPr="0061745A">
        <w:rPr>
          <w:sz w:val="22"/>
          <w:szCs w:val="22"/>
        </w:rPr>
        <w:t xml:space="preserve"> (Приложение №1 к настоящему Договору)</w:t>
      </w:r>
      <w:r w:rsidR="00E32887" w:rsidRPr="0061745A">
        <w:rPr>
          <w:sz w:val="22"/>
          <w:szCs w:val="22"/>
        </w:rPr>
        <w:t>, действовавших на момент направления Заказа Покупателем Поставщику. Каждый документ должен содержать номер Заказа, на основании которого выставляется.</w:t>
      </w:r>
      <w:r w:rsidR="00B411D7" w:rsidRPr="0061745A">
        <w:rPr>
          <w:sz w:val="22"/>
          <w:szCs w:val="22"/>
        </w:rPr>
        <w:t xml:space="preserve"> </w:t>
      </w:r>
    </w:p>
    <w:p w:rsidR="00A60E7E" w:rsidRDefault="00B97BE0" w:rsidP="00A112E6">
      <w:pPr>
        <w:ind w:firstLine="400"/>
        <w:jc w:val="both"/>
        <w:rPr>
          <w:sz w:val="22"/>
          <w:szCs w:val="22"/>
        </w:rPr>
      </w:pPr>
      <w:r w:rsidRPr="0061745A">
        <w:rPr>
          <w:sz w:val="22"/>
          <w:szCs w:val="22"/>
        </w:rPr>
        <w:t xml:space="preserve">6.3. </w:t>
      </w:r>
      <w:r w:rsidR="00A60E7E" w:rsidRPr="0061745A">
        <w:rPr>
          <w:sz w:val="22"/>
          <w:szCs w:val="22"/>
        </w:rPr>
        <w:t xml:space="preserve">Покупатель вправе не оплачивать продовольственный и иной Товар, если </w:t>
      </w:r>
      <w:r w:rsidR="00F904A1" w:rsidRPr="0061745A">
        <w:rPr>
          <w:sz w:val="22"/>
          <w:szCs w:val="22"/>
        </w:rPr>
        <w:t>товаросопроводительные</w:t>
      </w:r>
      <w:r w:rsidR="00F904A1">
        <w:rPr>
          <w:sz w:val="22"/>
          <w:szCs w:val="22"/>
        </w:rPr>
        <w:t xml:space="preserve"> документы </w:t>
      </w:r>
      <w:r w:rsidR="00A60E7E" w:rsidRPr="00D8067C">
        <w:rPr>
          <w:sz w:val="22"/>
          <w:szCs w:val="22"/>
        </w:rPr>
        <w:t xml:space="preserve">и другие предусмотренные законодательством документы не соответствуют требованиям, установленным законом, Договором или содержат недостоверные сведения, до момента получения документов, соответствующих требованиям закона и Договора, либо если Поставщиком не предоставлены (а равно предоставлены некорректные) документы, указанные в </w:t>
      </w:r>
      <w:r w:rsidR="00E32887" w:rsidRPr="00D8067C">
        <w:rPr>
          <w:sz w:val="22"/>
          <w:szCs w:val="22"/>
        </w:rPr>
        <w:t>п. 4.4,</w:t>
      </w:r>
      <w:r w:rsidR="00A60E7E" w:rsidRPr="00D8067C">
        <w:rPr>
          <w:sz w:val="22"/>
          <w:szCs w:val="22"/>
        </w:rPr>
        <w:t xml:space="preserve"> 6.</w:t>
      </w:r>
      <w:r w:rsidR="009A7AA3">
        <w:rPr>
          <w:sz w:val="22"/>
          <w:szCs w:val="22"/>
        </w:rPr>
        <w:t>4</w:t>
      </w:r>
      <w:r w:rsidR="00A60E7E" w:rsidRPr="00D8067C">
        <w:rPr>
          <w:sz w:val="22"/>
          <w:szCs w:val="22"/>
        </w:rPr>
        <w:t xml:space="preserve"> Договора</w:t>
      </w:r>
      <w:r w:rsidR="00342CCD">
        <w:rPr>
          <w:sz w:val="22"/>
          <w:szCs w:val="22"/>
        </w:rPr>
        <w:t>.</w:t>
      </w:r>
    </w:p>
    <w:p w:rsidR="006D72C7" w:rsidRPr="00D8067C" w:rsidRDefault="009A7AA3" w:rsidP="00A112E6">
      <w:pPr>
        <w:ind w:firstLine="400"/>
        <w:jc w:val="both"/>
        <w:rPr>
          <w:sz w:val="22"/>
          <w:szCs w:val="22"/>
        </w:rPr>
      </w:pPr>
      <w:r>
        <w:rPr>
          <w:sz w:val="22"/>
          <w:szCs w:val="22"/>
        </w:rPr>
        <w:t>6.</w:t>
      </w:r>
      <w:r w:rsidR="00196DFE">
        <w:rPr>
          <w:sz w:val="22"/>
          <w:szCs w:val="22"/>
        </w:rPr>
        <w:t>4.</w:t>
      </w:r>
      <w:r w:rsidR="00196DFE" w:rsidRPr="00D8067C">
        <w:rPr>
          <w:sz w:val="22"/>
          <w:szCs w:val="22"/>
        </w:rPr>
        <w:t xml:space="preserve"> Поставщик</w:t>
      </w:r>
      <w:r w:rsidR="00C420A3" w:rsidRPr="00D8067C">
        <w:rPr>
          <w:sz w:val="22"/>
          <w:szCs w:val="22"/>
        </w:rPr>
        <w:t xml:space="preserve"> </w:t>
      </w:r>
      <w:r w:rsidR="00196DFE" w:rsidRPr="00D8067C">
        <w:rPr>
          <w:sz w:val="22"/>
          <w:szCs w:val="22"/>
        </w:rPr>
        <w:t>обязан передать</w:t>
      </w:r>
      <w:r w:rsidR="00C420A3" w:rsidRPr="00D8067C">
        <w:rPr>
          <w:sz w:val="22"/>
          <w:szCs w:val="22"/>
        </w:rPr>
        <w:t xml:space="preserve"> Покупателю надлежащим </w:t>
      </w:r>
      <w:r w:rsidR="00196DFE" w:rsidRPr="00D8067C">
        <w:rPr>
          <w:sz w:val="22"/>
          <w:szCs w:val="22"/>
        </w:rPr>
        <w:t>образом оформленные</w:t>
      </w:r>
      <w:r w:rsidR="00C420A3" w:rsidRPr="00D8067C">
        <w:rPr>
          <w:sz w:val="22"/>
          <w:szCs w:val="22"/>
        </w:rPr>
        <w:t xml:space="preserve"> </w:t>
      </w:r>
      <w:r w:rsidR="00F904A1">
        <w:rPr>
          <w:sz w:val="22"/>
          <w:szCs w:val="22"/>
        </w:rPr>
        <w:t>товаросопроводительные</w:t>
      </w:r>
      <w:r w:rsidR="00C420A3" w:rsidRPr="00D8067C">
        <w:rPr>
          <w:sz w:val="22"/>
          <w:szCs w:val="22"/>
        </w:rPr>
        <w:t xml:space="preserve"> документы на поставленный Товар и иные документы, обязательные к передаче вместе с Товаром в соответствии с действующим законодательством и настоящим Договором в дату приема товара.</w:t>
      </w:r>
    </w:p>
    <w:p w:rsidR="00B97BE0" w:rsidRPr="00D8067C" w:rsidRDefault="00B97BE0" w:rsidP="00A112E6">
      <w:pPr>
        <w:ind w:firstLine="400"/>
        <w:jc w:val="both"/>
        <w:rPr>
          <w:sz w:val="22"/>
          <w:szCs w:val="22"/>
        </w:rPr>
      </w:pPr>
      <w:r w:rsidRPr="00D8067C">
        <w:rPr>
          <w:sz w:val="22"/>
          <w:szCs w:val="22"/>
        </w:rPr>
        <w:t xml:space="preserve">Первичные и иные необходимые документы считаются не предоставленными Поставщиком, если они не соответствуют требованиям, </w:t>
      </w:r>
      <w:r w:rsidR="00196DFE" w:rsidRPr="00D8067C">
        <w:rPr>
          <w:sz w:val="22"/>
          <w:szCs w:val="22"/>
        </w:rPr>
        <w:t>установленным ч.</w:t>
      </w:r>
      <w:r w:rsidR="00086AE7" w:rsidRPr="00D8067C">
        <w:rPr>
          <w:sz w:val="22"/>
          <w:szCs w:val="22"/>
        </w:rPr>
        <w:t xml:space="preserve"> 2 ст. 9 Закона </w:t>
      </w:r>
      <w:r w:rsidR="002B7663" w:rsidRPr="00D8067C">
        <w:rPr>
          <w:sz w:val="22"/>
          <w:szCs w:val="22"/>
        </w:rPr>
        <w:t>№</w:t>
      </w:r>
      <w:r w:rsidR="00086AE7" w:rsidRPr="00D8067C">
        <w:rPr>
          <w:sz w:val="22"/>
          <w:szCs w:val="22"/>
        </w:rPr>
        <w:t xml:space="preserve"> 402-ФЗ</w:t>
      </w:r>
      <w:r w:rsidRPr="00D8067C">
        <w:rPr>
          <w:sz w:val="22"/>
          <w:szCs w:val="22"/>
        </w:rPr>
        <w:t xml:space="preserve">, иным требованиям, установленным </w:t>
      </w:r>
      <w:r w:rsidR="00AD69AE" w:rsidRPr="00D8067C">
        <w:rPr>
          <w:sz w:val="22"/>
          <w:szCs w:val="22"/>
        </w:rPr>
        <w:t xml:space="preserve">действующим </w:t>
      </w:r>
      <w:r w:rsidRPr="00D8067C">
        <w:rPr>
          <w:sz w:val="22"/>
          <w:szCs w:val="22"/>
        </w:rPr>
        <w:t xml:space="preserve">законодательством и настоящим </w:t>
      </w:r>
      <w:r w:rsidR="007224EF" w:rsidRPr="00D8067C">
        <w:rPr>
          <w:sz w:val="22"/>
          <w:szCs w:val="22"/>
        </w:rPr>
        <w:t>Д</w:t>
      </w:r>
      <w:r w:rsidRPr="00D8067C">
        <w:rPr>
          <w:sz w:val="22"/>
          <w:szCs w:val="22"/>
        </w:rPr>
        <w:t>оговором, или содержат какие-либо</w:t>
      </w:r>
      <w:r w:rsidR="00AD69AE" w:rsidRPr="00D8067C">
        <w:rPr>
          <w:sz w:val="22"/>
          <w:szCs w:val="22"/>
        </w:rPr>
        <w:t xml:space="preserve"> иные, не оговоренные в настоящем </w:t>
      </w:r>
      <w:r w:rsidR="00196DFE" w:rsidRPr="00D8067C">
        <w:rPr>
          <w:sz w:val="22"/>
          <w:szCs w:val="22"/>
        </w:rPr>
        <w:t>Договора недостатки</w:t>
      </w:r>
      <w:r w:rsidRPr="00D8067C">
        <w:rPr>
          <w:sz w:val="22"/>
          <w:szCs w:val="22"/>
        </w:rPr>
        <w:t>.</w:t>
      </w:r>
    </w:p>
    <w:p w:rsidR="007224EF" w:rsidRPr="00D8067C" w:rsidRDefault="00B97BE0" w:rsidP="00A112E6">
      <w:pPr>
        <w:ind w:firstLine="400"/>
        <w:jc w:val="both"/>
        <w:rPr>
          <w:sz w:val="22"/>
          <w:szCs w:val="22"/>
        </w:rPr>
      </w:pPr>
      <w:r w:rsidRPr="00D8067C">
        <w:rPr>
          <w:sz w:val="22"/>
          <w:szCs w:val="22"/>
        </w:rPr>
        <w:lastRenderedPageBreak/>
        <w:t xml:space="preserve">Поставщик обязуется самостоятельно в течение 3 (трех) календарных дней заменить </w:t>
      </w:r>
      <w:r w:rsidR="00B411D7">
        <w:rPr>
          <w:sz w:val="22"/>
          <w:szCs w:val="22"/>
        </w:rPr>
        <w:t>товаросопроводительные</w:t>
      </w:r>
      <w:r w:rsidRPr="00D8067C">
        <w:rPr>
          <w:sz w:val="22"/>
          <w:szCs w:val="22"/>
        </w:rPr>
        <w:t xml:space="preserve"> документы. При этом </w:t>
      </w:r>
      <w:r w:rsidR="007224EF" w:rsidRPr="00D8067C">
        <w:rPr>
          <w:sz w:val="22"/>
          <w:szCs w:val="22"/>
        </w:rPr>
        <w:t>С</w:t>
      </w:r>
      <w:r w:rsidRPr="00D8067C">
        <w:rPr>
          <w:sz w:val="22"/>
          <w:szCs w:val="22"/>
        </w:rPr>
        <w:t xml:space="preserve">тороны договорились, что данное положение </w:t>
      </w:r>
      <w:r w:rsidR="007224EF" w:rsidRPr="00D8067C">
        <w:rPr>
          <w:sz w:val="22"/>
          <w:szCs w:val="22"/>
        </w:rPr>
        <w:t>Д</w:t>
      </w:r>
      <w:r w:rsidRPr="00D8067C">
        <w:rPr>
          <w:sz w:val="22"/>
          <w:szCs w:val="22"/>
        </w:rPr>
        <w:t>оговора является запросом Покупателя Поставщику</w:t>
      </w:r>
      <w:r w:rsidR="007224EF" w:rsidRPr="00D8067C">
        <w:rPr>
          <w:sz w:val="22"/>
          <w:szCs w:val="22"/>
        </w:rPr>
        <w:t xml:space="preserve">, </w:t>
      </w:r>
      <w:r w:rsidRPr="00D8067C">
        <w:rPr>
          <w:sz w:val="22"/>
          <w:szCs w:val="22"/>
        </w:rPr>
        <w:t>на передачу Покупателю надлежащим образом оформленных необходимых документов.</w:t>
      </w:r>
    </w:p>
    <w:p w:rsidR="00B97BE0" w:rsidRPr="00D8067C" w:rsidRDefault="00B97BE0" w:rsidP="00A112E6">
      <w:pPr>
        <w:ind w:firstLine="400"/>
        <w:jc w:val="both"/>
        <w:rPr>
          <w:sz w:val="22"/>
          <w:szCs w:val="22"/>
        </w:rPr>
      </w:pPr>
      <w:r w:rsidRPr="00D8067C">
        <w:rPr>
          <w:sz w:val="22"/>
          <w:szCs w:val="22"/>
        </w:rPr>
        <w:t>6.</w:t>
      </w:r>
      <w:r w:rsidR="009A7AA3">
        <w:rPr>
          <w:sz w:val="22"/>
          <w:szCs w:val="22"/>
        </w:rPr>
        <w:t>5</w:t>
      </w:r>
      <w:r w:rsidRPr="00D8067C">
        <w:rPr>
          <w:sz w:val="22"/>
          <w:szCs w:val="22"/>
        </w:rPr>
        <w:t>. Расчеты Сторон осуществляются в безналичной форме. Датой оплаты считается дата списания денежных средств со счета Покупателя.</w:t>
      </w:r>
    </w:p>
    <w:p w:rsidR="00B97BE0" w:rsidRPr="00D8067C" w:rsidRDefault="00B97BE0" w:rsidP="00A112E6">
      <w:pPr>
        <w:ind w:firstLine="400"/>
        <w:jc w:val="both"/>
        <w:rPr>
          <w:sz w:val="22"/>
          <w:szCs w:val="22"/>
        </w:rPr>
      </w:pPr>
      <w:r w:rsidRPr="00D8067C">
        <w:rPr>
          <w:sz w:val="22"/>
          <w:szCs w:val="22"/>
        </w:rPr>
        <w:t>6.</w:t>
      </w:r>
      <w:r w:rsidR="009A7AA3">
        <w:rPr>
          <w:sz w:val="22"/>
          <w:szCs w:val="22"/>
        </w:rPr>
        <w:t>6</w:t>
      </w:r>
      <w:r w:rsidR="00BD4765" w:rsidRPr="00D8067C">
        <w:rPr>
          <w:sz w:val="22"/>
          <w:szCs w:val="22"/>
        </w:rPr>
        <w:t>.</w:t>
      </w:r>
      <w:r w:rsidRPr="00D8067C">
        <w:rPr>
          <w:sz w:val="22"/>
          <w:szCs w:val="22"/>
        </w:rPr>
        <w:t xml:space="preserve"> </w:t>
      </w:r>
      <w:r w:rsidR="00E32887" w:rsidRPr="00D8067C">
        <w:rPr>
          <w:sz w:val="22"/>
          <w:szCs w:val="22"/>
        </w:rPr>
        <w:t xml:space="preserve">Поставщик не позднее 15-го числа месяца, следующего за отчетным кварталом, или не позднее 7 дней с момента получения требования Покупателя обязан направить Покупателю подписанный Акт сверки расчетов и при необходимости участвовать в сверке расчетов. </w:t>
      </w:r>
    </w:p>
    <w:p w:rsidR="006977D8" w:rsidRPr="00D8067C" w:rsidRDefault="00B97BE0" w:rsidP="00A112E6">
      <w:pPr>
        <w:ind w:firstLine="400"/>
        <w:jc w:val="both"/>
        <w:rPr>
          <w:sz w:val="22"/>
          <w:szCs w:val="22"/>
        </w:rPr>
      </w:pPr>
      <w:r w:rsidRPr="00D8067C">
        <w:rPr>
          <w:sz w:val="22"/>
          <w:szCs w:val="22"/>
        </w:rPr>
        <w:t>Покупатель в течение 20 (двадцати) календарных дней с момента получения от Поставщика Акта сверки взаиморасчетов подпис</w:t>
      </w:r>
      <w:r w:rsidR="005764D9" w:rsidRPr="00D8067C">
        <w:rPr>
          <w:sz w:val="22"/>
          <w:szCs w:val="22"/>
        </w:rPr>
        <w:t>ывает</w:t>
      </w:r>
      <w:r w:rsidRPr="00D8067C">
        <w:rPr>
          <w:sz w:val="22"/>
          <w:szCs w:val="22"/>
        </w:rPr>
        <w:t xml:space="preserve"> данный акт сверки или предостав</w:t>
      </w:r>
      <w:r w:rsidR="005764D9" w:rsidRPr="00D8067C">
        <w:rPr>
          <w:sz w:val="22"/>
          <w:szCs w:val="22"/>
        </w:rPr>
        <w:t>ляет П</w:t>
      </w:r>
      <w:r w:rsidRPr="00D8067C">
        <w:rPr>
          <w:sz w:val="22"/>
          <w:szCs w:val="22"/>
        </w:rPr>
        <w:t xml:space="preserve">оставщику </w:t>
      </w:r>
      <w:r w:rsidR="00841329" w:rsidRPr="00D8067C">
        <w:rPr>
          <w:sz w:val="22"/>
          <w:szCs w:val="22"/>
        </w:rPr>
        <w:t>возражения по нему</w:t>
      </w:r>
      <w:r w:rsidR="005764D9" w:rsidRPr="00D8067C">
        <w:rPr>
          <w:sz w:val="22"/>
          <w:szCs w:val="22"/>
        </w:rPr>
        <w:t xml:space="preserve"> (акт сверки в редакции Покупателя)</w:t>
      </w:r>
      <w:r w:rsidRPr="00D8067C">
        <w:rPr>
          <w:sz w:val="22"/>
          <w:szCs w:val="22"/>
        </w:rPr>
        <w:t>.</w:t>
      </w:r>
      <w:r w:rsidR="006977D8" w:rsidRPr="00D8067C">
        <w:rPr>
          <w:sz w:val="22"/>
          <w:szCs w:val="22"/>
        </w:rPr>
        <w:t xml:space="preserve"> </w:t>
      </w:r>
      <w:r w:rsidRPr="00D8067C">
        <w:rPr>
          <w:sz w:val="22"/>
          <w:szCs w:val="22"/>
        </w:rPr>
        <w:t>Датой</w:t>
      </w:r>
      <w:r w:rsidR="006977D8" w:rsidRPr="00D8067C">
        <w:rPr>
          <w:sz w:val="22"/>
          <w:szCs w:val="22"/>
        </w:rPr>
        <w:t xml:space="preserve">, </w:t>
      </w:r>
      <w:r w:rsidRPr="00D8067C">
        <w:rPr>
          <w:sz w:val="22"/>
          <w:szCs w:val="22"/>
        </w:rPr>
        <w:t>с которой ведется отсчет срока на предоставление акта сверки/акта разногласий считать:</w:t>
      </w:r>
    </w:p>
    <w:p w:rsidR="006977D8" w:rsidRPr="00D8067C" w:rsidRDefault="006977D8" w:rsidP="00A112E6">
      <w:pPr>
        <w:ind w:firstLine="400"/>
        <w:jc w:val="both"/>
        <w:rPr>
          <w:sz w:val="22"/>
          <w:szCs w:val="22"/>
        </w:rPr>
      </w:pPr>
      <w:r w:rsidRPr="00D8067C">
        <w:rPr>
          <w:sz w:val="22"/>
          <w:szCs w:val="22"/>
        </w:rPr>
        <w:t xml:space="preserve">- </w:t>
      </w:r>
      <w:r w:rsidR="00B97BE0" w:rsidRPr="00D8067C">
        <w:rPr>
          <w:sz w:val="22"/>
          <w:szCs w:val="22"/>
        </w:rPr>
        <w:t xml:space="preserve">дату в уведомлении о вручении заказного письма поставщику/покупателю, в случае если требование отправлено почтой; </w:t>
      </w:r>
    </w:p>
    <w:p w:rsidR="006977D8" w:rsidRPr="00D8067C" w:rsidRDefault="006977D8" w:rsidP="00A112E6">
      <w:pPr>
        <w:ind w:firstLine="400"/>
        <w:jc w:val="both"/>
        <w:rPr>
          <w:sz w:val="22"/>
          <w:szCs w:val="22"/>
        </w:rPr>
      </w:pPr>
      <w:r w:rsidRPr="00D8067C">
        <w:rPr>
          <w:sz w:val="22"/>
          <w:szCs w:val="22"/>
        </w:rPr>
        <w:t xml:space="preserve">- </w:t>
      </w:r>
      <w:r w:rsidR="00B97BE0" w:rsidRPr="00D8067C">
        <w:rPr>
          <w:sz w:val="22"/>
          <w:szCs w:val="22"/>
        </w:rPr>
        <w:t xml:space="preserve">отметку о вручении документа (подпись, дата, расшифровка подписи) </w:t>
      </w:r>
      <w:r w:rsidRPr="00D8067C">
        <w:rPr>
          <w:sz w:val="22"/>
          <w:szCs w:val="22"/>
        </w:rPr>
        <w:t>н</w:t>
      </w:r>
      <w:r w:rsidR="00B97BE0" w:rsidRPr="00D8067C">
        <w:rPr>
          <w:sz w:val="22"/>
          <w:szCs w:val="22"/>
        </w:rPr>
        <w:t xml:space="preserve">а втором экземпляре предоставляемого документа, в случае если документ вручен лично в руки представителю поставщика/покупателя. </w:t>
      </w:r>
    </w:p>
    <w:p w:rsidR="00B97BE0" w:rsidRPr="00D8067C" w:rsidRDefault="006977D8" w:rsidP="00A112E6">
      <w:pPr>
        <w:shd w:val="clear" w:color="auto" w:fill="FFFFFF"/>
        <w:ind w:firstLine="540"/>
        <w:jc w:val="both"/>
        <w:rPr>
          <w:sz w:val="22"/>
          <w:szCs w:val="22"/>
        </w:rPr>
      </w:pPr>
      <w:r w:rsidRPr="00D8067C">
        <w:rPr>
          <w:sz w:val="22"/>
          <w:szCs w:val="22"/>
        </w:rPr>
        <w:t>- д</w:t>
      </w:r>
      <w:r w:rsidR="00B97BE0" w:rsidRPr="00D8067C">
        <w:rPr>
          <w:sz w:val="22"/>
          <w:szCs w:val="22"/>
        </w:rPr>
        <w:t>ату уведомления о прочтении электронного сообщения представителем поставщика/покупателя.</w:t>
      </w:r>
    </w:p>
    <w:p w:rsidR="00B97BE0" w:rsidRPr="00D8067C" w:rsidRDefault="006977D8" w:rsidP="00A112E6">
      <w:pPr>
        <w:shd w:val="clear" w:color="auto" w:fill="FFFFFF"/>
        <w:spacing w:before="14"/>
        <w:ind w:firstLine="540"/>
        <w:jc w:val="both"/>
        <w:rPr>
          <w:sz w:val="22"/>
          <w:szCs w:val="22"/>
        </w:rPr>
      </w:pPr>
      <w:r w:rsidRPr="00D8067C">
        <w:rPr>
          <w:sz w:val="22"/>
          <w:szCs w:val="22"/>
        </w:rPr>
        <w:t>Поставщик обязан</w:t>
      </w:r>
      <w:r w:rsidR="00B97BE0" w:rsidRPr="00D8067C">
        <w:rPr>
          <w:sz w:val="22"/>
          <w:szCs w:val="22"/>
        </w:rPr>
        <w:t xml:space="preserve"> не позднее 10 (десяти) календарных дней с момента получения от покупателя Акта сверки взаиморасчетов</w:t>
      </w:r>
      <w:r w:rsidR="00841329" w:rsidRPr="00D8067C">
        <w:rPr>
          <w:sz w:val="22"/>
          <w:szCs w:val="22"/>
        </w:rPr>
        <w:t xml:space="preserve"> с возражениями</w:t>
      </w:r>
      <w:r w:rsidR="00B97BE0" w:rsidRPr="00D8067C">
        <w:rPr>
          <w:sz w:val="22"/>
          <w:szCs w:val="22"/>
        </w:rPr>
        <w:t>, рассмотреть предоставленный Акт ра</w:t>
      </w:r>
      <w:r w:rsidRPr="00D8067C">
        <w:rPr>
          <w:sz w:val="22"/>
          <w:szCs w:val="22"/>
        </w:rPr>
        <w:t>зногласий, подписать и вернуть П</w:t>
      </w:r>
      <w:r w:rsidR="00B97BE0" w:rsidRPr="00D8067C">
        <w:rPr>
          <w:sz w:val="22"/>
          <w:szCs w:val="22"/>
        </w:rPr>
        <w:t>окупателю.</w:t>
      </w:r>
    </w:p>
    <w:p w:rsidR="00B97BE0" w:rsidRPr="00D8067C" w:rsidRDefault="00FF1D64" w:rsidP="00A112E6">
      <w:pPr>
        <w:shd w:val="clear" w:color="auto" w:fill="FFFFFF"/>
        <w:ind w:firstLine="540"/>
        <w:jc w:val="both"/>
        <w:rPr>
          <w:sz w:val="22"/>
          <w:szCs w:val="22"/>
        </w:rPr>
      </w:pPr>
      <w:r w:rsidRPr="00D8067C">
        <w:rPr>
          <w:sz w:val="22"/>
          <w:szCs w:val="22"/>
        </w:rPr>
        <w:t xml:space="preserve"> Если в течении десяти дней Поставщик не подпишет и не предоставит Акт </w:t>
      </w:r>
      <w:r w:rsidR="00196DFE" w:rsidRPr="00D8067C">
        <w:rPr>
          <w:sz w:val="22"/>
          <w:szCs w:val="22"/>
        </w:rPr>
        <w:t>сверки взаиморасчетов</w:t>
      </w:r>
      <w:r w:rsidR="00841329" w:rsidRPr="00D8067C">
        <w:rPr>
          <w:sz w:val="22"/>
          <w:szCs w:val="22"/>
        </w:rPr>
        <w:t xml:space="preserve"> с обоснованными </w:t>
      </w:r>
      <w:r w:rsidR="00196DFE" w:rsidRPr="00D8067C">
        <w:rPr>
          <w:sz w:val="22"/>
          <w:szCs w:val="22"/>
        </w:rPr>
        <w:t>возражениями Акт</w:t>
      </w:r>
      <w:r w:rsidR="00B97BE0" w:rsidRPr="00D8067C">
        <w:rPr>
          <w:sz w:val="22"/>
          <w:szCs w:val="22"/>
        </w:rPr>
        <w:t xml:space="preserve"> сверки считается подписанным </w:t>
      </w:r>
      <w:r w:rsidR="00841329" w:rsidRPr="00D8067C">
        <w:rPr>
          <w:sz w:val="22"/>
          <w:szCs w:val="22"/>
        </w:rPr>
        <w:t>и утвержденным в редакции Покупателя.</w:t>
      </w:r>
    </w:p>
    <w:p w:rsidR="00B97BE0" w:rsidRPr="00D8067C" w:rsidRDefault="00B97BE0" w:rsidP="00A112E6">
      <w:pPr>
        <w:shd w:val="clear" w:color="auto" w:fill="FFFFFF"/>
        <w:tabs>
          <w:tab w:val="left" w:pos="2069"/>
        </w:tabs>
        <w:ind w:firstLine="540"/>
        <w:jc w:val="both"/>
        <w:rPr>
          <w:sz w:val="22"/>
          <w:szCs w:val="22"/>
        </w:rPr>
      </w:pPr>
      <w:r w:rsidRPr="00D8067C">
        <w:rPr>
          <w:sz w:val="22"/>
          <w:szCs w:val="22"/>
        </w:rPr>
        <w:t>6.</w:t>
      </w:r>
      <w:r w:rsidR="009A7AA3">
        <w:rPr>
          <w:sz w:val="22"/>
          <w:szCs w:val="22"/>
        </w:rPr>
        <w:t>7</w:t>
      </w:r>
      <w:r w:rsidRPr="00D8067C">
        <w:rPr>
          <w:sz w:val="22"/>
          <w:szCs w:val="22"/>
        </w:rPr>
        <w:t xml:space="preserve">. Денежные обязательства Сторон, возникшие из настоящего Договора, могут быть прекращены путем зачета встречных требований </w:t>
      </w:r>
      <w:r w:rsidR="00B401AC" w:rsidRPr="00D8067C">
        <w:rPr>
          <w:sz w:val="22"/>
          <w:szCs w:val="22"/>
        </w:rPr>
        <w:t>С</w:t>
      </w:r>
      <w:r w:rsidRPr="00D8067C">
        <w:rPr>
          <w:sz w:val="22"/>
          <w:szCs w:val="22"/>
        </w:rPr>
        <w:t>торон.</w:t>
      </w:r>
    </w:p>
    <w:p w:rsidR="008D258C" w:rsidRPr="00D8067C" w:rsidRDefault="00D03B21" w:rsidP="008D258C">
      <w:pPr>
        <w:shd w:val="clear" w:color="auto" w:fill="FFFFFF"/>
        <w:tabs>
          <w:tab w:val="left" w:pos="2069"/>
        </w:tabs>
        <w:ind w:firstLine="540"/>
        <w:jc w:val="both"/>
        <w:rPr>
          <w:sz w:val="22"/>
          <w:szCs w:val="22"/>
        </w:rPr>
      </w:pPr>
      <w:r w:rsidRPr="00D8067C">
        <w:rPr>
          <w:sz w:val="22"/>
          <w:szCs w:val="22"/>
        </w:rPr>
        <w:t>6.</w:t>
      </w:r>
      <w:r w:rsidR="009A7AA3">
        <w:rPr>
          <w:sz w:val="22"/>
          <w:szCs w:val="22"/>
        </w:rPr>
        <w:t>8</w:t>
      </w:r>
      <w:r w:rsidRPr="00D8067C">
        <w:rPr>
          <w:sz w:val="22"/>
          <w:szCs w:val="22"/>
        </w:rPr>
        <w:t xml:space="preserve"> </w:t>
      </w:r>
      <w:r w:rsidR="008D258C" w:rsidRPr="00D8067C">
        <w:rPr>
          <w:sz w:val="22"/>
          <w:szCs w:val="22"/>
        </w:rPr>
        <w:t>Покупатель имеет право удержать причитающиеся ему суммы (вознаграждения (премии), начисленные штрафные санкции и иные причитающиеся Покупателю денежные средства) из суммы, подлежащей уплате за поставленный товар. Размер задолженности Покупателя перед Поставщиком подлежит уменьшению на сумму удержанных денежных средст</w:t>
      </w:r>
      <w:r w:rsidR="005764D9" w:rsidRPr="00D8067C">
        <w:rPr>
          <w:sz w:val="22"/>
          <w:szCs w:val="22"/>
        </w:rPr>
        <w:t>в,</w:t>
      </w:r>
      <w:r w:rsidR="008D258C" w:rsidRPr="00D8067C">
        <w:rPr>
          <w:sz w:val="22"/>
          <w:szCs w:val="22"/>
        </w:rPr>
        <w:t xml:space="preserve"> при этом согласие Поставщика не требуется. О произведенных удержаниях Покупатель направляет Поставщику соответствующее уведомление.</w:t>
      </w:r>
    </w:p>
    <w:p w:rsidR="009D0F6F" w:rsidRPr="00D8067C" w:rsidRDefault="008D258C" w:rsidP="00A112E6">
      <w:pPr>
        <w:shd w:val="clear" w:color="auto" w:fill="FFFFFF"/>
        <w:ind w:firstLine="540"/>
        <w:jc w:val="both"/>
        <w:rPr>
          <w:sz w:val="22"/>
          <w:szCs w:val="22"/>
        </w:rPr>
      </w:pPr>
      <w:r w:rsidRPr="00D8067C">
        <w:rPr>
          <w:sz w:val="22"/>
          <w:szCs w:val="22"/>
        </w:rPr>
        <w:t xml:space="preserve">Наличие либо отсутствие мотивированных возражений Поставщика относительно начисления соответствующих сумм не лишает Покупателя права произвести предусмотренное настоящим пунктом </w:t>
      </w:r>
      <w:r w:rsidR="00196DFE" w:rsidRPr="00D8067C">
        <w:rPr>
          <w:sz w:val="22"/>
          <w:szCs w:val="22"/>
        </w:rPr>
        <w:t>удержание,</w:t>
      </w:r>
      <w:r w:rsidRPr="00D8067C">
        <w:rPr>
          <w:sz w:val="22"/>
          <w:szCs w:val="22"/>
        </w:rPr>
        <w:t xml:space="preserve"> либо произвести зачет встречных однородных требований.</w:t>
      </w:r>
    </w:p>
    <w:p w:rsidR="00B97BE0" w:rsidRPr="00D8067C" w:rsidRDefault="00B97BE0" w:rsidP="00A112E6">
      <w:pPr>
        <w:shd w:val="clear" w:color="auto" w:fill="FFFFFF"/>
        <w:ind w:firstLine="540"/>
        <w:jc w:val="both"/>
        <w:rPr>
          <w:sz w:val="22"/>
          <w:szCs w:val="22"/>
        </w:rPr>
      </w:pPr>
      <w:r w:rsidRPr="00D8067C">
        <w:rPr>
          <w:sz w:val="22"/>
          <w:szCs w:val="22"/>
        </w:rPr>
        <w:t>6.</w:t>
      </w:r>
      <w:r w:rsidR="009A7AA3">
        <w:rPr>
          <w:sz w:val="22"/>
          <w:szCs w:val="22"/>
        </w:rPr>
        <w:t>9</w:t>
      </w:r>
      <w:r w:rsidRPr="00D8067C">
        <w:rPr>
          <w:sz w:val="22"/>
          <w:szCs w:val="22"/>
        </w:rPr>
        <w:t>. В случае расторжения/прекращения Договора по любым основаниям. Стороны обязаны до момента расторжения прекращения Договора провести сверку взаиморасчетов по Договору и осуществить в соответствии с проведенной сверкой все необходимые расчеты.</w:t>
      </w:r>
    </w:p>
    <w:p w:rsidR="00712A67" w:rsidRPr="00D8067C" w:rsidRDefault="00B97BE0" w:rsidP="00712A67">
      <w:pPr>
        <w:shd w:val="clear" w:color="auto" w:fill="FFFFFF"/>
        <w:spacing w:before="235"/>
        <w:ind w:firstLine="540"/>
        <w:jc w:val="center"/>
        <w:rPr>
          <w:b/>
          <w:sz w:val="22"/>
          <w:szCs w:val="22"/>
        </w:rPr>
      </w:pPr>
      <w:r w:rsidRPr="00D8067C">
        <w:rPr>
          <w:b/>
          <w:sz w:val="22"/>
          <w:szCs w:val="22"/>
        </w:rPr>
        <w:t>7. Ответственность Сторон</w:t>
      </w:r>
    </w:p>
    <w:p w:rsidR="0052315C" w:rsidRPr="00D8067C" w:rsidRDefault="0052315C" w:rsidP="00C41151">
      <w:pPr>
        <w:numPr>
          <w:ilvl w:val="0"/>
          <w:numId w:val="27"/>
        </w:numPr>
        <w:ind w:left="0" w:firstLine="567"/>
        <w:jc w:val="both"/>
        <w:rPr>
          <w:sz w:val="22"/>
          <w:szCs w:val="22"/>
        </w:rPr>
      </w:pPr>
      <w:r w:rsidRPr="00D8067C">
        <w:rPr>
          <w:sz w:val="22"/>
          <w:szCs w:val="22"/>
        </w:rPr>
        <w:t>Ответственность Сторон за неисполнение или ненадлежащее исполнение своих обязательств по настоящему Договору определяется в соответствии с действующим законодательством РФ и настоящим Договором.</w:t>
      </w:r>
    </w:p>
    <w:p w:rsidR="00400AD5" w:rsidRPr="00D8067C" w:rsidRDefault="00400AD5" w:rsidP="00C41151">
      <w:pPr>
        <w:numPr>
          <w:ilvl w:val="0"/>
          <w:numId w:val="27"/>
        </w:numPr>
        <w:ind w:left="0" w:firstLine="567"/>
        <w:jc w:val="both"/>
        <w:rPr>
          <w:sz w:val="22"/>
          <w:szCs w:val="22"/>
        </w:rPr>
      </w:pPr>
      <w:r w:rsidRPr="00D8067C">
        <w:rPr>
          <w:sz w:val="22"/>
          <w:szCs w:val="22"/>
        </w:rPr>
        <w:t xml:space="preserve">В случае, если Покупатель будет вынужден осуществить возврат Товара по основанию несоответствия Товара или относящихся к нему документов требованиям действующего законодательства РФ и настоящего Договора, в том числе требованиям по качеству, весовым характеристикам, Покупатель вправе потребовать от Поставщика уплаты штрафа в размере, предусмотренном Сторонами в соответствующем Приложении № </w:t>
      </w:r>
      <w:r w:rsidR="009A7AA3">
        <w:rPr>
          <w:sz w:val="22"/>
          <w:szCs w:val="22"/>
        </w:rPr>
        <w:t>8</w:t>
      </w:r>
      <w:r w:rsidRPr="00D8067C">
        <w:rPr>
          <w:sz w:val="22"/>
          <w:szCs w:val="22"/>
        </w:rPr>
        <w:t xml:space="preserve"> к настоящему Договору, а также по своему выбору потребовать от Поставщика забрать поставленный Товар и возврат оплаченных за него денежных средств, либо замены некачественного Товара на Товар надлежащего качества. Поставщик обязан выполнить соответствующее требование Покупателя в течение 3 (трех) рабочих дней с момента получения такого требования. </w:t>
      </w:r>
    </w:p>
    <w:p w:rsidR="00400AD5" w:rsidRPr="00D8067C" w:rsidRDefault="00400AD5" w:rsidP="00C41151">
      <w:pPr>
        <w:numPr>
          <w:ilvl w:val="0"/>
          <w:numId w:val="27"/>
        </w:numPr>
        <w:ind w:left="0" w:firstLine="567"/>
        <w:jc w:val="both"/>
        <w:rPr>
          <w:sz w:val="22"/>
          <w:szCs w:val="22"/>
        </w:rPr>
      </w:pPr>
      <w:r w:rsidRPr="00D8067C">
        <w:rPr>
          <w:sz w:val="22"/>
          <w:szCs w:val="22"/>
        </w:rPr>
        <w:t xml:space="preserve">В случае выявления Товаров ненадлежащего качества государственными органами, Покупатель вправе потребовать от Поставщика выплаты штрафа в размере, предусмотренном Сторонами в Приложении № </w:t>
      </w:r>
      <w:r w:rsidR="005739EE">
        <w:rPr>
          <w:sz w:val="22"/>
          <w:szCs w:val="22"/>
        </w:rPr>
        <w:t>8</w:t>
      </w:r>
      <w:r w:rsidRPr="00D8067C">
        <w:rPr>
          <w:sz w:val="22"/>
          <w:szCs w:val="22"/>
        </w:rPr>
        <w:t xml:space="preserve"> к настоящему Договору, а также осуществить возврат всей партии Товара, в которой выявлены Товары ненадлежащего качества, а Поставщик обязуется исполнить требование  Покупателя о возврате Товара, уплате штрафа, </w:t>
      </w:r>
      <w:r w:rsidR="009A7AA3">
        <w:rPr>
          <w:sz w:val="22"/>
          <w:szCs w:val="22"/>
        </w:rPr>
        <w:t>предусмотренного Приложением № 8</w:t>
      </w:r>
      <w:r w:rsidRPr="00D8067C">
        <w:rPr>
          <w:sz w:val="22"/>
          <w:szCs w:val="22"/>
        </w:rPr>
        <w:t xml:space="preserve">, а также возместить расходы Покупателя по уплате штрафов за выявленные нарушения, а также вернуть Покупателю стоимость подлежащего возврату Товара. При этом Поставщик обязан исполнить такие требования Покупателя путем перечисления денежных средств в сумме, указанной в требовании, на счет Покупателя в срок не позднее 7 (семи) календарных дней со дня получения данного требования при условии предоставления Покупателем </w:t>
      </w:r>
      <w:r w:rsidRPr="00D8067C">
        <w:rPr>
          <w:sz w:val="22"/>
          <w:szCs w:val="22"/>
        </w:rPr>
        <w:lastRenderedPageBreak/>
        <w:t>соответствующих подтверждающих документов.</w:t>
      </w:r>
    </w:p>
    <w:p w:rsidR="00400AD5" w:rsidRPr="00D8067C" w:rsidRDefault="00400AD5" w:rsidP="00C41151">
      <w:pPr>
        <w:numPr>
          <w:ilvl w:val="0"/>
          <w:numId w:val="27"/>
        </w:numPr>
        <w:ind w:left="0" w:firstLine="567"/>
        <w:jc w:val="both"/>
        <w:rPr>
          <w:sz w:val="22"/>
          <w:szCs w:val="22"/>
        </w:rPr>
      </w:pPr>
      <w:r w:rsidRPr="00D8067C">
        <w:rPr>
          <w:sz w:val="22"/>
          <w:szCs w:val="22"/>
        </w:rPr>
        <w:t>В случае поставки Товара с неполной и/или ненадлежащей упаковкой и маркировкой</w:t>
      </w:r>
      <w:r w:rsidR="0052315C" w:rsidRPr="00D8067C">
        <w:rPr>
          <w:sz w:val="22"/>
          <w:szCs w:val="22"/>
        </w:rPr>
        <w:t xml:space="preserve"> иными нарушениями </w:t>
      </w:r>
      <w:r w:rsidR="00B63077" w:rsidRPr="00D8067C">
        <w:rPr>
          <w:sz w:val="22"/>
          <w:szCs w:val="22"/>
        </w:rPr>
        <w:t xml:space="preserve"> положений  </w:t>
      </w:r>
      <w:r w:rsidR="00DE3B75" w:rsidRPr="00D8067C">
        <w:rPr>
          <w:sz w:val="22"/>
          <w:szCs w:val="22"/>
        </w:rPr>
        <w:t>предусмотренных</w:t>
      </w:r>
      <w:r w:rsidR="00B63077" w:rsidRPr="00D8067C">
        <w:rPr>
          <w:sz w:val="22"/>
          <w:szCs w:val="22"/>
        </w:rPr>
        <w:t xml:space="preserve"> Приложением 5 к настоящему Договору</w:t>
      </w:r>
      <w:r w:rsidRPr="00D8067C">
        <w:rPr>
          <w:sz w:val="22"/>
          <w:szCs w:val="22"/>
        </w:rPr>
        <w:t xml:space="preserve">, а также если какие-либо относящиеся к Товару документы, отсутствуют или оформлены ненадлежащим образом (не соответствуют по форме или содержанию требованиям действующего законодательства, настоящего Договора и/или унифицированным формам первичной учетной документации и/или не соответствуют формам, применение которых Сторонами согласовано в тексте настоящего Договора) Покупатель вправе отказать в приемке Товара/вернуть такой Товар. При этом такая поставка считается поставкой Товара, не соответствующего условиям настоящего Договора, и независимо от того, принял Покупатель такой Товар или отказался от его приемки, Покупатель вправе потребовать от Поставщика уплаты штрафа в размере, предусмотренном сторонами в Приложении № </w:t>
      </w:r>
      <w:r w:rsidR="009A7AA3">
        <w:rPr>
          <w:sz w:val="22"/>
          <w:szCs w:val="22"/>
        </w:rPr>
        <w:t>8</w:t>
      </w:r>
      <w:r w:rsidRPr="00D8067C">
        <w:rPr>
          <w:sz w:val="22"/>
          <w:szCs w:val="22"/>
        </w:rPr>
        <w:t xml:space="preserve"> к настоящему Договору. Поставщик обязан исполнить такое требование Покупателя путем перечисления денежных средств в сумме, указанной в требовании, на счет Покупателя в срок не позднее 7 (семи) </w:t>
      </w:r>
      <w:r w:rsidRPr="00D8067C">
        <w:rPr>
          <w:bCs/>
          <w:sz w:val="22"/>
          <w:szCs w:val="22"/>
        </w:rPr>
        <w:t xml:space="preserve">календарных </w:t>
      </w:r>
      <w:r w:rsidRPr="00D8067C">
        <w:rPr>
          <w:sz w:val="22"/>
          <w:szCs w:val="22"/>
        </w:rPr>
        <w:t>дней со дня получения данного требования.</w:t>
      </w:r>
    </w:p>
    <w:p w:rsidR="00400AD5" w:rsidRPr="00D8067C" w:rsidRDefault="00400AD5" w:rsidP="00C41151">
      <w:pPr>
        <w:numPr>
          <w:ilvl w:val="0"/>
          <w:numId w:val="27"/>
        </w:numPr>
        <w:ind w:left="0" w:firstLine="567"/>
        <w:jc w:val="both"/>
        <w:rPr>
          <w:sz w:val="22"/>
          <w:szCs w:val="22"/>
        </w:rPr>
      </w:pPr>
      <w:r w:rsidRPr="00D8067C">
        <w:rPr>
          <w:bCs/>
          <w:sz w:val="22"/>
          <w:szCs w:val="22"/>
        </w:rPr>
        <w:t>Покупатель вправе в любое время за свой счет проводить проверки качества</w:t>
      </w:r>
      <w:r w:rsidRPr="00D8067C">
        <w:rPr>
          <w:sz w:val="22"/>
          <w:szCs w:val="22"/>
        </w:rPr>
        <w:t xml:space="preserve"> поставляемых Товаров, в том числе с привлечением уполномоченных лабораторий. В случае обнаружения в результате проверки качества недостатков, возникших до передачи Товара Покупателю или по причинам, возникшим до получения Товара, вся партия Товара, из которой Товар был предоставлен на проверку, признается некачественной и подлежит замене на Товар надлежащего качества либо возврату Товара (по выбору Покупателя), а расходы, понесенные Покупателем в связи с проверкой, возлагаются на Поставщика при условии предоставления Покупателем соответствующих подтверждающих документов. Возврат Товара осуществляется силами и за счет Поставщика.</w:t>
      </w:r>
    </w:p>
    <w:p w:rsidR="00400AD5" w:rsidRPr="00D8067C" w:rsidRDefault="00400AD5" w:rsidP="00C41151">
      <w:pPr>
        <w:numPr>
          <w:ilvl w:val="0"/>
          <w:numId w:val="27"/>
        </w:numPr>
        <w:ind w:left="0" w:firstLine="567"/>
        <w:jc w:val="both"/>
        <w:rPr>
          <w:sz w:val="22"/>
          <w:szCs w:val="22"/>
        </w:rPr>
      </w:pPr>
      <w:r w:rsidRPr="00D8067C">
        <w:rPr>
          <w:sz w:val="22"/>
          <w:szCs w:val="22"/>
        </w:rPr>
        <w:t>В отношении Товаров, ненадлежащее качество которых обнаружено потребителем после покупки их в магазинах, Стороны руководствуются действующим законодательством.</w:t>
      </w:r>
    </w:p>
    <w:p w:rsidR="00093F2F" w:rsidRPr="00045D37" w:rsidRDefault="00400AD5" w:rsidP="00410D59">
      <w:pPr>
        <w:numPr>
          <w:ilvl w:val="0"/>
          <w:numId w:val="27"/>
        </w:numPr>
        <w:ind w:left="0" w:firstLine="567"/>
        <w:jc w:val="both"/>
        <w:rPr>
          <w:sz w:val="22"/>
          <w:szCs w:val="22"/>
        </w:rPr>
      </w:pPr>
      <w:r w:rsidRPr="00D8067C">
        <w:rPr>
          <w:sz w:val="22"/>
          <w:szCs w:val="22"/>
        </w:rPr>
        <w:t xml:space="preserve">Стороны пришли к соглашению, что уведомление о размере и основании начисления неустойки (штрафа, пени) направляется Покупателем посредством электронной почты, а в случае применения Сторонами электронного документооборота - путем обмена электронными документами по системе электронного документооборота.  Уведомление, направляемое Покупателем в рамках настоящего пункта, признается Сторонами требованием об оплате штрафа и/или пени. Для обмена электронными сообщениями Стороны используют электронные адреса, </w:t>
      </w:r>
      <w:r w:rsidR="00196DFE" w:rsidRPr="00D8067C">
        <w:rPr>
          <w:sz w:val="22"/>
          <w:szCs w:val="22"/>
        </w:rPr>
        <w:t>указанные в</w:t>
      </w:r>
      <w:r w:rsidR="00345608" w:rsidRPr="00045D37">
        <w:rPr>
          <w:sz w:val="22"/>
          <w:szCs w:val="22"/>
        </w:rPr>
        <w:t xml:space="preserve"> </w:t>
      </w:r>
      <w:r w:rsidR="00196DFE" w:rsidRPr="00045D37">
        <w:rPr>
          <w:sz w:val="22"/>
          <w:szCs w:val="22"/>
        </w:rPr>
        <w:t>разделе 10</w:t>
      </w:r>
      <w:r w:rsidR="00345608" w:rsidRPr="00045D37">
        <w:rPr>
          <w:sz w:val="22"/>
          <w:szCs w:val="22"/>
        </w:rPr>
        <w:t xml:space="preserve"> настоящего договора</w:t>
      </w:r>
      <w:r w:rsidRPr="00045D37">
        <w:rPr>
          <w:sz w:val="22"/>
          <w:szCs w:val="22"/>
        </w:rPr>
        <w:t>. Поставщик обязуется в течение 14 (четырнадцать) календарных дней с даты получения уведомления от Покупателя предоставить подтверждение корректности данных, указанных в уведомлении Покупателя. Отсутствие ответа от Поставщика в указанный период означает его согласие с основанием возникновения и размером неустойки (штрафа, пени), а также признание права требования, возникшего у Покупателя и подлежащего исполнению Поставщиком в течение срока, установленного настоящем Договор</w:t>
      </w:r>
      <w:r w:rsidR="00093F2F" w:rsidRPr="00045D37">
        <w:rPr>
          <w:sz w:val="22"/>
          <w:szCs w:val="22"/>
        </w:rPr>
        <w:t>ом</w:t>
      </w:r>
      <w:r w:rsidRPr="00045D37">
        <w:rPr>
          <w:sz w:val="22"/>
          <w:szCs w:val="22"/>
        </w:rPr>
        <w:t xml:space="preserve">. Подтверждением направления уведомления является отчет о доставке электронного письма по адресу Покупателя, указанному в Приложении. </w:t>
      </w:r>
    </w:p>
    <w:p w:rsidR="00400AD5" w:rsidRPr="00D8067C" w:rsidRDefault="00400AD5" w:rsidP="00C41151">
      <w:pPr>
        <w:numPr>
          <w:ilvl w:val="0"/>
          <w:numId w:val="27"/>
        </w:numPr>
        <w:ind w:left="0" w:firstLine="567"/>
        <w:jc w:val="both"/>
        <w:rPr>
          <w:sz w:val="22"/>
          <w:szCs w:val="22"/>
        </w:rPr>
      </w:pPr>
      <w:r w:rsidRPr="00045D37">
        <w:rPr>
          <w:sz w:val="22"/>
          <w:szCs w:val="22"/>
        </w:rPr>
        <w:t>Дополнительными соглашениями Сторон могут быть предусмотрены иные требования и положения о выплате неустойки</w:t>
      </w:r>
      <w:r w:rsidR="00095347">
        <w:rPr>
          <w:sz w:val="22"/>
          <w:szCs w:val="22"/>
        </w:rPr>
        <w:t xml:space="preserve"> </w:t>
      </w:r>
      <w:r w:rsidR="00095347" w:rsidRPr="00045D37">
        <w:rPr>
          <w:sz w:val="22"/>
          <w:szCs w:val="22"/>
        </w:rPr>
        <w:t>(штрафа, пени),</w:t>
      </w:r>
      <w:r w:rsidRPr="00045D37">
        <w:rPr>
          <w:sz w:val="22"/>
          <w:szCs w:val="22"/>
        </w:rPr>
        <w:t>, которые будут допо</w:t>
      </w:r>
      <w:r w:rsidRPr="00D8067C">
        <w:rPr>
          <w:sz w:val="22"/>
          <w:szCs w:val="22"/>
        </w:rPr>
        <w:t>лнять настоящий Договор или превалировать над условиями настоящего Договора.</w:t>
      </w:r>
    </w:p>
    <w:p w:rsidR="00B63077" w:rsidRPr="00165E57" w:rsidRDefault="00B63077" w:rsidP="00C03F4B">
      <w:pPr>
        <w:numPr>
          <w:ilvl w:val="0"/>
          <w:numId w:val="27"/>
        </w:numPr>
        <w:ind w:left="0" w:firstLine="567"/>
        <w:jc w:val="both"/>
        <w:rPr>
          <w:sz w:val="22"/>
          <w:szCs w:val="22"/>
        </w:rPr>
      </w:pPr>
      <w:r w:rsidRPr="00165E57">
        <w:rPr>
          <w:sz w:val="22"/>
          <w:szCs w:val="22"/>
        </w:rPr>
        <w:t xml:space="preserve">Поставщик обязан возместить Покупателю все убытки в полном объеме, в том числе, причиненные </w:t>
      </w:r>
      <w:r w:rsidR="00196DFE" w:rsidRPr="00165E57">
        <w:rPr>
          <w:sz w:val="22"/>
          <w:szCs w:val="22"/>
        </w:rPr>
        <w:t>последнему в</w:t>
      </w:r>
      <w:r w:rsidRPr="00165E57">
        <w:rPr>
          <w:sz w:val="22"/>
          <w:szCs w:val="22"/>
        </w:rPr>
        <w:t xml:space="preserve"> результате несоответствия поставленного Поставщиком товара требованиям, установленным действующим законодательством, в том числе убытки в размере штрафных санкций, наложенных в таких случаях на Покупателя уполномоченными проверяющими органами</w:t>
      </w:r>
      <w:r w:rsidR="00165E57" w:rsidRPr="00165E57">
        <w:rPr>
          <w:sz w:val="22"/>
          <w:szCs w:val="22"/>
        </w:rPr>
        <w:t xml:space="preserve">, в том числе </w:t>
      </w:r>
      <w:r w:rsidR="00165E57">
        <w:rPr>
          <w:sz w:val="22"/>
          <w:szCs w:val="22"/>
        </w:rPr>
        <w:t>у</w:t>
      </w:r>
      <w:r w:rsidR="00165E57" w:rsidRPr="00165E57">
        <w:rPr>
          <w:sz w:val="22"/>
          <w:szCs w:val="22"/>
        </w:rPr>
        <w:t>бытки Покупателя, понесенные последним вследствие нарушения Поставщиком действующего налогового законодательства, включая убытки, отраженные в решениях налоговых органов, в размере сумм, уплаченных Покупателем в бюджет на основании решений (требований) налоговых органов о доначислении НДС (в т.ч. решений об отказе в применении налоговых вычетов) либо решений об уплате этого НДС Покупателем в бюджет, решений (требований) об уплате пеней и штрафов на указанный размер доначисленного НДС</w:t>
      </w:r>
    </w:p>
    <w:p w:rsidR="00B63077" w:rsidRPr="00045D37" w:rsidRDefault="00144CAD" w:rsidP="00C41151">
      <w:pPr>
        <w:numPr>
          <w:ilvl w:val="0"/>
          <w:numId w:val="27"/>
        </w:numPr>
        <w:ind w:left="0" w:firstLine="567"/>
        <w:jc w:val="both"/>
        <w:rPr>
          <w:sz w:val="22"/>
          <w:szCs w:val="22"/>
        </w:rPr>
      </w:pPr>
      <w:r w:rsidRPr="00D8067C">
        <w:rPr>
          <w:sz w:val="22"/>
          <w:szCs w:val="22"/>
        </w:rPr>
        <w:t xml:space="preserve">Оплата предусмотренных Договором штрафов производится Поставщиком в установленные Договором сроки. Уведомление признается надлежащим уведомлением Поставщика о нарушении Договора и претензией в целях применения п. 9.1 Договора. </w:t>
      </w:r>
      <w:r w:rsidR="00B63077" w:rsidRPr="00045D37">
        <w:rPr>
          <w:sz w:val="22"/>
          <w:szCs w:val="22"/>
        </w:rPr>
        <w:t>Оплата санкций, установленных Договором, не освобождает Стороны от выполнения обязательств по Договору.</w:t>
      </w:r>
    </w:p>
    <w:p w:rsidR="00345608" w:rsidRPr="00D8067C" w:rsidRDefault="00C41151" w:rsidP="00D8067C">
      <w:pPr>
        <w:numPr>
          <w:ilvl w:val="0"/>
          <w:numId w:val="27"/>
        </w:numPr>
        <w:ind w:left="0" w:firstLine="567"/>
        <w:jc w:val="both"/>
        <w:rPr>
          <w:sz w:val="22"/>
          <w:szCs w:val="22"/>
        </w:rPr>
      </w:pPr>
      <w:r w:rsidRPr="00045D37">
        <w:rPr>
          <w:sz w:val="22"/>
          <w:szCs w:val="22"/>
        </w:rPr>
        <w:t xml:space="preserve">Поставщик гарантирует, что поставляемые Товары, их дальнейшая реализация и использование не нарушают прав и законных интересов третьих лиц в отношении результатов интеллектуальной деятельности и средств индивидуализации. В случае предъявления претензии и/или предъявления иска к Покупателю и/или возбуждения в отношении Покупателя соответствующего дела компетентным государственным органом, связанных с нарушением данной гарантии, Покупатель вправе привлечь Поставщика к участию в процессе, а Поставщик обязан вступить в дело на стороне Покупателя, оказывать Покупателю содействие в защите его прав, в том числе предоставлять необходимые документы. В любом случае Поставщик обязан возместить Покупателю причиненные убытки в полном объеме. Сверх </w:t>
      </w:r>
      <w:r w:rsidRPr="00045D37">
        <w:rPr>
          <w:sz w:val="22"/>
          <w:szCs w:val="22"/>
        </w:rPr>
        <w:lastRenderedPageBreak/>
        <w:t xml:space="preserve">убытков Покупатель вправе потребовать, а Поставщик обязуется уплатить штраф в размере 1 000 000 рублей. Штраф, предусмотренный настоящим пунктом, не подлежит взысканию в случае если Поставщик самостоятельно урегулировал все претензии третьих лиц и компенсировал Покупателю причиненные убытки. При этом Покупатель вправе приостановить или прекратить реализацию Товара, в отношении которого третьим лицом заявлены претензии о нарушении его прав и законных интересов и вернуть данный Товар Поставщику в месте нахождения Товара, а Поставщик обязан </w:t>
      </w:r>
      <w:r w:rsidRPr="00D8067C">
        <w:rPr>
          <w:sz w:val="22"/>
          <w:szCs w:val="22"/>
        </w:rPr>
        <w:t>вывезти возвращенный Товар в срок, указанный Покупателем, и в тот же срок вернуть уплаченную за него денежную сумму. В случае не вывоза Товара Поставщиком в сроки, указанные Покупателем, Покупатель вправе утилизировать такой Товар с отнесением всех расходов на Поставщика.</w:t>
      </w:r>
    </w:p>
    <w:p w:rsidR="00B63077" w:rsidRPr="00D8067C" w:rsidRDefault="00345608" w:rsidP="00D8067C">
      <w:pPr>
        <w:numPr>
          <w:ilvl w:val="0"/>
          <w:numId w:val="27"/>
        </w:numPr>
        <w:ind w:left="0" w:firstLine="567"/>
        <w:jc w:val="both"/>
        <w:rPr>
          <w:sz w:val="22"/>
          <w:szCs w:val="22"/>
        </w:rPr>
      </w:pPr>
      <w:r w:rsidRPr="00D8067C">
        <w:rPr>
          <w:sz w:val="22"/>
          <w:szCs w:val="22"/>
        </w:rPr>
        <w:t xml:space="preserve"> </w:t>
      </w:r>
      <w:r w:rsidR="00C41151" w:rsidRPr="00D8067C">
        <w:rPr>
          <w:sz w:val="22"/>
          <w:szCs w:val="22"/>
        </w:rPr>
        <w:t xml:space="preserve">Поставщик гарантирует, что Товары, местом происхождения которых является иностранное государство, ввезены на территорию РФ на законных основаниях, прошли необходимые процедуры таможенного оформления в соответствии с таможенным законодательством РФ, в отношении Товаров уплачены все необходимые пошлины и сборы. В случае нарушения указанной гарантии Поставщик обязуется компенсировать Покупателю реальный ущерб, причиненный таким нарушением, в том числе, но не ограничиваясь, суммы штрафов, наложенных на Покупателя, таможенных пошлин, реальный ущерб, вызванный изъятием Товара, незаконно ввезенного на таможенную территорию РФ. Кроме того, Покупатель вправе потребовать уплаты Штрафа за поставку Некачественного Товара в размере, предусмотренном в приложении </w:t>
      </w:r>
      <w:r w:rsidR="009A7AA3">
        <w:rPr>
          <w:sz w:val="22"/>
          <w:szCs w:val="22"/>
        </w:rPr>
        <w:t>8</w:t>
      </w:r>
      <w:r w:rsidR="00596A76">
        <w:rPr>
          <w:sz w:val="22"/>
          <w:szCs w:val="22"/>
        </w:rPr>
        <w:t>,</w:t>
      </w:r>
      <w:r w:rsidR="00C41151" w:rsidRPr="00D8067C">
        <w:rPr>
          <w:sz w:val="22"/>
          <w:szCs w:val="22"/>
        </w:rPr>
        <w:t xml:space="preserve"> за каждый случай нарушения</w:t>
      </w:r>
      <w:r w:rsidRPr="00D8067C">
        <w:rPr>
          <w:sz w:val="22"/>
          <w:szCs w:val="22"/>
        </w:rPr>
        <w:t>.</w:t>
      </w:r>
    </w:p>
    <w:p w:rsidR="00165E57" w:rsidRPr="00165E57" w:rsidRDefault="00C64C1B" w:rsidP="00165E57">
      <w:pPr>
        <w:pStyle w:val="aff2"/>
        <w:shd w:val="clear" w:color="auto" w:fill="FFFFFF"/>
        <w:spacing w:before="0" w:beforeAutospacing="0" w:after="0" w:afterAutospacing="0"/>
        <w:ind w:firstLine="450"/>
        <w:jc w:val="both"/>
        <w:rPr>
          <w:sz w:val="22"/>
          <w:szCs w:val="22"/>
        </w:rPr>
      </w:pPr>
      <w:r w:rsidRPr="00165E57">
        <w:rPr>
          <w:sz w:val="22"/>
          <w:szCs w:val="22"/>
        </w:rPr>
        <w:t xml:space="preserve">7.13 </w:t>
      </w:r>
      <w:r w:rsidR="00165E57" w:rsidRPr="00165E57">
        <w:rPr>
          <w:sz w:val="22"/>
          <w:szCs w:val="22"/>
        </w:rPr>
        <w:t>Поставщик, в соответствии со ст. 406.1 ГК РФ, возмещает Покупателю все имущественные потери последнего, возникшие:</w:t>
      </w:r>
    </w:p>
    <w:p w:rsidR="00165E57" w:rsidRPr="00165E57" w:rsidRDefault="00165E57" w:rsidP="00165E57">
      <w:pPr>
        <w:widowControl/>
        <w:numPr>
          <w:ilvl w:val="0"/>
          <w:numId w:val="44"/>
        </w:numPr>
        <w:shd w:val="clear" w:color="auto" w:fill="FFFFFF"/>
        <w:autoSpaceDE/>
        <w:autoSpaceDN/>
        <w:adjustRightInd/>
        <w:ind w:left="450"/>
        <w:jc w:val="both"/>
        <w:rPr>
          <w:sz w:val="22"/>
          <w:szCs w:val="22"/>
        </w:rPr>
      </w:pPr>
      <w:r w:rsidRPr="00165E57">
        <w:rPr>
          <w:sz w:val="22"/>
          <w:szCs w:val="22"/>
        </w:rPr>
        <w:t>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165E57" w:rsidRPr="00165E57" w:rsidRDefault="00165E57" w:rsidP="00165E57">
      <w:pPr>
        <w:widowControl/>
        <w:numPr>
          <w:ilvl w:val="0"/>
          <w:numId w:val="44"/>
        </w:numPr>
        <w:shd w:val="clear" w:color="auto" w:fill="FFFFFF"/>
        <w:autoSpaceDE/>
        <w:autoSpaceDN/>
        <w:adjustRightInd/>
        <w:ind w:left="450"/>
        <w:jc w:val="both"/>
        <w:rPr>
          <w:sz w:val="22"/>
          <w:szCs w:val="22"/>
        </w:rPr>
      </w:pPr>
      <w:r w:rsidRPr="00165E57">
        <w:rPr>
          <w:sz w:val="22"/>
          <w:szCs w:val="22"/>
        </w:rPr>
        <w:t>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165E57" w:rsidRPr="00165E57" w:rsidRDefault="00165E57" w:rsidP="00165E57">
      <w:pPr>
        <w:widowControl/>
        <w:shd w:val="clear" w:color="auto" w:fill="FFFFFF"/>
        <w:autoSpaceDE/>
        <w:autoSpaceDN/>
        <w:adjustRightInd/>
        <w:jc w:val="both"/>
        <w:rPr>
          <w:sz w:val="22"/>
          <w:szCs w:val="22"/>
        </w:rPr>
      </w:pPr>
      <w:r w:rsidRPr="00165E57">
        <w:rPr>
          <w:sz w:val="22"/>
          <w:szCs w:val="22"/>
        </w:rPr>
        <w:t>7.</w:t>
      </w:r>
      <w:r>
        <w:rPr>
          <w:sz w:val="22"/>
          <w:szCs w:val="22"/>
        </w:rPr>
        <w:t>14</w:t>
      </w:r>
      <w:r w:rsidRPr="00165E57">
        <w:rPr>
          <w:sz w:val="22"/>
          <w:szCs w:val="22"/>
        </w:rPr>
        <w:t>. Указанные в п. 7.1</w:t>
      </w:r>
      <w:r>
        <w:rPr>
          <w:sz w:val="22"/>
          <w:szCs w:val="22"/>
        </w:rPr>
        <w:t>3</w:t>
      </w:r>
      <w:r w:rsidRPr="00165E57">
        <w:rPr>
          <w:sz w:val="22"/>
          <w:szCs w:val="22"/>
        </w:rPr>
        <w:t>.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B63077" w:rsidRPr="00D8067C" w:rsidRDefault="00B63077" w:rsidP="003C7025">
      <w:pPr>
        <w:jc w:val="both"/>
        <w:rPr>
          <w:sz w:val="22"/>
          <w:szCs w:val="22"/>
        </w:rPr>
      </w:pPr>
    </w:p>
    <w:p w:rsidR="00B97BE0" w:rsidRPr="00D8067C" w:rsidRDefault="00B97BE0" w:rsidP="00A112E6">
      <w:pPr>
        <w:shd w:val="clear" w:color="auto" w:fill="FFFFFF"/>
        <w:spacing w:before="5"/>
        <w:ind w:left="3540" w:firstLine="708"/>
        <w:jc w:val="both"/>
        <w:rPr>
          <w:b/>
          <w:sz w:val="22"/>
          <w:szCs w:val="22"/>
        </w:rPr>
      </w:pPr>
      <w:r w:rsidRPr="00D8067C">
        <w:rPr>
          <w:b/>
          <w:bCs/>
          <w:sz w:val="22"/>
          <w:szCs w:val="22"/>
        </w:rPr>
        <w:t>8. Форс-мажор</w:t>
      </w:r>
    </w:p>
    <w:p w:rsidR="00D05A76" w:rsidRPr="00D8067C" w:rsidRDefault="00B97BE0" w:rsidP="001C6D97">
      <w:pPr>
        <w:shd w:val="clear" w:color="auto" w:fill="FFFFFF"/>
        <w:ind w:firstLine="539"/>
        <w:jc w:val="both"/>
        <w:rPr>
          <w:sz w:val="22"/>
          <w:szCs w:val="22"/>
        </w:rPr>
      </w:pPr>
      <w:r w:rsidRPr="00D8067C">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w:t>
      </w:r>
      <w:r w:rsidR="00245881" w:rsidRPr="00D8067C">
        <w:rPr>
          <w:sz w:val="22"/>
          <w:szCs w:val="22"/>
        </w:rPr>
        <w:t xml:space="preserve">стоятельств непреодолимой силы, </w:t>
      </w:r>
      <w:r w:rsidRPr="00D8067C">
        <w:rPr>
          <w:sz w:val="22"/>
          <w:szCs w:val="22"/>
        </w:rPr>
        <w:t>наступление которых сторона, не выполнившая обязательства полностью или частично, не могла предвидеть (форс-мажор), при условии, уведомления другой Стороны в течение 5 (пяти) дней с момента наступления таких обстоятельств, с предоставлением соответствующих доказательств.</w:t>
      </w:r>
    </w:p>
    <w:p w:rsidR="007C4C34" w:rsidRPr="00D8067C" w:rsidRDefault="007C4C34" w:rsidP="001C6D97">
      <w:pPr>
        <w:shd w:val="clear" w:color="auto" w:fill="FFFFFF"/>
        <w:ind w:firstLine="539"/>
        <w:jc w:val="both"/>
        <w:rPr>
          <w:sz w:val="22"/>
          <w:szCs w:val="22"/>
        </w:rPr>
      </w:pPr>
      <w:r w:rsidRPr="00D8067C">
        <w:rPr>
          <w:sz w:val="22"/>
          <w:szCs w:val="22"/>
        </w:rPr>
        <w:t xml:space="preserve">8.2. </w:t>
      </w:r>
      <w:r w:rsidR="00B97BE0" w:rsidRPr="00D8067C">
        <w:rPr>
          <w:sz w:val="22"/>
          <w:szCs w:val="22"/>
        </w:rPr>
        <w:t>При наступлении обстоятельств непреодолимой силы, срок исполнения обязательств продлевается на время их действия.</w:t>
      </w:r>
    </w:p>
    <w:p w:rsidR="00B97BE0" w:rsidRPr="00D8067C" w:rsidRDefault="00B97BE0" w:rsidP="00A112E6">
      <w:pPr>
        <w:shd w:val="clear" w:color="auto" w:fill="FFFFFF"/>
        <w:spacing w:before="5" w:after="187"/>
        <w:ind w:firstLine="540"/>
        <w:jc w:val="center"/>
        <w:rPr>
          <w:b/>
          <w:sz w:val="22"/>
          <w:szCs w:val="22"/>
        </w:rPr>
      </w:pPr>
      <w:r w:rsidRPr="00D8067C">
        <w:rPr>
          <w:b/>
          <w:sz w:val="22"/>
          <w:szCs w:val="22"/>
        </w:rPr>
        <w:t xml:space="preserve">9. </w:t>
      </w:r>
      <w:r w:rsidR="00833BB1" w:rsidRPr="00D8067C">
        <w:rPr>
          <w:b/>
          <w:sz w:val="22"/>
          <w:szCs w:val="22"/>
        </w:rPr>
        <w:t>Дополнительные условия</w:t>
      </w:r>
    </w:p>
    <w:p w:rsidR="00B97BE0" w:rsidRPr="00D8067C" w:rsidRDefault="00B97BE0" w:rsidP="00A112E6">
      <w:pPr>
        <w:shd w:val="clear" w:color="auto" w:fill="FFFFFF"/>
        <w:tabs>
          <w:tab w:val="left" w:pos="0"/>
        </w:tabs>
        <w:ind w:firstLine="540"/>
        <w:jc w:val="both"/>
        <w:rPr>
          <w:sz w:val="22"/>
          <w:szCs w:val="22"/>
        </w:rPr>
      </w:pPr>
      <w:r w:rsidRPr="00D8067C">
        <w:rPr>
          <w:sz w:val="22"/>
          <w:szCs w:val="22"/>
        </w:rPr>
        <w:t xml:space="preserve">9.1. </w:t>
      </w:r>
      <w:r w:rsidR="00144CAD" w:rsidRPr="00D8067C">
        <w:rPr>
          <w:sz w:val="22"/>
          <w:szCs w:val="22"/>
        </w:rPr>
        <w:t xml:space="preserve">Все споры Сторон, вытекающие из Договора, подлежат разрешению путем переговоров и рассмотрения претензий. Сторона, получившая претензию относительно прав и обязанностей, вытекающих из Договора, обязана дать на нее мотивированный ответ в течение 30 дней с момента получения, если иное не предусмотрено Договором. В случае неполучения ответа на претензию или получения неудовлетворительного ответа, спор подлежит разрешению </w:t>
      </w:r>
      <w:r w:rsidRPr="00D8067C">
        <w:rPr>
          <w:sz w:val="22"/>
          <w:szCs w:val="22"/>
        </w:rPr>
        <w:t xml:space="preserve">в Арбитражном </w:t>
      </w:r>
      <w:r w:rsidR="00196DFE" w:rsidRPr="00D8067C">
        <w:rPr>
          <w:sz w:val="22"/>
          <w:szCs w:val="22"/>
        </w:rPr>
        <w:t>суде Приморского</w:t>
      </w:r>
      <w:r w:rsidRPr="00D8067C">
        <w:rPr>
          <w:sz w:val="22"/>
          <w:szCs w:val="22"/>
        </w:rPr>
        <w:t xml:space="preserve"> края.</w:t>
      </w:r>
    </w:p>
    <w:p w:rsidR="003B4B36" w:rsidRPr="00D8067C" w:rsidRDefault="00B97BE0" w:rsidP="003B4B36">
      <w:pPr>
        <w:shd w:val="clear" w:color="auto" w:fill="FFFFFF"/>
        <w:tabs>
          <w:tab w:val="left" w:pos="0"/>
        </w:tabs>
        <w:ind w:firstLine="540"/>
        <w:jc w:val="both"/>
        <w:rPr>
          <w:sz w:val="22"/>
          <w:szCs w:val="22"/>
        </w:rPr>
      </w:pPr>
      <w:r w:rsidRPr="00D8067C">
        <w:rPr>
          <w:sz w:val="22"/>
          <w:szCs w:val="22"/>
        </w:rPr>
        <w:t xml:space="preserve">9.2. </w:t>
      </w:r>
      <w:r w:rsidR="003B4B36" w:rsidRPr="00D8067C">
        <w:rPr>
          <w:sz w:val="22"/>
          <w:szCs w:val="22"/>
        </w:rPr>
        <w:t xml:space="preserve">Договор заключен на неопределенный срок, при этом ранее заключенные в отношении Товара договоры между Сторонами, равно как соответствующая переписка и переговоры, имеющие аналогичный предмет, утрачивают силу с даты, указанной на первой странице Договора. </w:t>
      </w:r>
    </w:p>
    <w:p w:rsidR="00B97BE0" w:rsidRPr="00D8067C" w:rsidRDefault="003B4B36" w:rsidP="003B4B36">
      <w:pPr>
        <w:shd w:val="clear" w:color="auto" w:fill="FFFFFF"/>
        <w:tabs>
          <w:tab w:val="left" w:pos="0"/>
        </w:tabs>
        <w:ind w:firstLine="540"/>
        <w:jc w:val="both"/>
        <w:rPr>
          <w:sz w:val="22"/>
          <w:szCs w:val="22"/>
        </w:rPr>
      </w:pPr>
      <w:r w:rsidRPr="00D8067C">
        <w:rPr>
          <w:sz w:val="22"/>
          <w:szCs w:val="22"/>
        </w:rPr>
        <w:t xml:space="preserve">9.3. В случае прекращения действия Договора по любым основаниям, Стороны обязаны выполнить обязательства, возникшие до даты расторжения Договора, в сроки и порядке, установленные </w:t>
      </w:r>
      <w:r w:rsidR="00196DFE" w:rsidRPr="00D8067C">
        <w:rPr>
          <w:sz w:val="22"/>
          <w:szCs w:val="22"/>
        </w:rPr>
        <w:t>Договором.</w:t>
      </w:r>
    </w:p>
    <w:p w:rsidR="003B4B36" w:rsidRPr="00D8067C" w:rsidRDefault="003B4B36" w:rsidP="00A112E6">
      <w:pPr>
        <w:numPr>
          <w:ilvl w:val="1"/>
          <w:numId w:val="5"/>
        </w:numPr>
        <w:shd w:val="clear" w:color="auto" w:fill="FFFFFF"/>
        <w:tabs>
          <w:tab w:val="clear" w:pos="360"/>
          <w:tab w:val="num" w:pos="0"/>
        </w:tabs>
        <w:ind w:left="0" w:firstLine="540"/>
        <w:jc w:val="both"/>
        <w:rPr>
          <w:sz w:val="22"/>
          <w:szCs w:val="22"/>
        </w:rPr>
      </w:pPr>
      <w:r w:rsidRPr="00D8067C">
        <w:rPr>
          <w:sz w:val="22"/>
          <w:szCs w:val="22"/>
        </w:rPr>
        <w:t>Стороны вправе расторгнуть настоящий Договор в одностороннем внесудебном порядке, предупредив об этом другую сторону путем направления уведомления об отказе от Договора (расторжении Договора) за 40 рабочих дней до предполагаемой даты расторжения. Уведомление направляется почтовой связью или курьерской службой и должно быть подписано уполномоченным лицом соответствующей Стороны. Стороны специально оговорили, что расторжение настоящего Договора в соответствии с положениями настоящего пункта может быть осуществлено любой Стороной, в том числе без наличия каких-</w:t>
      </w:r>
      <w:r w:rsidRPr="00D8067C">
        <w:rPr>
          <w:sz w:val="22"/>
          <w:szCs w:val="22"/>
        </w:rPr>
        <w:lastRenderedPageBreak/>
        <w:t xml:space="preserve">либо причин и/или наступления каких-либо обстоятельств/событий. </w:t>
      </w:r>
    </w:p>
    <w:p w:rsidR="00345608" w:rsidRPr="00D8067C" w:rsidRDefault="003B4B36" w:rsidP="00A112E6">
      <w:pPr>
        <w:numPr>
          <w:ilvl w:val="1"/>
          <w:numId w:val="5"/>
        </w:numPr>
        <w:shd w:val="clear" w:color="auto" w:fill="FFFFFF"/>
        <w:tabs>
          <w:tab w:val="clear" w:pos="360"/>
          <w:tab w:val="num" w:pos="0"/>
        </w:tabs>
        <w:ind w:left="0" w:firstLine="540"/>
        <w:jc w:val="both"/>
        <w:rPr>
          <w:sz w:val="22"/>
          <w:szCs w:val="22"/>
        </w:rPr>
      </w:pPr>
      <w:r w:rsidRPr="00D8067C">
        <w:rPr>
          <w:sz w:val="22"/>
          <w:szCs w:val="22"/>
        </w:rPr>
        <w:t xml:space="preserve">Настоящий Договор может быть расторгнут Покупателем в одностороннем внесудебном порядке без соблюдения срока, указанного в пункте 9.4. настоящего Договора в следующих случаях: </w:t>
      </w:r>
    </w:p>
    <w:p w:rsidR="00345608" w:rsidRPr="00D8067C" w:rsidRDefault="003B4B36" w:rsidP="00D8067C">
      <w:pPr>
        <w:shd w:val="clear" w:color="auto" w:fill="FFFFFF"/>
        <w:ind w:left="540"/>
        <w:jc w:val="both"/>
        <w:rPr>
          <w:sz w:val="22"/>
          <w:szCs w:val="22"/>
        </w:rPr>
      </w:pPr>
      <w:r w:rsidRPr="00D8067C">
        <w:rPr>
          <w:sz w:val="22"/>
          <w:szCs w:val="22"/>
        </w:rPr>
        <w:t xml:space="preserve">- несоблюдения Уровня исполнения Заказов более чем в двух месяцах в течение года; </w:t>
      </w:r>
    </w:p>
    <w:p w:rsidR="00345608" w:rsidRPr="00D8067C" w:rsidRDefault="003B4B36" w:rsidP="00D8067C">
      <w:pPr>
        <w:shd w:val="clear" w:color="auto" w:fill="FFFFFF"/>
        <w:ind w:left="540"/>
        <w:jc w:val="both"/>
        <w:rPr>
          <w:sz w:val="22"/>
          <w:szCs w:val="22"/>
        </w:rPr>
      </w:pPr>
      <w:r w:rsidRPr="00D8067C">
        <w:rPr>
          <w:sz w:val="22"/>
          <w:szCs w:val="22"/>
        </w:rPr>
        <w:t xml:space="preserve">- поставки Некачественного Товара, вызвавшего причинение вреда жизни и/или здоровью потребителей; </w:t>
      </w:r>
    </w:p>
    <w:p w:rsidR="00345608" w:rsidRPr="00D8067C" w:rsidRDefault="003B4B36" w:rsidP="00D8067C">
      <w:pPr>
        <w:shd w:val="clear" w:color="auto" w:fill="FFFFFF"/>
        <w:ind w:left="540"/>
        <w:jc w:val="both"/>
        <w:rPr>
          <w:sz w:val="22"/>
          <w:szCs w:val="22"/>
        </w:rPr>
      </w:pPr>
      <w:r w:rsidRPr="00D8067C">
        <w:rPr>
          <w:sz w:val="22"/>
          <w:szCs w:val="22"/>
        </w:rPr>
        <w:t xml:space="preserve">- не соответствия Поставщика условиям отбора Поставщиков, размещенным на официальном сайте Покупателя; </w:t>
      </w:r>
    </w:p>
    <w:p w:rsidR="00345608" w:rsidRPr="00D8067C" w:rsidRDefault="003B4B36" w:rsidP="00D8067C">
      <w:pPr>
        <w:shd w:val="clear" w:color="auto" w:fill="FFFFFF"/>
        <w:ind w:left="540"/>
        <w:jc w:val="both"/>
        <w:rPr>
          <w:sz w:val="22"/>
          <w:szCs w:val="22"/>
        </w:rPr>
      </w:pPr>
      <w:r w:rsidRPr="00D8067C">
        <w:rPr>
          <w:sz w:val="22"/>
          <w:szCs w:val="22"/>
        </w:rPr>
        <w:t>- выявления более 5 фактов поставки Некачественного Товара в течение года;</w:t>
      </w:r>
    </w:p>
    <w:p w:rsidR="00345608" w:rsidRPr="00D8067C" w:rsidRDefault="003B4B36" w:rsidP="00D8067C">
      <w:pPr>
        <w:shd w:val="clear" w:color="auto" w:fill="FFFFFF"/>
        <w:ind w:left="540"/>
        <w:jc w:val="both"/>
        <w:rPr>
          <w:sz w:val="22"/>
          <w:szCs w:val="22"/>
        </w:rPr>
      </w:pPr>
      <w:r w:rsidRPr="00D8067C">
        <w:rPr>
          <w:sz w:val="22"/>
          <w:szCs w:val="22"/>
        </w:rPr>
        <w:t xml:space="preserve">- не предоставления документов (в том числе исправленных) в течение 1 (одного) месяца с даты поставки; </w:t>
      </w:r>
    </w:p>
    <w:p w:rsidR="00345608" w:rsidRPr="00D8067C" w:rsidRDefault="003B4B36" w:rsidP="00D8067C">
      <w:pPr>
        <w:shd w:val="clear" w:color="auto" w:fill="FFFFFF"/>
        <w:ind w:left="540"/>
        <w:jc w:val="both"/>
        <w:rPr>
          <w:sz w:val="22"/>
          <w:szCs w:val="22"/>
        </w:rPr>
      </w:pPr>
      <w:r w:rsidRPr="00D8067C">
        <w:rPr>
          <w:sz w:val="22"/>
          <w:szCs w:val="22"/>
        </w:rPr>
        <w:t xml:space="preserve">- принятия арбитражным судом заявления о признании Поставщика банкротом; </w:t>
      </w:r>
    </w:p>
    <w:p w:rsidR="00345608" w:rsidRPr="00D8067C" w:rsidRDefault="003B4B36" w:rsidP="00D8067C">
      <w:pPr>
        <w:shd w:val="clear" w:color="auto" w:fill="FFFFFF"/>
        <w:ind w:left="540"/>
        <w:jc w:val="both"/>
        <w:rPr>
          <w:sz w:val="22"/>
          <w:szCs w:val="22"/>
        </w:rPr>
      </w:pPr>
      <w:r w:rsidRPr="00D8067C">
        <w:rPr>
          <w:sz w:val="22"/>
          <w:szCs w:val="22"/>
        </w:rPr>
        <w:t xml:space="preserve">- нарушения Поставщиком гарантий, предусмотренных пунктами 7.11., 7.12. настоящего Договора; </w:t>
      </w:r>
    </w:p>
    <w:p w:rsidR="003B4B36" w:rsidRPr="00D8067C" w:rsidRDefault="003B4B36" w:rsidP="00D8067C">
      <w:pPr>
        <w:shd w:val="clear" w:color="auto" w:fill="FFFFFF"/>
        <w:ind w:left="540"/>
        <w:jc w:val="both"/>
        <w:rPr>
          <w:sz w:val="22"/>
          <w:szCs w:val="22"/>
        </w:rPr>
      </w:pPr>
      <w:r w:rsidRPr="00D8067C">
        <w:rPr>
          <w:sz w:val="22"/>
          <w:szCs w:val="22"/>
        </w:rPr>
        <w:t xml:space="preserve">- в иных случаях, предусмотренных Договором. </w:t>
      </w:r>
    </w:p>
    <w:p w:rsidR="003B4B36" w:rsidRPr="00D8067C" w:rsidRDefault="003B4B36" w:rsidP="00A112E6">
      <w:pPr>
        <w:numPr>
          <w:ilvl w:val="1"/>
          <w:numId w:val="5"/>
        </w:numPr>
        <w:shd w:val="clear" w:color="auto" w:fill="FFFFFF"/>
        <w:tabs>
          <w:tab w:val="clear" w:pos="360"/>
          <w:tab w:val="num" w:pos="0"/>
        </w:tabs>
        <w:ind w:left="0" w:firstLine="540"/>
        <w:jc w:val="both"/>
        <w:rPr>
          <w:sz w:val="22"/>
          <w:szCs w:val="22"/>
        </w:rPr>
      </w:pPr>
      <w:r w:rsidRPr="00D8067C">
        <w:rPr>
          <w:sz w:val="22"/>
          <w:szCs w:val="22"/>
        </w:rPr>
        <w:t>Настоящий Договор может быть расторгнут Поставщиком в одностороннем внесудебном порядке в следующих случаях: - нарушения Покупателем сроков оплаты Товара более чем на 30 рабочих дней, при условии уведомления Поставщиком Покупателя о таком нарушении с обязательным указанием размера и основания возникновения задолженности не менее чем за 15 рабочих дней до даты направления уведомления о расторжении Договора; - принятия арбитражным судом заявления о признании Покупателя банкротом; - иных случаях, предусмотренных Договором.</w:t>
      </w:r>
    </w:p>
    <w:p w:rsidR="003B4B36" w:rsidRPr="00D8067C" w:rsidRDefault="003B4B36" w:rsidP="00A112E6">
      <w:pPr>
        <w:numPr>
          <w:ilvl w:val="1"/>
          <w:numId w:val="5"/>
        </w:numPr>
        <w:shd w:val="clear" w:color="auto" w:fill="FFFFFF"/>
        <w:tabs>
          <w:tab w:val="clear" w:pos="360"/>
          <w:tab w:val="num" w:pos="0"/>
        </w:tabs>
        <w:ind w:left="0" w:firstLine="540"/>
        <w:jc w:val="both"/>
        <w:rPr>
          <w:sz w:val="22"/>
          <w:szCs w:val="22"/>
        </w:rPr>
      </w:pPr>
      <w:r w:rsidRPr="00D8067C">
        <w:rPr>
          <w:sz w:val="22"/>
          <w:szCs w:val="22"/>
        </w:rPr>
        <w:t>Расторжение договора в соответствии с пунктами 9.5, 9.6. настоящего Договора осуществляется путем направления соответствующего уведомления другой Стороне. Договор считается расторгнутым в дату, указанную в таком уведомлении, но в любом случае не ранее 10 рабочих дней с даты направления такого уведомления другой Стороне.</w:t>
      </w:r>
    </w:p>
    <w:p w:rsidR="00B97BE0" w:rsidRPr="00D8067C" w:rsidRDefault="00B97BE0" w:rsidP="00410D59">
      <w:pPr>
        <w:numPr>
          <w:ilvl w:val="1"/>
          <w:numId w:val="5"/>
        </w:numPr>
        <w:shd w:val="clear" w:color="auto" w:fill="FFFFFF"/>
        <w:tabs>
          <w:tab w:val="clear" w:pos="360"/>
          <w:tab w:val="left" w:pos="0"/>
        </w:tabs>
        <w:ind w:left="0" w:firstLine="540"/>
        <w:jc w:val="both"/>
        <w:rPr>
          <w:sz w:val="22"/>
          <w:szCs w:val="22"/>
        </w:rPr>
      </w:pPr>
      <w:r w:rsidRPr="00D8067C">
        <w:rPr>
          <w:sz w:val="22"/>
          <w:szCs w:val="22"/>
        </w:rPr>
        <w:t xml:space="preserve"> Все документы, утверждаемые и/или подписываемые Сторонами во исполнение настоящего Договора в предусмотренном Договором порядке, составляют его неотъемлемую часть.</w:t>
      </w:r>
    </w:p>
    <w:p w:rsidR="0074684E" w:rsidRPr="00D8067C" w:rsidRDefault="003B4B36" w:rsidP="001245B3">
      <w:pPr>
        <w:shd w:val="clear" w:color="auto" w:fill="FFFFFF"/>
        <w:tabs>
          <w:tab w:val="left" w:pos="0"/>
        </w:tabs>
        <w:ind w:firstLine="540"/>
        <w:jc w:val="both"/>
        <w:rPr>
          <w:sz w:val="22"/>
          <w:szCs w:val="22"/>
        </w:rPr>
      </w:pPr>
      <w:r w:rsidRPr="00D8067C">
        <w:rPr>
          <w:sz w:val="22"/>
          <w:szCs w:val="22"/>
        </w:rPr>
        <w:t xml:space="preserve"> 9.9.</w:t>
      </w:r>
      <w:r w:rsidR="00B97BE0" w:rsidRPr="00D8067C">
        <w:rPr>
          <w:sz w:val="22"/>
          <w:szCs w:val="22"/>
        </w:rPr>
        <w:t xml:space="preserve"> Если ранее между Сторонами существовали договорные отношения, они считаются прекращёнными с момента заключения настояще</w:t>
      </w:r>
      <w:r w:rsidR="00B401AC" w:rsidRPr="00D8067C">
        <w:rPr>
          <w:sz w:val="22"/>
          <w:szCs w:val="22"/>
        </w:rPr>
        <w:t>го</w:t>
      </w:r>
      <w:r w:rsidR="00B97BE0" w:rsidRPr="00D8067C">
        <w:rPr>
          <w:sz w:val="22"/>
          <w:szCs w:val="22"/>
        </w:rPr>
        <w:t xml:space="preserve"> </w:t>
      </w:r>
      <w:r w:rsidR="00B401AC" w:rsidRPr="00D8067C">
        <w:rPr>
          <w:sz w:val="22"/>
          <w:szCs w:val="22"/>
        </w:rPr>
        <w:t>Д</w:t>
      </w:r>
      <w:r w:rsidR="00B97BE0" w:rsidRPr="00D8067C">
        <w:rPr>
          <w:sz w:val="22"/>
          <w:szCs w:val="22"/>
        </w:rPr>
        <w:t>оговора.</w:t>
      </w:r>
    </w:p>
    <w:p w:rsidR="00B97BE0" w:rsidRPr="00D8067C" w:rsidRDefault="00B97BE0" w:rsidP="00A112E6">
      <w:pPr>
        <w:shd w:val="clear" w:color="auto" w:fill="FFFFFF"/>
        <w:tabs>
          <w:tab w:val="left" w:pos="0"/>
        </w:tabs>
        <w:ind w:firstLine="540"/>
        <w:jc w:val="both"/>
        <w:rPr>
          <w:sz w:val="22"/>
          <w:szCs w:val="22"/>
        </w:rPr>
      </w:pPr>
      <w:r w:rsidRPr="00D8067C">
        <w:rPr>
          <w:sz w:val="22"/>
          <w:szCs w:val="22"/>
        </w:rPr>
        <w:t>9.</w:t>
      </w:r>
      <w:r w:rsidR="003B4B36" w:rsidRPr="00D8067C">
        <w:rPr>
          <w:sz w:val="22"/>
          <w:szCs w:val="22"/>
        </w:rPr>
        <w:t>10</w:t>
      </w:r>
      <w:r w:rsidRPr="00D8067C">
        <w:rPr>
          <w:sz w:val="22"/>
          <w:szCs w:val="22"/>
        </w:rPr>
        <w:t>. В</w:t>
      </w:r>
      <w:r w:rsidR="00245881" w:rsidRPr="00D8067C">
        <w:rPr>
          <w:sz w:val="22"/>
          <w:szCs w:val="22"/>
        </w:rPr>
        <w:t>се</w:t>
      </w:r>
      <w:r w:rsidRPr="00D8067C">
        <w:rPr>
          <w:sz w:val="22"/>
          <w:szCs w:val="22"/>
        </w:rPr>
        <w:t xml:space="preserve"> изменения, дополнения к договору считаются действительными, если указанные изменения и дополнения были совершены в письменной форме, и подписаны обеими Сторонами.</w:t>
      </w:r>
    </w:p>
    <w:p w:rsidR="00007EDC" w:rsidRPr="00D8067C" w:rsidRDefault="00B97BE0" w:rsidP="00A112E6">
      <w:pPr>
        <w:shd w:val="clear" w:color="auto" w:fill="FFFFFF"/>
        <w:tabs>
          <w:tab w:val="left" w:pos="8820"/>
        </w:tabs>
        <w:ind w:firstLine="540"/>
        <w:jc w:val="both"/>
        <w:rPr>
          <w:sz w:val="22"/>
          <w:szCs w:val="22"/>
        </w:rPr>
      </w:pPr>
      <w:r w:rsidRPr="00D8067C">
        <w:rPr>
          <w:sz w:val="22"/>
          <w:szCs w:val="22"/>
        </w:rPr>
        <w:t>9.</w:t>
      </w:r>
      <w:r w:rsidR="003B4B36" w:rsidRPr="00D8067C">
        <w:rPr>
          <w:sz w:val="22"/>
          <w:szCs w:val="22"/>
        </w:rPr>
        <w:t>11</w:t>
      </w:r>
      <w:r w:rsidRPr="00D8067C">
        <w:rPr>
          <w:sz w:val="22"/>
          <w:szCs w:val="22"/>
        </w:rPr>
        <w:t>. Стороны обязуются предотвращать/не допускать случаи предложения, получения и дачи сотрудникам подарков, выплат, займов, предложений об участии в развлекательных мероприятиях или иных вознаграждений.</w:t>
      </w:r>
      <w:r w:rsidR="00833BB1" w:rsidRPr="00D8067C">
        <w:rPr>
          <w:sz w:val="22"/>
          <w:szCs w:val="22"/>
        </w:rPr>
        <w:t xml:space="preserve"> </w:t>
      </w:r>
      <w:r w:rsidRPr="00D8067C">
        <w:rPr>
          <w:sz w:val="22"/>
          <w:szCs w:val="22"/>
        </w:rPr>
        <w:t>В случае выявления данных фактов Покупатель вправе в одностороннем порядке расторгнуть настоящий договор. При этом Поставщик добровольно и безотзывно уплачивает Покупателю штраф в размере 10 % от оборота между сторонами за период действия настоящего Договора.</w:t>
      </w:r>
    </w:p>
    <w:p w:rsidR="00B97BE0" w:rsidRDefault="00B97BE0" w:rsidP="00A112E6">
      <w:pPr>
        <w:shd w:val="clear" w:color="auto" w:fill="FFFFFF"/>
        <w:tabs>
          <w:tab w:val="left" w:pos="6355"/>
          <w:tab w:val="left" w:pos="8820"/>
        </w:tabs>
        <w:ind w:firstLine="540"/>
        <w:jc w:val="both"/>
        <w:rPr>
          <w:sz w:val="22"/>
          <w:szCs w:val="22"/>
        </w:rPr>
      </w:pPr>
      <w:r w:rsidRPr="00D8067C">
        <w:rPr>
          <w:sz w:val="22"/>
          <w:szCs w:val="22"/>
        </w:rPr>
        <w:t>9.1</w:t>
      </w:r>
      <w:r w:rsidR="003B4B36" w:rsidRPr="00D8067C">
        <w:rPr>
          <w:sz w:val="22"/>
          <w:szCs w:val="22"/>
        </w:rPr>
        <w:t>2</w:t>
      </w:r>
      <w:r w:rsidRPr="00D8067C">
        <w:rPr>
          <w:sz w:val="22"/>
          <w:szCs w:val="22"/>
        </w:rPr>
        <w:t>. Все Приложения и дополнения к настоящему договору оформленные надлежащим образом, являются его неотъемлемой частью.</w:t>
      </w:r>
    </w:p>
    <w:p w:rsidR="00193F57" w:rsidRPr="00504B45" w:rsidRDefault="00D52775" w:rsidP="00193F57">
      <w:pPr>
        <w:shd w:val="clear" w:color="auto" w:fill="FFFFFF"/>
        <w:tabs>
          <w:tab w:val="left" w:pos="6355"/>
          <w:tab w:val="left" w:pos="8820"/>
        </w:tabs>
        <w:ind w:firstLine="540"/>
        <w:jc w:val="both"/>
        <w:rPr>
          <w:sz w:val="22"/>
          <w:szCs w:val="22"/>
          <w:highlight w:val="yellow"/>
        </w:rPr>
      </w:pPr>
      <w:r>
        <w:rPr>
          <w:sz w:val="22"/>
          <w:szCs w:val="22"/>
        </w:rPr>
        <w:t>9.13</w:t>
      </w:r>
      <w:r w:rsidRPr="005844A0">
        <w:rPr>
          <w:sz w:val="22"/>
          <w:szCs w:val="22"/>
        </w:rPr>
        <w:t xml:space="preserve">. </w:t>
      </w:r>
      <w:r w:rsidR="00193F57" w:rsidRPr="005844A0">
        <w:rPr>
          <w:sz w:val="22"/>
          <w:szCs w:val="22"/>
        </w:rPr>
        <w:t xml:space="preserve"> </w:t>
      </w:r>
      <w:r w:rsidR="00193F57" w:rsidRPr="00504B45">
        <w:rPr>
          <w:sz w:val="22"/>
          <w:szCs w:val="22"/>
          <w:highlight w:val="yellow"/>
        </w:rPr>
        <w:t>Если иное не предусмотрено договором, уведомления и иные юридически значимые сообщения (далее - сообщения) могут направляться Сторонами по электронной почте или иным способом связи при условии, что он позволяет достоверно установить, от кого исходило сообщение и кому оно адресовано. При этом копии документов, доставленные по электронной почте признаются Сторонами имеющими юридическую силу до момента обмена оригиналами, который Стороны производят в возможно короткие сроки.</w:t>
      </w:r>
    </w:p>
    <w:p w:rsidR="00DD6E2F" w:rsidRPr="00504B45" w:rsidRDefault="00193F57" w:rsidP="00DD6E2F">
      <w:pPr>
        <w:shd w:val="clear" w:color="auto" w:fill="FFFFFF"/>
        <w:tabs>
          <w:tab w:val="left" w:pos="6355"/>
          <w:tab w:val="left" w:pos="8820"/>
        </w:tabs>
        <w:ind w:firstLine="540"/>
        <w:jc w:val="both"/>
        <w:rPr>
          <w:sz w:val="22"/>
          <w:szCs w:val="22"/>
          <w:highlight w:val="yellow"/>
        </w:rPr>
      </w:pPr>
      <w:r w:rsidRPr="00504B45">
        <w:rPr>
          <w:sz w:val="22"/>
          <w:szCs w:val="22"/>
          <w:highlight w:val="yellow"/>
        </w:rPr>
        <w:t xml:space="preserve">Стороны установили, что любые сообщения, уведомления в рамках исполнения настоящего Договора должны быть направлены на адреса электронной почты, </w:t>
      </w:r>
      <w:r w:rsidR="00E93BDB" w:rsidRPr="00504B45">
        <w:rPr>
          <w:sz w:val="22"/>
          <w:szCs w:val="22"/>
          <w:highlight w:val="yellow"/>
        </w:rPr>
        <w:t>указанные в настоящем Договоре</w:t>
      </w:r>
      <w:r w:rsidRPr="00504B45">
        <w:rPr>
          <w:sz w:val="22"/>
          <w:szCs w:val="22"/>
          <w:highlight w:val="yellow"/>
        </w:rPr>
        <w:t xml:space="preserve">. В случае изменения адресов электронной почты, </w:t>
      </w:r>
      <w:r w:rsidR="00A77F91" w:rsidRPr="00504B45">
        <w:rPr>
          <w:sz w:val="22"/>
          <w:szCs w:val="22"/>
          <w:highlight w:val="yellow"/>
        </w:rPr>
        <w:t xml:space="preserve">а также иных реквизитов (реквизиты банковского счета, юридический адрес, наименование и тп.), </w:t>
      </w:r>
      <w:r w:rsidRPr="00504B45">
        <w:rPr>
          <w:sz w:val="22"/>
          <w:szCs w:val="22"/>
          <w:highlight w:val="yellow"/>
        </w:rPr>
        <w:t>указанных в настоящем договоре,</w:t>
      </w:r>
      <w:r w:rsidR="00DD6E2F" w:rsidRPr="00504B45">
        <w:rPr>
          <w:sz w:val="22"/>
          <w:szCs w:val="22"/>
          <w:highlight w:val="yellow"/>
        </w:rPr>
        <w:t xml:space="preserve"> </w:t>
      </w:r>
      <w:r w:rsidR="00E93BDB" w:rsidRPr="00504B45">
        <w:rPr>
          <w:sz w:val="22"/>
          <w:szCs w:val="22"/>
          <w:highlight w:val="yellow"/>
        </w:rPr>
        <w:t>Стороны уведомляют друг друга с обязательным предоставлением подписанного сторонами соглашения.</w:t>
      </w:r>
    </w:p>
    <w:p w:rsidR="00193F57" w:rsidRDefault="00193F57" w:rsidP="00193F57">
      <w:pPr>
        <w:shd w:val="clear" w:color="auto" w:fill="FFFFFF"/>
        <w:tabs>
          <w:tab w:val="left" w:pos="6355"/>
          <w:tab w:val="left" w:pos="8820"/>
        </w:tabs>
        <w:ind w:firstLine="540"/>
        <w:jc w:val="both"/>
        <w:rPr>
          <w:sz w:val="22"/>
          <w:szCs w:val="22"/>
        </w:rPr>
      </w:pPr>
      <w:r w:rsidRPr="00504B45">
        <w:rPr>
          <w:sz w:val="22"/>
          <w:szCs w:val="22"/>
          <w:highlight w:val="yellow"/>
        </w:rPr>
        <w:t xml:space="preserve"> Сторона должна в письменном виде уведомить другую Сторону в течение 1 (одного) рабочего дня с момента такого изменения. Сторона несет риск возникновения неблагоприятных последствий, вызванных не уведомлением другой Стороны о факте смены адресов электронной почты.</w:t>
      </w:r>
      <w:bookmarkStart w:id="7" w:name="_GoBack"/>
      <w:bookmarkEnd w:id="7"/>
    </w:p>
    <w:p w:rsidR="00B97BE0" w:rsidRPr="00D8067C" w:rsidRDefault="00007EDC" w:rsidP="00A112E6">
      <w:pPr>
        <w:shd w:val="clear" w:color="auto" w:fill="FFFFFF"/>
        <w:tabs>
          <w:tab w:val="left" w:pos="6038"/>
          <w:tab w:val="left" w:pos="7430"/>
          <w:tab w:val="left" w:pos="8820"/>
        </w:tabs>
        <w:ind w:firstLine="540"/>
        <w:jc w:val="both"/>
        <w:rPr>
          <w:sz w:val="22"/>
          <w:szCs w:val="22"/>
        </w:rPr>
      </w:pPr>
      <w:r w:rsidRPr="00D8067C">
        <w:rPr>
          <w:sz w:val="22"/>
          <w:szCs w:val="22"/>
        </w:rPr>
        <w:t>9.1</w:t>
      </w:r>
      <w:r w:rsidR="00193F57">
        <w:rPr>
          <w:sz w:val="22"/>
          <w:szCs w:val="22"/>
        </w:rPr>
        <w:t>4</w:t>
      </w:r>
      <w:r w:rsidR="00F64163" w:rsidRPr="00D8067C">
        <w:rPr>
          <w:sz w:val="22"/>
          <w:szCs w:val="22"/>
        </w:rPr>
        <w:t>.</w:t>
      </w:r>
      <w:r w:rsidR="00B97BE0" w:rsidRPr="00D8067C">
        <w:rPr>
          <w:sz w:val="22"/>
          <w:szCs w:val="22"/>
        </w:rPr>
        <w:t xml:space="preserve"> </w:t>
      </w:r>
      <w:r w:rsidR="00B97BE0" w:rsidRPr="00D8067C">
        <w:rPr>
          <w:sz w:val="22"/>
          <w:szCs w:val="22"/>
          <w:lang w:val="en-US"/>
        </w:rPr>
        <w:t>Ha</w:t>
      </w:r>
      <w:r w:rsidR="00B97BE0" w:rsidRPr="00D8067C">
        <w:rPr>
          <w:sz w:val="22"/>
          <w:szCs w:val="22"/>
        </w:rPr>
        <w:t>стоящим</w:t>
      </w:r>
      <w:r w:rsidR="00245881" w:rsidRPr="00D8067C">
        <w:rPr>
          <w:sz w:val="22"/>
          <w:szCs w:val="22"/>
        </w:rPr>
        <w:t xml:space="preserve">, </w:t>
      </w:r>
      <w:r w:rsidR="00B97BE0" w:rsidRPr="00D8067C">
        <w:rPr>
          <w:sz w:val="22"/>
          <w:szCs w:val="22"/>
        </w:rPr>
        <w:t>Стороны подтверждают, что включение в настоящий договор всех вышеперечисленных условий и положений является для Сторон добровольным по обоюдному волеизъявлению Сторон.</w:t>
      </w:r>
    </w:p>
    <w:p w:rsidR="00B97BE0" w:rsidRPr="00045D37" w:rsidRDefault="00007EDC" w:rsidP="00A112E6">
      <w:pPr>
        <w:shd w:val="clear" w:color="auto" w:fill="FFFFFF"/>
        <w:tabs>
          <w:tab w:val="left" w:pos="6038"/>
          <w:tab w:val="left" w:pos="7430"/>
          <w:tab w:val="left" w:pos="8820"/>
        </w:tabs>
        <w:ind w:firstLine="540"/>
        <w:jc w:val="both"/>
        <w:rPr>
          <w:sz w:val="22"/>
          <w:szCs w:val="22"/>
        </w:rPr>
      </w:pPr>
      <w:r w:rsidRPr="00D8067C">
        <w:rPr>
          <w:sz w:val="22"/>
          <w:szCs w:val="22"/>
        </w:rPr>
        <w:t>9.1</w:t>
      </w:r>
      <w:r w:rsidR="00193F57">
        <w:rPr>
          <w:sz w:val="22"/>
          <w:szCs w:val="22"/>
        </w:rPr>
        <w:t>5</w:t>
      </w:r>
      <w:r w:rsidR="00B97BE0" w:rsidRPr="00D8067C">
        <w:rPr>
          <w:sz w:val="22"/>
          <w:szCs w:val="22"/>
        </w:rPr>
        <w:t>. Приложения:</w:t>
      </w:r>
    </w:p>
    <w:p w:rsidR="00FA558D" w:rsidRPr="00045D37" w:rsidRDefault="000A67B0" w:rsidP="0061626C">
      <w:pPr>
        <w:ind w:firstLine="540"/>
        <w:jc w:val="both"/>
        <w:rPr>
          <w:sz w:val="22"/>
          <w:szCs w:val="22"/>
        </w:rPr>
      </w:pPr>
      <w:r w:rsidRPr="00045D37">
        <w:rPr>
          <w:sz w:val="22"/>
          <w:szCs w:val="22"/>
        </w:rPr>
        <w:t>Пр</w:t>
      </w:r>
      <w:r w:rsidR="00FA558D" w:rsidRPr="00045D37">
        <w:rPr>
          <w:sz w:val="22"/>
          <w:szCs w:val="22"/>
        </w:rPr>
        <w:t>иложение №1 Спецификация</w:t>
      </w:r>
      <w:r w:rsidR="00D527D2" w:rsidRPr="00045D37">
        <w:rPr>
          <w:sz w:val="22"/>
          <w:szCs w:val="22"/>
        </w:rPr>
        <w:t xml:space="preserve"> товара</w:t>
      </w:r>
    </w:p>
    <w:p w:rsidR="000A67B0" w:rsidRPr="00045D37" w:rsidRDefault="000A67B0" w:rsidP="0061626C">
      <w:pPr>
        <w:ind w:firstLine="540"/>
        <w:jc w:val="both"/>
        <w:rPr>
          <w:sz w:val="22"/>
          <w:szCs w:val="22"/>
        </w:rPr>
      </w:pPr>
      <w:r w:rsidRPr="00045D37">
        <w:rPr>
          <w:sz w:val="22"/>
          <w:szCs w:val="22"/>
        </w:rPr>
        <w:t xml:space="preserve">Приложение №2 </w:t>
      </w:r>
      <w:r w:rsidR="00FA558D" w:rsidRPr="00045D37">
        <w:rPr>
          <w:sz w:val="22"/>
          <w:szCs w:val="22"/>
        </w:rPr>
        <w:t>Карточка товара</w:t>
      </w:r>
    </w:p>
    <w:p w:rsidR="000A67B0" w:rsidRPr="00045D37" w:rsidRDefault="000A67B0" w:rsidP="0061626C">
      <w:pPr>
        <w:ind w:firstLine="540"/>
        <w:jc w:val="both"/>
        <w:rPr>
          <w:sz w:val="22"/>
          <w:szCs w:val="22"/>
        </w:rPr>
      </w:pPr>
      <w:r w:rsidRPr="00045D37">
        <w:rPr>
          <w:sz w:val="22"/>
          <w:szCs w:val="22"/>
        </w:rPr>
        <w:t xml:space="preserve">Приложение №3 </w:t>
      </w:r>
      <w:r w:rsidR="00D527D2" w:rsidRPr="00045D37">
        <w:rPr>
          <w:sz w:val="22"/>
          <w:szCs w:val="22"/>
        </w:rPr>
        <w:t>Список и адреса торговых точек Покупателя</w:t>
      </w:r>
    </w:p>
    <w:p w:rsidR="0074684E" w:rsidRPr="00045D37" w:rsidRDefault="000A67B0" w:rsidP="0061626C">
      <w:pPr>
        <w:ind w:firstLine="540"/>
        <w:jc w:val="both"/>
        <w:rPr>
          <w:sz w:val="22"/>
          <w:szCs w:val="22"/>
        </w:rPr>
      </w:pPr>
      <w:r w:rsidRPr="00045D37">
        <w:rPr>
          <w:sz w:val="22"/>
          <w:szCs w:val="22"/>
        </w:rPr>
        <w:t xml:space="preserve">Приложение №4 </w:t>
      </w:r>
      <w:r w:rsidR="002C22E3" w:rsidRPr="00045D37">
        <w:rPr>
          <w:sz w:val="22"/>
          <w:szCs w:val="22"/>
        </w:rPr>
        <w:t>Дополнительное соглашение об изменении цены</w:t>
      </w:r>
    </w:p>
    <w:p w:rsidR="0052315C" w:rsidRPr="00045D37" w:rsidRDefault="0052315C" w:rsidP="0061626C">
      <w:pPr>
        <w:ind w:firstLine="540"/>
        <w:jc w:val="both"/>
        <w:rPr>
          <w:sz w:val="22"/>
          <w:szCs w:val="22"/>
        </w:rPr>
      </w:pPr>
      <w:r w:rsidRPr="00045D37">
        <w:rPr>
          <w:sz w:val="22"/>
          <w:szCs w:val="22"/>
        </w:rPr>
        <w:t>Приложение № 5 Порядок приемки товара</w:t>
      </w:r>
    </w:p>
    <w:p w:rsidR="0052315C" w:rsidRDefault="0052315C" w:rsidP="0061626C">
      <w:pPr>
        <w:ind w:firstLine="540"/>
        <w:jc w:val="both"/>
        <w:rPr>
          <w:sz w:val="22"/>
          <w:szCs w:val="22"/>
        </w:rPr>
      </w:pPr>
      <w:r w:rsidRPr="00045D37">
        <w:rPr>
          <w:sz w:val="22"/>
          <w:szCs w:val="22"/>
        </w:rPr>
        <w:lastRenderedPageBreak/>
        <w:t xml:space="preserve">Приложение №6 </w:t>
      </w:r>
      <w:r w:rsidR="00CD110E" w:rsidRPr="00045D37">
        <w:rPr>
          <w:sz w:val="22"/>
          <w:szCs w:val="22"/>
        </w:rPr>
        <w:t>Акт приема товара</w:t>
      </w:r>
    </w:p>
    <w:p w:rsidR="003807DE" w:rsidRPr="00045D37" w:rsidRDefault="003807DE" w:rsidP="0061626C">
      <w:pPr>
        <w:ind w:firstLine="540"/>
        <w:jc w:val="both"/>
        <w:rPr>
          <w:sz w:val="22"/>
          <w:szCs w:val="22"/>
        </w:rPr>
      </w:pPr>
      <w:r>
        <w:rPr>
          <w:sz w:val="22"/>
          <w:szCs w:val="22"/>
        </w:rPr>
        <w:t xml:space="preserve">Приложение № </w:t>
      </w:r>
      <w:r w:rsidR="00196DFE">
        <w:rPr>
          <w:sz w:val="22"/>
          <w:szCs w:val="22"/>
        </w:rPr>
        <w:t>7 График</w:t>
      </w:r>
      <w:r>
        <w:rPr>
          <w:sz w:val="22"/>
          <w:szCs w:val="22"/>
        </w:rPr>
        <w:t xml:space="preserve"> поставки</w:t>
      </w:r>
    </w:p>
    <w:p w:rsidR="0052315C" w:rsidRPr="00045D37" w:rsidRDefault="0052315C" w:rsidP="0061626C">
      <w:pPr>
        <w:ind w:firstLine="540"/>
        <w:jc w:val="both"/>
        <w:rPr>
          <w:sz w:val="22"/>
          <w:szCs w:val="22"/>
        </w:rPr>
      </w:pPr>
      <w:r w:rsidRPr="00045D37">
        <w:rPr>
          <w:sz w:val="22"/>
          <w:szCs w:val="22"/>
        </w:rPr>
        <w:t>Приложение №</w:t>
      </w:r>
      <w:r w:rsidR="003807DE">
        <w:rPr>
          <w:sz w:val="22"/>
          <w:szCs w:val="22"/>
        </w:rPr>
        <w:t>8</w:t>
      </w:r>
      <w:r w:rsidR="00196DFE">
        <w:rPr>
          <w:sz w:val="22"/>
          <w:szCs w:val="22"/>
        </w:rPr>
        <w:t xml:space="preserve"> </w:t>
      </w:r>
      <w:r w:rsidRPr="00045D37">
        <w:rPr>
          <w:sz w:val="22"/>
          <w:szCs w:val="22"/>
        </w:rPr>
        <w:t>Ответственность сторон</w:t>
      </w:r>
    </w:p>
    <w:p w:rsidR="000F1BB3" w:rsidRPr="00045D37" w:rsidRDefault="000F1BB3" w:rsidP="0061626C">
      <w:pPr>
        <w:ind w:firstLine="540"/>
        <w:jc w:val="both"/>
        <w:rPr>
          <w:sz w:val="22"/>
          <w:szCs w:val="22"/>
        </w:rPr>
      </w:pPr>
      <w:r w:rsidRPr="00045D37">
        <w:rPr>
          <w:sz w:val="22"/>
          <w:szCs w:val="22"/>
        </w:rPr>
        <w:t>Приложение №</w:t>
      </w:r>
      <w:r w:rsidR="003807DE">
        <w:rPr>
          <w:sz w:val="22"/>
          <w:szCs w:val="22"/>
        </w:rPr>
        <w:t>9</w:t>
      </w:r>
      <w:r w:rsidRPr="00045D37">
        <w:rPr>
          <w:sz w:val="22"/>
          <w:szCs w:val="22"/>
        </w:rPr>
        <w:t xml:space="preserve"> Заверения Поставщика</w:t>
      </w:r>
    </w:p>
    <w:p w:rsidR="000F1BB3" w:rsidRPr="00045D37" w:rsidRDefault="000F1BB3" w:rsidP="0061626C">
      <w:pPr>
        <w:ind w:firstLine="540"/>
        <w:jc w:val="both"/>
        <w:rPr>
          <w:sz w:val="22"/>
          <w:szCs w:val="22"/>
        </w:rPr>
      </w:pPr>
      <w:r w:rsidRPr="00045D37">
        <w:rPr>
          <w:sz w:val="22"/>
          <w:szCs w:val="22"/>
        </w:rPr>
        <w:t xml:space="preserve">Приложение № </w:t>
      </w:r>
      <w:r w:rsidR="00196DFE">
        <w:rPr>
          <w:sz w:val="22"/>
          <w:szCs w:val="22"/>
        </w:rPr>
        <w:t>10</w:t>
      </w:r>
      <w:r w:rsidR="00196DFE" w:rsidRPr="00045D37">
        <w:rPr>
          <w:sz w:val="22"/>
          <w:szCs w:val="22"/>
        </w:rPr>
        <w:t xml:space="preserve"> Премии</w:t>
      </w:r>
    </w:p>
    <w:p w:rsidR="00CD110E" w:rsidRPr="00D8067C" w:rsidRDefault="00CD110E" w:rsidP="0061626C">
      <w:pPr>
        <w:ind w:firstLine="540"/>
        <w:jc w:val="both"/>
        <w:rPr>
          <w:sz w:val="22"/>
          <w:szCs w:val="22"/>
        </w:rPr>
      </w:pPr>
      <w:r w:rsidRPr="00D8067C">
        <w:rPr>
          <w:sz w:val="22"/>
          <w:szCs w:val="22"/>
        </w:rPr>
        <w:t>Приложение №1</w:t>
      </w:r>
      <w:r w:rsidR="003807DE">
        <w:rPr>
          <w:sz w:val="22"/>
          <w:szCs w:val="22"/>
        </w:rPr>
        <w:t>1</w:t>
      </w:r>
      <w:r w:rsidRPr="00D8067C">
        <w:rPr>
          <w:sz w:val="22"/>
          <w:szCs w:val="22"/>
        </w:rPr>
        <w:t xml:space="preserve"> Соглашение о конфиденциальности</w:t>
      </w:r>
    </w:p>
    <w:p w:rsidR="00CD110E" w:rsidRPr="00D8067C" w:rsidRDefault="00196DFE" w:rsidP="0061626C">
      <w:pPr>
        <w:ind w:firstLine="540"/>
        <w:rPr>
          <w:sz w:val="22"/>
          <w:szCs w:val="22"/>
        </w:rPr>
      </w:pPr>
      <w:r>
        <w:rPr>
          <w:sz w:val="22"/>
          <w:szCs w:val="22"/>
        </w:rPr>
        <w:t xml:space="preserve">Приложение </w:t>
      </w:r>
      <w:r w:rsidR="00CD110E" w:rsidRPr="00D8067C">
        <w:rPr>
          <w:sz w:val="22"/>
          <w:szCs w:val="22"/>
        </w:rPr>
        <w:t>№1</w:t>
      </w:r>
      <w:r>
        <w:rPr>
          <w:sz w:val="22"/>
          <w:szCs w:val="22"/>
        </w:rPr>
        <w:t xml:space="preserve">2 </w:t>
      </w:r>
      <w:r w:rsidR="00CD110E" w:rsidRPr="00D8067C">
        <w:rPr>
          <w:sz w:val="22"/>
          <w:szCs w:val="22"/>
        </w:rPr>
        <w:t>Соглашение о</w:t>
      </w:r>
      <w:r w:rsidR="00CD110E" w:rsidRPr="00D8067C">
        <w:rPr>
          <w:sz w:val="22"/>
        </w:rPr>
        <w:t>б особенностях поставки товаров, подлежащих маркировке средствами идентификации</w:t>
      </w:r>
    </w:p>
    <w:p w:rsidR="00CD110E" w:rsidRDefault="00CD110E" w:rsidP="0061626C">
      <w:pPr>
        <w:ind w:firstLine="540"/>
        <w:jc w:val="both"/>
        <w:rPr>
          <w:sz w:val="22"/>
          <w:szCs w:val="22"/>
        </w:rPr>
      </w:pPr>
      <w:r w:rsidRPr="00D8067C">
        <w:rPr>
          <w:sz w:val="22"/>
          <w:szCs w:val="22"/>
        </w:rPr>
        <w:t>Приложение №1</w:t>
      </w:r>
      <w:r w:rsidR="003807DE">
        <w:rPr>
          <w:sz w:val="22"/>
          <w:szCs w:val="22"/>
        </w:rPr>
        <w:t>3</w:t>
      </w:r>
      <w:r w:rsidRPr="00D8067C">
        <w:rPr>
          <w:sz w:val="22"/>
          <w:szCs w:val="22"/>
        </w:rPr>
        <w:t xml:space="preserve"> Соглашение об электронном документообороте</w:t>
      </w:r>
    </w:p>
    <w:p w:rsidR="003807DE" w:rsidRDefault="00196DFE" w:rsidP="0061626C">
      <w:pPr>
        <w:ind w:firstLine="540"/>
        <w:jc w:val="both"/>
        <w:rPr>
          <w:sz w:val="22"/>
          <w:szCs w:val="22"/>
        </w:rPr>
      </w:pPr>
      <w:r>
        <w:rPr>
          <w:sz w:val="22"/>
          <w:szCs w:val="22"/>
        </w:rPr>
        <w:t>Приложение №</w:t>
      </w:r>
      <w:r w:rsidR="003807DE">
        <w:rPr>
          <w:sz w:val="22"/>
          <w:szCs w:val="22"/>
        </w:rPr>
        <w:t xml:space="preserve"> 14 Сроки оплаты</w:t>
      </w:r>
    </w:p>
    <w:p w:rsidR="0061626C" w:rsidRDefault="0061626C" w:rsidP="0061626C">
      <w:pPr>
        <w:ind w:firstLine="540"/>
        <w:jc w:val="both"/>
        <w:rPr>
          <w:sz w:val="22"/>
          <w:szCs w:val="22"/>
        </w:rPr>
      </w:pPr>
      <w:r>
        <w:rPr>
          <w:sz w:val="22"/>
          <w:szCs w:val="22"/>
        </w:rPr>
        <w:t>Приложение № 15 Соглашение о ПромоАкции (производитель)</w:t>
      </w:r>
    </w:p>
    <w:p w:rsidR="0061626C" w:rsidRDefault="0061626C" w:rsidP="0061626C">
      <w:pPr>
        <w:ind w:firstLine="540"/>
        <w:jc w:val="both"/>
        <w:rPr>
          <w:sz w:val="22"/>
          <w:szCs w:val="22"/>
        </w:rPr>
      </w:pPr>
      <w:r>
        <w:rPr>
          <w:sz w:val="22"/>
          <w:szCs w:val="22"/>
        </w:rPr>
        <w:t>Приложение № 16 Соглашение о ПромоАкции (поставщик)</w:t>
      </w:r>
    </w:p>
    <w:p w:rsidR="00AF7DE1" w:rsidRPr="00045D37" w:rsidRDefault="0061626C" w:rsidP="0061626C">
      <w:pPr>
        <w:ind w:firstLine="540"/>
        <w:jc w:val="both"/>
        <w:rPr>
          <w:sz w:val="22"/>
          <w:szCs w:val="22"/>
        </w:rPr>
      </w:pPr>
      <w:r>
        <w:rPr>
          <w:sz w:val="22"/>
          <w:szCs w:val="22"/>
        </w:rPr>
        <w:t>Приложение № 17 Список электронных адресов для направления заказа Покупателя</w:t>
      </w:r>
    </w:p>
    <w:p w:rsidR="00CD110E" w:rsidRPr="00045D37" w:rsidRDefault="00CD110E" w:rsidP="00CD110E">
      <w:pPr>
        <w:ind w:left="360"/>
        <w:jc w:val="both"/>
        <w:rPr>
          <w:sz w:val="22"/>
          <w:szCs w:val="22"/>
        </w:rPr>
      </w:pPr>
    </w:p>
    <w:p w:rsidR="00815741" w:rsidRPr="006F4260" w:rsidRDefault="007C4538" w:rsidP="006F4260">
      <w:pPr>
        <w:pStyle w:val="aff"/>
        <w:numPr>
          <w:ilvl w:val="0"/>
          <w:numId w:val="5"/>
        </w:numPr>
        <w:jc w:val="center"/>
      </w:pPr>
      <w:r w:rsidRPr="006F4260">
        <w:rPr>
          <w:b/>
        </w:rPr>
        <w:t>Адреса и реквизиты Сторон</w:t>
      </w:r>
    </w:p>
    <w:tbl>
      <w:tblPr>
        <w:tblW w:w="0" w:type="auto"/>
        <w:tblLook w:val="04A0" w:firstRow="1" w:lastRow="0" w:firstColumn="1" w:lastColumn="0" w:noHBand="0" w:noVBand="1"/>
      </w:tblPr>
      <w:tblGrid>
        <w:gridCol w:w="1129"/>
        <w:gridCol w:w="4185"/>
        <w:gridCol w:w="1060"/>
        <w:gridCol w:w="3819"/>
      </w:tblGrid>
      <w:tr w:rsidR="005E5B4E" w:rsidTr="006F4260">
        <w:trPr>
          <w:trHeight w:val="407"/>
        </w:trPr>
        <w:tc>
          <w:tcPr>
            <w:tcW w:w="5314" w:type="dxa"/>
            <w:gridSpan w:val="2"/>
            <w:shd w:val="clear" w:color="auto" w:fill="auto"/>
          </w:tcPr>
          <w:p w:rsidR="005E5B4E" w:rsidRPr="002D5788" w:rsidRDefault="005E5B4E" w:rsidP="009E171D">
            <w:pPr>
              <w:rPr>
                <w:sz w:val="22"/>
                <w:szCs w:val="22"/>
              </w:rPr>
            </w:pPr>
            <w:r w:rsidRPr="006F4260">
              <w:rPr>
                <w:sz w:val="22"/>
                <w:szCs w:val="22"/>
              </w:rPr>
              <w:t>Покупатель</w:t>
            </w:r>
            <w:r w:rsidRPr="002D5788">
              <w:rPr>
                <w:sz w:val="22"/>
                <w:szCs w:val="22"/>
              </w:rPr>
              <w:t>:</w:t>
            </w:r>
          </w:p>
        </w:tc>
        <w:tc>
          <w:tcPr>
            <w:tcW w:w="4879" w:type="dxa"/>
            <w:gridSpan w:val="2"/>
            <w:shd w:val="clear" w:color="auto" w:fill="auto"/>
          </w:tcPr>
          <w:p w:rsidR="005E5B4E" w:rsidRPr="002D5788" w:rsidRDefault="005E5B4E" w:rsidP="009E171D">
            <w:pPr>
              <w:rPr>
                <w:sz w:val="22"/>
                <w:szCs w:val="22"/>
              </w:rPr>
            </w:pPr>
            <w:r w:rsidRPr="002D5788">
              <w:rPr>
                <w:sz w:val="22"/>
                <w:szCs w:val="22"/>
              </w:rPr>
              <w:t>Поставщик:</w:t>
            </w:r>
          </w:p>
        </w:tc>
      </w:tr>
      <w:tr w:rsidR="00F83A18" w:rsidRPr="009739E5" w:rsidTr="006F4260">
        <w:trPr>
          <w:trHeight w:val="1588"/>
        </w:trPr>
        <w:tc>
          <w:tcPr>
            <w:tcW w:w="5314" w:type="dxa"/>
            <w:gridSpan w:val="2"/>
            <w:shd w:val="clear" w:color="auto" w:fill="auto"/>
          </w:tcPr>
          <w:p w:rsidR="00F66E66" w:rsidRPr="00DD161B" w:rsidRDefault="00DD161B" w:rsidP="00F83A18">
            <w:pPr>
              <w:rPr>
                <w:sz w:val="22"/>
                <w:szCs w:val="22"/>
              </w:rPr>
            </w:pPr>
            <w:r>
              <w:rPr>
                <w:sz w:val="22"/>
                <w:szCs w:val="22"/>
              </w:rPr>
              <w:t xml:space="preserve">Наименование </w:t>
            </w:r>
          </w:p>
          <w:p w:rsidR="00A36186" w:rsidRDefault="00F83A18" w:rsidP="00A36186">
            <w:pPr>
              <w:rPr>
                <w:b/>
                <w:sz w:val="26"/>
                <w:szCs w:val="26"/>
              </w:rPr>
            </w:pPr>
            <w:r w:rsidRPr="002D5788">
              <w:rPr>
                <w:bCs/>
                <w:sz w:val="22"/>
                <w:szCs w:val="22"/>
              </w:rPr>
              <w:t xml:space="preserve">Юр.адрес: </w:t>
            </w:r>
          </w:p>
          <w:p w:rsidR="00F83A18" w:rsidRPr="002D5788" w:rsidRDefault="00F83A18" w:rsidP="00F83A18">
            <w:pPr>
              <w:rPr>
                <w:sz w:val="22"/>
                <w:szCs w:val="22"/>
              </w:rPr>
            </w:pPr>
            <w:r w:rsidRPr="002D5788">
              <w:rPr>
                <w:sz w:val="22"/>
                <w:szCs w:val="22"/>
              </w:rPr>
              <w:t xml:space="preserve">Факт. адрес: </w:t>
            </w:r>
            <w:r w:rsidR="00A36186" w:rsidRPr="00A36186">
              <w:rPr>
                <w:sz w:val="22"/>
                <w:szCs w:val="26"/>
              </w:rPr>
              <w:fldChar w:fldCharType="begin">
                <w:ffData>
                  <w:name w:val="Орган_ФактАдресОрган"/>
                  <w:enabled/>
                  <w:calcOnExit w:val="0"/>
                  <w:textInput>
                    <w:default w:val="ФактАдресОрганизации"/>
                  </w:textInput>
                </w:ffData>
              </w:fldChar>
            </w:r>
            <w:bookmarkStart w:id="8" w:name="Орган_ФактАдресОрган"/>
            <w:r w:rsidR="00A36186" w:rsidRPr="00A36186">
              <w:rPr>
                <w:sz w:val="22"/>
                <w:szCs w:val="26"/>
              </w:rPr>
              <w:instrText xml:space="preserve"> FORMTEXT </w:instrText>
            </w:r>
            <w:r w:rsidR="00A36186" w:rsidRPr="00A36186">
              <w:rPr>
                <w:sz w:val="22"/>
                <w:szCs w:val="26"/>
              </w:rPr>
            </w:r>
            <w:r w:rsidR="00A36186" w:rsidRPr="00A36186">
              <w:rPr>
                <w:sz w:val="22"/>
                <w:szCs w:val="26"/>
              </w:rPr>
              <w:fldChar w:fldCharType="separate"/>
            </w:r>
            <w:r w:rsidR="00A36186" w:rsidRPr="00A36186">
              <w:rPr>
                <w:sz w:val="22"/>
                <w:szCs w:val="26"/>
              </w:rPr>
              <w:t> </w:t>
            </w:r>
            <w:r w:rsidR="00A36186" w:rsidRPr="00A36186">
              <w:rPr>
                <w:sz w:val="22"/>
                <w:szCs w:val="26"/>
              </w:rPr>
              <w:fldChar w:fldCharType="end"/>
            </w:r>
            <w:bookmarkEnd w:id="8"/>
          </w:p>
          <w:p w:rsidR="00F66E66" w:rsidRPr="00154C12" w:rsidRDefault="00F83A18" w:rsidP="00F66E66">
            <w:pPr>
              <w:rPr>
                <w:sz w:val="22"/>
                <w:szCs w:val="22"/>
              </w:rPr>
            </w:pPr>
            <w:r w:rsidRPr="002D5788">
              <w:rPr>
                <w:bCs/>
                <w:sz w:val="22"/>
                <w:szCs w:val="22"/>
              </w:rPr>
              <w:t xml:space="preserve">ИНН: </w:t>
            </w:r>
          </w:p>
          <w:p w:rsidR="00F83A18" w:rsidRPr="002D5788" w:rsidRDefault="00F83A18" w:rsidP="00F83A18">
            <w:pPr>
              <w:rPr>
                <w:sz w:val="22"/>
                <w:szCs w:val="22"/>
              </w:rPr>
            </w:pPr>
            <w:r w:rsidRPr="002D5788">
              <w:rPr>
                <w:bCs/>
                <w:sz w:val="22"/>
                <w:szCs w:val="22"/>
              </w:rPr>
              <w:t xml:space="preserve">КПП: </w:t>
            </w:r>
          </w:p>
          <w:p w:rsidR="00F83A18" w:rsidRPr="002D5788" w:rsidRDefault="00F83A18" w:rsidP="00F83A18">
            <w:pPr>
              <w:rPr>
                <w:sz w:val="22"/>
                <w:szCs w:val="22"/>
              </w:rPr>
            </w:pPr>
            <w:r w:rsidRPr="002D5788">
              <w:rPr>
                <w:bCs/>
                <w:sz w:val="22"/>
                <w:szCs w:val="22"/>
              </w:rPr>
              <w:t xml:space="preserve">ОГРН: </w:t>
            </w:r>
          </w:p>
          <w:p w:rsidR="00F66E66" w:rsidRPr="00154C12" w:rsidRDefault="00F83A18" w:rsidP="00F66E66">
            <w:pPr>
              <w:rPr>
                <w:sz w:val="22"/>
                <w:szCs w:val="22"/>
              </w:rPr>
            </w:pPr>
            <w:r w:rsidRPr="002D5788">
              <w:rPr>
                <w:bCs/>
                <w:sz w:val="22"/>
                <w:szCs w:val="22"/>
              </w:rPr>
              <w:t xml:space="preserve">р/с: </w:t>
            </w:r>
          </w:p>
          <w:p w:rsidR="00F83A18" w:rsidRPr="002D5788" w:rsidRDefault="00F83A18" w:rsidP="00F83A18">
            <w:pPr>
              <w:rPr>
                <w:sz w:val="22"/>
                <w:szCs w:val="22"/>
              </w:rPr>
            </w:pPr>
            <w:r w:rsidRPr="002D5788">
              <w:rPr>
                <w:bCs/>
                <w:sz w:val="22"/>
                <w:szCs w:val="22"/>
              </w:rPr>
              <w:t xml:space="preserve">к/с: </w:t>
            </w:r>
          </w:p>
          <w:p w:rsidR="00F66E66" w:rsidRPr="00154C12" w:rsidRDefault="00F83A18" w:rsidP="00F66E66">
            <w:pPr>
              <w:rPr>
                <w:sz w:val="22"/>
                <w:szCs w:val="22"/>
              </w:rPr>
            </w:pPr>
            <w:r w:rsidRPr="002D5788">
              <w:rPr>
                <w:bCs/>
                <w:sz w:val="22"/>
                <w:szCs w:val="22"/>
              </w:rPr>
              <w:t>БИК</w:t>
            </w:r>
            <w:r w:rsidRPr="007405E4">
              <w:rPr>
                <w:bCs/>
                <w:sz w:val="22"/>
                <w:szCs w:val="22"/>
              </w:rPr>
              <w:t>:</w:t>
            </w:r>
            <w:r w:rsidRPr="002D5788">
              <w:rPr>
                <w:bCs/>
                <w:sz w:val="22"/>
                <w:szCs w:val="22"/>
              </w:rPr>
              <w:t xml:space="preserve"> </w:t>
            </w:r>
          </w:p>
          <w:p w:rsidR="00F66E66" w:rsidRPr="00154C12" w:rsidRDefault="00F83A18" w:rsidP="00F66E66">
            <w:pPr>
              <w:rPr>
                <w:sz w:val="22"/>
                <w:szCs w:val="22"/>
              </w:rPr>
            </w:pPr>
            <w:r w:rsidRPr="002D5788">
              <w:rPr>
                <w:bCs/>
                <w:sz w:val="22"/>
                <w:szCs w:val="22"/>
              </w:rPr>
              <w:t xml:space="preserve">тел.: </w:t>
            </w:r>
            <w:r w:rsidR="00EA057E" w:rsidRPr="00EA057E">
              <w:rPr>
                <w:sz w:val="22"/>
                <w:szCs w:val="22"/>
              </w:rPr>
              <w:fldChar w:fldCharType="begin">
                <w:ffData>
                  <w:name w:val="Орган_ТелефонОрганиз"/>
                  <w:enabled/>
                  <w:calcOnExit w:val="0"/>
                  <w:textInput>
                    <w:default w:val="ТелефонОрганизации"/>
                  </w:textInput>
                </w:ffData>
              </w:fldChar>
            </w:r>
            <w:bookmarkStart w:id="9" w:name="Орган_ТелефонОрганиз"/>
            <w:r w:rsidR="00EA057E" w:rsidRPr="00EA057E">
              <w:rPr>
                <w:sz w:val="22"/>
                <w:szCs w:val="22"/>
              </w:rPr>
              <w:instrText xml:space="preserve"> FORMTEXT </w:instrText>
            </w:r>
            <w:r w:rsidR="00EA057E" w:rsidRPr="00EA057E">
              <w:rPr>
                <w:sz w:val="22"/>
                <w:szCs w:val="22"/>
              </w:rPr>
            </w:r>
            <w:r w:rsidR="00EA057E" w:rsidRPr="00EA057E">
              <w:rPr>
                <w:sz w:val="22"/>
                <w:szCs w:val="22"/>
              </w:rPr>
              <w:fldChar w:fldCharType="separate"/>
            </w:r>
            <w:r w:rsidR="00EA057E" w:rsidRPr="00EA057E">
              <w:rPr>
                <w:sz w:val="22"/>
                <w:szCs w:val="22"/>
              </w:rPr>
              <w:t> </w:t>
            </w:r>
            <w:r w:rsidR="00EA057E" w:rsidRPr="00EA057E">
              <w:rPr>
                <w:sz w:val="22"/>
                <w:szCs w:val="22"/>
              </w:rPr>
              <w:fldChar w:fldCharType="end"/>
            </w:r>
            <w:bookmarkEnd w:id="9"/>
          </w:p>
          <w:p w:rsidR="00F66E66" w:rsidRPr="00154C12" w:rsidRDefault="00F83A18" w:rsidP="00F66E66">
            <w:pPr>
              <w:rPr>
                <w:sz w:val="22"/>
                <w:szCs w:val="22"/>
              </w:rPr>
            </w:pPr>
            <w:r w:rsidRPr="002D5788">
              <w:rPr>
                <w:sz w:val="22"/>
                <w:szCs w:val="18"/>
                <w:lang w:val="en-US"/>
              </w:rPr>
              <w:t>e</w:t>
            </w:r>
            <w:r w:rsidRPr="002D5788">
              <w:rPr>
                <w:sz w:val="22"/>
                <w:szCs w:val="18"/>
              </w:rPr>
              <w:t>-</w:t>
            </w:r>
            <w:r w:rsidRPr="002D5788">
              <w:rPr>
                <w:sz w:val="22"/>
                <w:szCs w:val="18"/>
                <w:lang w:val="en-US"/>
              </w:rPr>
              <w:t>mail</w:t>
            </w:r>
            <w:r w:rsidRPr="002D5788">
              <w:rPr>
                <w:sz w:val="22"/>
                <w:szCs w:val="18"/>
              </w:rPr>
              <w:t xml:space="preserve">: </w:t>
            </w:r>
            <w:r w:rsidR="00EA057E" w:rsidRPr="00EA057E">
              <w:rPr>
                <w:sz w:val="22"/>
                <w:szCs w:val="22"/>
              </w:rPr>
              <w:fldChar w:fldCharType="begin">
                <w:ffData>
                  <w:name w:val="Орган_EmailОрганизац"/>
                  <w:enabled/>
                  <w:calcOnExit w:val="0"/>
                  <w:textInput>
                    <w:default w:val="EmailОрганизации"/>
                  </w:textInput>
                </w:ffData>
              </w:fldChar>
            </w:r>
            <w:bookmarkStart w:id="10" w:name="Орган_EmailОрганизац"/>
            <w:r w:rsidR="00EA057E" w:rsidRPr="00EA057E">
              <w:rPr>
                <w:sz w:val="22"/>
                <w:szCs w:val="22"/>
              </w:rPr>
              <w:instrText xml:space="preserve"> FORMTEXT </w:instrText>
            </w:r>
            <w:r w:rsidR="00EA057E" w:rsidRPr="00EA057E">
              <w:rPr>
                <w:sz w:val="22"/>
                <w:szCs w:val="22"/>
              </w:rPr>
            </w:r>
            <w:r w:rsidR="00EA057E" w:rsidRPr="00EA057E">
              <w:rPr>
                <w:sz w:val="22"/>
                <w:szCs w:val="22"/>
              </w:rPr>
              <w:fldChar w:fldCharType="separate"/>
            </w:r>
            <w:r w:rsidR="00EA057E" w:rsidRPr="00EA057E">
              <w:rPr>
                <w:sz w:val="22"/>
                <w:szCs w:val="22"/>
              </w:rPr>
              <w:t> </w:t>
            </w:r>
            <w:r w:rsidR="00EA057E" w:rsidRPr="00EA057E">
              <w:rPr>
                <w:sz w:val="22"/>
                <w:szCs w:val="22"/>
              </w:rPr>
              <w:fldChar w:fldCharType="end"/>
            </w:r>
            <w:bookmarkEnd w:id="10"/>
          </w:p>
          <w:p w:rsidR="00F83A18" w:rsidRPr="002D5788" w:rsidRDefault="00F83A18" w:rsidP="002D5788">
            <w:pPr>
              <w:widowControl/>
              <w:autoSpaceDE/>
              <w:autoSpaceDN/>
              <w:adjustRightInd/>
              <w:rPr>
                <w:sz w:val="22"/>
                <w:szCs w:val="18"/>
              </w:rPr>
            </w:pPr>
          </w:p>
        </w:tc>
        <w:tc>
          <w:tcPr>
            <w:tcW w:w="4879" w:type="dxa"/>
            <w:gridSpan w:val="2"/>
            <w:shd w:val="clear" w:color="auto" w:fill="auto"/>
          </w:tcPr>
          <w:p w:rsidR="00DD161B" w:rsidRDefault="00DD161B" w:rsidP="00A36186">
            <w:pPr>
              <w:rPr>
                <w:sz w:val="22"/>
                <w:szCs w:val="22"/>
              </w:rPr>
            </w:pPr>
            <w:r>
              <w:rPr>
                <w:sz w:val="22"/>
                <w:szCs w:val="22"/>
              </w:rPr>
              <w:t>Наименование</w:t>
            </w:r>
          </w:p>
          <w:p w:rsidR="00A36186" w:rsidRPr="00A36186" w:rsidRDefault="00F83A18" w:rsidP="00A36186">
            <w:pPr>
              <w:rPr>
                <w:sz w:val="22"/>
                <w:szCs w:val="22"/>
              </w:rPr>
            </w:pPr>
            <w:r w:rsidRPr="00A36186">
              <w:rPr>
                <w:bCs/>
                <w:sz w:val="22"/>
                <w:szCs w:val="22"/>
              </w:rPr>
              <w:t xml:space="preserve">Юр.адрес: </w:t>
            </w:r>
          </w:p>
          <w:p w:rsidR="00F83A18" w:rsidRPr="002D5788" w:rsidRDefault="00F83A18" w:rsidP="00F83A18">
            <w:pPr>
              <w:rPr>
                <w:sz w:val="22"/>
                <w:szCs w:val="22"/>
              </w:rPr>
            </w:pPr>
            <w:r w:rsidRPr="002D5788">
              <w:rPr>
                <w:sz w:val="22"/>
                <w:szCs w:val="22"/>
              </w:rPr>
              <w:t>Факт. адрес:</w:t>
            </w:r>
            <w:r w:rsidR="00A36186">
              <w:rPr>
                <w:sz w:val="22"/>
                <w:szCs w:val="22"/>
              </w:rPr>
              <w:t xml:space="preserve"> </w:t>
            </w:r>
          </w:p>
          <w:p w:rsidR="00F66E66" w:rsidRPr="00154C12" w:rsidRDefault="00F83A18" w:rsidP="00F66E66">
            <w:pPr>
              <w:rPr>
                <w:sz w:val="22"/>
                <w:szCs w:val="22"/>
              </w:rPr>
            </w:pPr>
            <w:r w:rsidRPr="002D5788">
              <w:rPr>
                <w:bCs/>
                <w:sz w:val="22"/>
                <w:szCs w:val="22"/>
              </w:rPr>
              <w:t xml:space="preserve">ИНН: </w:t>
            </w:r>
          </w:p>
          <w:p w:rsidR="00F66E66" w:rsidRPr="00154C12" w:rsidRDefault="00F83A18" w:rsidP="00F66E66">
            <w:pPr>
              <w:rPr>
                <w:sz w:val="22"/>
                <w:szCs w:val="22"/>
              </w:rPr>
            </w:pPr>
            <w:r w:rsidRPr="002D5788">
              <w:rPr>
                <w:bCs/>
                <w:sz w:val="22"/>
                <w:szCs w:val="22"/>
              </w:rPr>
              <w:t xml:space="preserve">КПП: </w:t>
            </w:r>
          </w:p>
          <w:p w:rsidR="00F83A18" w:rsidRPr="002D5788" w:rsidRDefault="00F83A18" w:rsidP="00F83A18">
            <w:pPr>
              <w:rPr>
                <w:sz w:val="22"/>
                <w:szCs w:val="22"/>
              </w:rPr>
            </w:pPr>
            <w:r w:rsidRPr="002D5788">
              <w:rPr>
                <w:bCs/>
                <w:sz w:val="22"/>
                <w:szCs w:val="22"/>
              </w:rPr>
              <w:t xml:space="preserve">ОГРН: </w:t>
            </w:r>
          </w:p>
          <w:p w:rsidR="00F83A18" w:rsidRPr="002D5788" w:rsidRDefault="00F83A18" w:rsidP="00A41659">
            <w:pPr>
              <w:rPr>
                <w:sz w:val="22"/>
                <w:szCs w:val="22"/>
              </w:rPr>
            </w:pPr>
            <w:r w:rsidRPr="002D5788">
              <w:rPr>
                <w:bCs/>
                <w:sz w:val="22"/>
                <w:szCs w:val="22"/>
              </w:rPr>
              <w:t xml:space="preserve">р/с: </w:t>
            </w:r>
          </w:p>
          <w:p w:rsidR="00F83A18" w:rsidRPr="002D5788" w:rsidRDefault="00F83A18" w:rsidP="00F83A18">
            <w:pPr>
              <w:rPr>
                <w:sz w:val="22"/>
                <w:szCs w:val="22"/>
              </w:rPr>
            </w:pPr>
            <w:r w:rsidRPr="002D5788">
              <w:rPr>
                <w:bCs/>
                <w:sz w:val="22"/>
                <w:szCs w:val="22"/>
              </w:rPr>
              <w:t xml:space="preserve">к/с: </w:t>
            </w:r>
          </w:p>
          <w:p w:rsidR="00F83A18" w:rsidRPr="002D5788" w:rsidRDefault="00F83A18" w:rsidP="00F83A18">
            <w:pPr>
              <w:rPr>
                <w:sz w:val="22"/>
                <w:szCs w:val="22"/>
              </w:rPr>
            </w:pPr>
            <w:r w:rsidRPr="002D5788">
              <w:rPr>
                <w:bCs/>
                <w:sz w:val="22"/>
                <w:szCs w:val="22"/>
              </w:rPr>
              <w:t xml:space="preserve">БИК: </w:t>
            </w:r>
          </w:p>
          <w:p w:rsidR="00F83A18" w:rsidRPr="002D5788" w:rsidRDefault="00F83A18" w:rsidP="00F83A18">
            <w:pPr>
              <w:rPr>
                <w:sz w:val="22"/>
                <w:szCs w:val="22"/>
              </w:rPr>
            </w:pPr>
            <w:r w:rsidRPr="002D5788">
              <w:rPr>
                <w:bCs/>
                <w:sz w:val="22"/>
                <w:szCs w:val="22"/>
              </w:rPr>
              <w:t xml:space="preserve">тел.: </w:t>
            </w:r>
          </w:p>
          <w:p w:rsidR="00A41659" w:rsidRPr="00154C12" w:rsidRDefault="00F83A18" w:rsidP="00A41659">
            <w:pPr>
              <w:rPr>
                <w:sz w:val="22"/>
                <w:szCs w:val="22"/>
              </w:rPr>
            </w:pPr>
            <w:r w:rsidRPr="002D5788">
              <w:rPr>
                <w:sz w:val="22"/>
                <w:szCs w:val="18"/>
                <w:lang w:val="en-US"/>
              </w:rPr>
              <w:t>e</w:t>
            </w:r>
            <w:r w:rsidRPr="002D5788">
              <w:rPr>
                <w:sz w:val="22"/>
                <w:szCs w:val="18"/>
              </w:rPr>
              <w:t>-</w:t>
            </w:r>
            <w:r w:rsidRPr="002D5788">
              <w:rPr>
                <w:sz w:val="22"/>
                <w:szCs w:val="18"/>
                <w:lang w:val="en-US"/>
              </w:rPr>
              <w:t>mail</w:t>
            </w:r>
            <w:r w:rsidRPr="002D5788">
              <w:rPr>
                <w:sz w:val="22"/>
                <w:szCs w:val="18"/>
              </w:rPr>
              <w:t xml:space="preserve">: </w:t>
            </w:r>
          </w:p>
          <w:p w:rsidR="00F83A18" w:rsidRPr="002D5788" w:rsidRDefault="00F83A18" w:rsidP="002D5788">
            <w:pPr>
              <w:widowControl/>
              <w:autoSpaceDE/>
              <w:autoSpaceDN/>
              <w:adjustRightInd/>
              <w:rPr>
                <w:sz w:val="22"/>
                <w:szCs w:val="18"/>
              </w:rPr>
            </w:pPr>
          </w:p>
        </w:tc>
      </w:tr>
      <w:tr w:rsidR="003946F4" w:rsidTr="006F4260">
        <w:trPr>
          <w:trHeight w:val="389"/>
        </w:trPr>
        <w:tc>
          <w:tcPr>
            <w:tcW w:w="5314" w:type="dxa"/>
            <w:gridSpan w:val="2"/>
            <w:shd w:val="clear" w:color="auto" w:fill="auto"/>
          </w:tcPr>
          <w:p w:rsidR="00BD3FA3" w:rsidRPr="003946F4" w:rsidRDefault="00DD161B" w:rsidP="00DD161B">
            <w:pPr>
              <w:rPr>
                <w:sz w:val="22"/>
                <w:szCs w:val="22"/>
              </w:rPr>
            </w:pPr>
            <w:r>
              <w:rPr>
                <w:sz w:val="22"/>
                <w:szCs w:val="22"/>
              </w:rPr>
              <w:t>Должность</w:t>
            </w:r>
          </w:p>
        </w:tc>
        <w:tc>
          <w:tcPr>
            <w:tcW w:w="4879" w:type="dxa"/>
            <w:gridSpan w:val="2"/>
            <w:shd w:val="clear" w:color="auto" w:fill="auto"/>
          </w:tcPr>
          <w:p w:rsidR="003946F4" w:rsidRPr="002805AE" w:rsidRDefault="00DD161B" w:rsidP="002805AE">
            <w:pPr>
              <w:rPr>
                <w:sz w:val="22"/>
                <w:szCs w:val="22"/>
              </w:rPr>
            </w:pPr>
            <w:r>
              <w:rPr>
                <w:sz w:val="22"/>
                <w:szCs w:val="22"/>
              </w:rPr>
              <w:t xml:space="preserve">Должность </w:t>
            </w:r>
          </w:p>
          <w:p w:rsidR="003946F4" w:rsidRDefault="003946F4">
            <w:pPr>
              <w:widowControl/>
              <w:autoSpaceDE/>
              <w:autoSpaceDN/>
              <w:adjustRightInd/>
              <w:rPr>
                <w:sz w:val="22"/>
                <w:szCs w:val="18"/>
              </w:rPr>
            </w:pPr>
          </w:p>
          <w:p w:rsidR="003946F4" w:rsidRPr="002D5788" w:rsidRDefault="003946F4" w:rsidP="002D5788">
            <w:pPr>
              <w:widowControl/>
              <w:autoSpaceDE/>
              <w:autoSpaceDN/>
              <w:adjustRightInd/>
              <w:rPr>
                <w:sz w:val="22"/>
                <w:szCs w:val="18"/>
              </w:rPr>
            </w:pPr>
          </w:p>
        </w:tc>
      </w:tr>
      <w:tr w:rsidR="003946F4" w:rsidTr="006F4260">
        <w:trPr>
          <w:trHeight w:val="275"/>
        </w:trPr>
        <w:tc>
          <w:tcPr>
            <w:tcW w:w="1129" w:type="dxa"/>
            <w:vMerge w:val="restart"/>
            <w:shd w:val="clear" w:color="auto" w:fill="auto"/>
          </w:tcPr>
          <w:p w:rsidR="003946F4" w:rsidRPr="003946F4" w:rsidRDefault="003946F4" w:rsidP="002D5788">
            <w:pPr>
              <w:rPr>
                <w:sz w:val="22"/>
              </w:rPr>
            </w:pPr>
            <w:r w:rsidRPr="002D5788">
              <w:rPr>
                <w:bCs/>
                <w:sz w:val="22"/>
              </w:rPr>
              <w:t>П</w:t>
            </w:r>
            <w:r w:rsidRPr="002D5788">
              <w:rPr>
                <w:sz w:val="22"/>
              </w:rPr>
              <w:t>одпись</w:t>
            </w:r>
          </w:p>
        </w:tc>
        <w:tc>
          <w:tcPr>
            <w:tcW w:w="4185" w:type="dxa"/>
            <w:tcBorders>
              <w:bottom w:val="single" w:sz="4" w:space="0" w:color="auto"/>
            </w:tcBorders>
            <w:shd w:val="clear" w:color="auto" w:fill="auto"/>
          </w:tcPr>
          <w:p w:rsidR="003946F4" w:rsidRPr="002805AE" w:rsidRDefault="003946F4" w:rsidP="002D5788">
            <w:pPr>
              <w:rPr>
                <w:sz w:val="22"/>
                <w:szCs w:val="22"/>
              </w:rPr>
            </w:pPr>
          </w:p>
        </w:tc>
        <w:tc>
          <w:tcPr>
            <w:tcW w:w="1060" w:type="dxa"/>
            <w:vMerge w:val="restart"/>
            <w:shd w:val="clear" w:color="auto" w:fill="auto"/>
          </w:tcPr>
          <w:p w:rsidR="003946F4" w:rsidRPr="002805AE" w:rsidRDefault="003946F4" w:rsidP="002D5788">
            <w:pPr>
              <w:rPr>
                <w:sz w:val="22"/>
                <w:szCs w:val="22"/>
              </w:rPr>
            </w:pPr>
            <w:r w:rsidRPr="002D5788">
              <w:rPr>
                <w:bCs/>
                <w:sz w:val="22"/>
              </w:rPr>
              <w:t>П</w:t>
            </w:r>
            <w:r w:rsidRPr="002D5788">
              <w:rPr>
                <w:sz w:val="22"/>
              </w:rPr>
              <w:t>одпись</w:t>
            </w:r>
          </w:p>
        </w:tc>
        <w:tc>
          <w:tcPr>
            <w:tcW w:w="3819" w:type="dxa"/>
            <w:tcBorders>
              <w:bottom w:val="single" w:sz="4" w:space="0" w:color="auto"/>
            </w:tcBorders>
            <w:shd w:val="clear" w:color="auto" w:fill="auto"/>
          </w:tcPr>
          <w:p w:rsidR="003946F4" w:rsidRPr="002805AE" w:rsidRDefault="003946F4" w:rsidP="002D5788">
            <w:pPr>
              <w:rPr>
                <w:sz w:val="22"/>
                <w:szCs w:val="22"/>
              </w:rPr>
            </w:pPr>
          </w:p>
        </w:tc>
      </w:tr>
      <w:tr w:rsidR="003946F4" w:rsidTr="006F4260">
        <w:trPr>
          <w:trHeight w:val="208"/>
        </w:trPr>
        <w:tc>
          <w:tcPr>
            <w:tcW w:w="1129" w:type="dxa"/>
            <w:vMerge/>
            <w:shd w:val="clear" w:color="auto" w:fill="auto"/>
          </w:tcPr>
          <w:p w:rsidR="003946F4" w:rsidRPr="002D5788" w:rsidRDefault="003946F4" w:rsidP="002D5788">
            <w:pPr>
              <w:rPr>
                <w:bCs/>
                <w:sz w:val="22"/>
              </w:rPr>
            </w:pPr>
          </w:p>
        </w:tc>
        <w:tc>
          <w:tcPr>
            <w:tcW w:w="4185" w:type="dxa"/>
            <w:tcBorders>
              <w:top w:val="single" w:sz="4" w:space="0" w:color="auto"/>
            </w:tcBorders>
            <w:shd w:val="clear" w:color="auto" w:fill="auto"/>
          </w:tcPr>
          <w:p w:rsidR="003946F4" w:rsidRDefault="003946F4" w:rsidP="003946F4">
            <w:pPr>
              <w:jc w:val="center"/>
              <w:rPr>
                <w:sz w:val="22"/>
                <w:szCs w:val="22"/>
              </w:rPr>
            </w:pPr>
          </w:p>
        </w:tc>
        <w:tc>
          <w:tcPr>
            <w:tcW w:w="1060" w:type="dxa"/>
            <w:vMerge/>
            <w:shd w:val="clear" w:color="auto" w:fill="auto"/>
          </w:tcPr>
          <w:p w:rsidR="003946F4" w:rsidRPr="002805AE" w:rsidRDefault="003946F4" w:rsidP="002D5788">
            <w:pPr>
              <w:rPr>
                <w:sz w:val="22"/>
                <w:szCs w:val="22"/>
              </w:rPr>
            </w:pPr>
          </w:p>
        </w:tc>
        <w:tc>
          <w:tcPr>
            <w:tcW w:w="3819" w:type="dxa"/>
            <w:tcBorders>
              <w:top w:val="single" w:sz="4" w:space="0" w:color="auto"/>
            </w:tcBorders>
            <w:shd w:val="clear" w:color="auto" w:fill="auto"/>
          </w:tcPr>
          <w:p w:rsidR="003946F4" w:rsidRPr="002805AE" w:rsidRDefault="003946F4" w:rsidP="003946F4">
            <w:pPr>
              <w:jc w:val="center"/>
              <w:rPr>
                <w:sz w:val="22"/>
                <w:szCs w:val="22"/>
              </w:rPr>
            </w:pPr>
          </w:p>
        </w:tc>
      </w:tr>
      <w:tr w:rsidR="003946F4" w:rsidTr="006F4260">
        <w:trPr>
          <w:trHeight w:val="532"/>
        </w:trPr>
        <w:tc>
          <w:tcPr>
            <w:tcW w:w="5314" w:type="dxa"/>
            <w:gridSpan w:val="2"/>
            <w:shd w:val="clear" w:color="auto" w:fill="auto"/>
          </w:tcPr>
          <w:p w:rsidR="003946F4" w:rsidRDefault="003946F4" w:rsidP="003946F4">
            <w:pPr>
              <w:rPr>
                <w:sz w:val="22"/>
              </w:rPr>
            </w:pPr>
          </w:p>
          <w:p w:rsidR="003946F4" w:rsidRPr="006F4260" w:rsidRDefault="003946F4" w:rsidP="002D5788">
            <w:pPr>
              <w:rPr>
                <w:sz w:val="22"/>
              </w:rPr>
            </w:pPr>
            <w:r w:rsidRPr="002D5788">
              <w:rPr>
                <w:sz w:val="22"/>
              </w:rPr>
              <w:t>М.П.</w:t>
            </w:r>
          </w:p>
        </w:tc>
        <w:tc>
          <w:tcPr>
            <w:tcW w:w="4879" w:type="dxa"/>
            <w:gridSpan w:val="2"/>
            <w:shd w:val="clear" w:color="auto" w:fill="auto"/>
          </w:tcPr>
          <w:p w:rsidR="003946F4" w:rsidRPr="002805AE" w:rsidRDefault="003946F4" w:rsidP="003946F4">
            <w:pPr>
              <w:rPr>
                <w:sz w:val="2"/>
              </w:rPr>
            </w:pPr>
            <w:bookmarkStart w:id="11" w:name="Реквизиты_Контрагент_ПодписантСокращенно"/>
            <w:r>
              <w:rPr>
                <w:sz w:val="22"/>
              </w:rPr>
              <w:tab/>
              <w:t> </w:t>
            </w:r>
            <w:bookmarkEnd w:id="11"/>
          </w:p>
          <w:p w:rsidR="003946F4" w:rsidRPr="003946F4" w:rsidRDefault="003946F4" w:rsidP="003946F4">
            <w:pPr>
              <w:rPr>
                <w:sz w:val="22"/>
              </w:rPr>
            </w:pPr>
          </w:p>
          <w:p w:rsidR="003946F4" w:rsidRPr="006F4260" w:rsidRDefault="003946F4" w:rsidP="002D5788">
            <w:pPr>
              <w:rPr>
                <w:sz w:val="22"/>
              </w:rPr>
            </w:pPr>
            <w:r w:rsidRPr="002D5788">
              <w:rPr>
                <w:sz w:val="22"/>
              </w:rPr>
              <w:t>М.П.</w:t>
            </w:r>
          </w:p>
        </w:tc>
      </w:tr>
    </w:tbl>
    <w:p w:rsidR="004B784D" w:rsidRDefault="004B784D" w:rsidP="00591B05">
      <w:pPr>
        <w:rPr>
          <w:sz w:val="22"/>
          <w:szCs w:val="18"/>
        </w:rPr>
      </w:pPr>
    </w:p>
    <w:p w:rsidR="00772F8B" w:rsidRPr="00772F8B" w:rsidRDefault="00772F8B" w:rsidP="00772F8B">
      <w:pPr>
        <w:jc w:val="center"/>
        <w:rPr>
          <w:sz w:val="22"/>
          <w:szCs w:val="22"/>
        </w:rPr>
      </w:pPr>
    </w:p>
    <w:p w:rsidR="00A16A4B" w:rsidRPr="00A16A4B" w:rsidRDefault="00A16A4B" w:rsidP="00A16A4B">
      <w:pPr>
        <w:jc w:val="center"/>
        <w:rPr>
          <w:sz w:val="22"/>
          <w:szCs w:val="22"/>
        </w:rPr>
      </w:pPr>
    </w:p>
    <w:p w:rsidR="00A16A4B" w:rsidRPr="00A16A4B" w:rsidRDefault="00A16A4B" w:rsidP="00A16A4B">
      <w:pPr>
        <w:jc w:val="center"/>
        <w:rPr>
          <w:sz w:val="22"/>
          <w:szCs w:val="22"/>
        </w:rPr>
      </w:pPr>
    </w:p>
    <w:p w:rsidR="00386354" w:rsidRPr="00386354" w:rsidRDefault="00386354" w:rsidP="00386354">
      <w:pPr>
        <w:jc w:val="center"/>
        <w:rPr>
          <w:sz w:val="22"/>
          <w:szCs w:val="22"/>
        </w:rPr>
      </w:pPr>
    </w:p>
    <w:p w:rsidR="00386354" w:rsidRPr="00386354" w:rsidRDefault="00386354" w:rsidP="00386354">
      <w:pPr>
        <w:jc w:val="center"/>
        <w:rPr>
          <w:sz w:val="22"/>
          <w:szCs w:val="22"/>
        </w:rPr>
      </w:pPr>
    </w:p>
    <w:p w:rsidR="00011B26" w:rsidRPr="00011B26" w:rsidRDefault="00011B26" w:rsidP="00011B26">
      <w:pPr>
        <w:rPr>
          <w:sz w:val="22"/>
          <w:szCs w:val="22"/>
        </w:rPr>
      </w:pPr>
    </w:p>
    <w:p w:rsidR="00011B26" w:rsidRPr="00011B26" w:rsidRDefault="00011B26" w:rsidP="00011B26">
      <w:pPr>
        <w:rPr>
          <w:sz w:val="22"/>
          <w:szCs w:val="22"/>
        </w:rPr>
      </w:pPr>
    </w:p>
    <w:p w:rsidR="00EA057E" w:rsidRPr="00EA057E" w:rsidRDefault="00EA057E" w:rsidP="00EA057E">
      <w:pPr>
        <w:jc w:val="center"/>
        <w:rPr>
          <w:sz w:val="22"/>
          <w:szCs w:val="22"/>
        </w:rPr>
      </w:pPr>
    </w:p>
    <w:p w:rsidR="00EA057E" w:rsidRPr="00EA057E" w:rsidRDefault="00EA057E" w:rsidP="00EA057E">
      <w:pPr>
        <w:jc w:val="center"/>
        <w:rPr>
          <w:sz w:val="22"/>
          <w:szCs w:val="22"/>
        </w:rPr>
      </w:pPr>
    </w:p>
    <w:p w:rsidR="00EA057E" w:rsidRPr="00EA057E" w:rsidRDefault="00EA057E" w:rsidP="00EA057E">
      <w:pPr>
        <w:jc w:val="center"/>
        <w:rPr>
          <w:sz w:val="22"/>
          <w:szCs w:val="22"/>
        </w:rPr>
      </w:pPr>
    </w:p>
    <w:p w:rsidR="00EA057E" w:rsidRPr="00EA057E" w:rsidRDefault="00EA057E" w:rsidP="00EA057E">
      <w:pPr>
        <w:jc w:val="center"/>
        <w:rPr>
          <w:sz w:val="22"/>
          <w:szCs w:val="22"/>
        </w:rPr>
      </w:pPr>
    </w:p>
    <w:p w:rsidR="00772F8B" w:rsidRPr="00A16A4B" w:rsidRDefault="00772F8B" w:rsidP="00EA057E">
      <w:pPr>
        <w:jc w:val="center"/>
        <w:rPr>
          <w:sz w:val="22"/>
          <w:szCs w:val="22"/>
        </w:rPr>
      </w:pPr>
    </w:p>
    <w:p w:rsidR="004B784D" w:rsidRDefault="004B784D" w:rsidP="00591B05">
      <w:pPr>
        <w:rPr>
          <w:sz w:val="22"/>
          <w:szCs w:val="18"/>
        </w:rPr>
      </w:pPr>
    </w:p>
    <w:p w:rsidR="00BD3FA3" w:rsidRDefault="00BD3FA3" w:rsidP="00591B05">
      <w:pPr>
        <w:rPr>
          <w:sz w:val="22"/>
          <w:szCs w:val="18"/>
        </w:rPr>
      </w:pPr>
    </w:p>
    <w:p w:rsidR="004B784D" w:rsidRDefault="004B784D" w:rsidP="00591B05">
      <w:pPr>
        <w:rPr>
          <w:sz w:val="22"/>
          <w:szCs w:val="18"/>
        </w:rPr>
      </w:pPr>
    </w:p>
    <w:p w:rsidR="004B784D" w:rsidRDefault="004B784D" w:rsidP="00591B05">
      <w:pPr>
        <w:rPr>
          <w:sz w:val="22"/>
          <w:szCs w:val="18"/>
        </w:rPr>
      </w:pPr>
    </w:p>
    <w:p w:rsidR="00FD6B96" w:rsidRPr="00FD6B96" w:rsidRDefault="00FD6B96" w:rsidP="00FD6B96">
      <w:pPr>
        <w:jc w:val="center"/>
        <w:rPr>
          <w:sz w:val="22"/>
          <w:szCs w:val="22"/>
        </w:rPr>
      </w:pPr>
    </w:p>
    <w:p w:rsidR="00FD6B96" w:rsidRPr="00FD6B96" w:rsidRDefault="00FD6B96" w:rsidP="00FD6B96">
      <w:pPr>
        <w:jc w:val="center"/>
        <w:rPr>
          <w:sz w:val="22"/>
          <w:szCs w:val="22"/>
        </w:rPr>
      </w:pPr>
    </w:p>
    <w:p w:rsidR="004B784D" w:rsidRDefault="004B784D" w:rsidP="00591B05">
      <w:pPr>
        <w:rPr>
          <w:sz w:val="22"/>
          <w:szCs w:val="18"/>
        </w:rPr>
      </w:pPr>
    </w:p>
    <w:p w:rsidR="004B784D" w:rsidRDefault="004B784D" w:rsidP="00591B05">
      <w:pPr>
        <w:rPr>
          <w:sz w:val="22"/>
          <w:szCs w:val="18"/>
        </w:rPr>
      </w:pPr>
    </w:p>
    <w:p w:rsidR="004B784D" w:rsidRPr="00D8067C" w:rsidRDefault="004B784D" w:rsidP="00591B05">
      <w:pPr>
        <w:rPr>
          <w:sz w:val="22"/>
          <w:szCs w:val="18"/>
        </w:rPr>
      </w:pPr>
    </w:p>
    <w:p w:rsidR="006161E0" w:rsidRPr="00D8067C" w:rsidRDefault="006161E0" w:rsidP="00D05A76">
      <w:pPr>
        <w:jc w:val="right"/>
        <w:outlineLvl w:val="0"/>
        <w:rPr>
          <w:b/>
          <w:sz w:val="22"/>
          <w:szCs w:val="18"/>
        </w:rPr>
      </w:pPr>
      <w:r w:rsidRPr="00D8067C">
        <w:rPr>
          <w:b/>
          <w:sz w:val="22"/>
          <w:szCs w:val="18"/>
        </w:rPr>
        <w:lastRenderedPageBreak/>
        <w:t>ОБРАЗЕЦ</w:t>
      </w:r>
    </w:p>
    <w:p w:rsidR="00F501C6" w:rsidRPr="00D8067C" w:rsidRDefault="00F501C6" w:rsidP="006161E0">
      <w:pPr>
        <w:jc w:val="right"/>
        <w:rPr>
          <w:sz w:val="22"/>
          <w:szCs w:val="18"/>
        </w:rPr>
      </w:pPr>
    </w:p>
    <w:p w:rsidR="00CB7423" w:rsidRPr="00CB7423" w:rsidRDefault="00256DE4" w:rsidP="00CB7423">
      <w:pPr>
        <w:jc w:val="right"/>
        <w:outlineLvl w:val="0"/>
        <w:rPr>
          <w:sz w:val="22"/>
          <w:szCs w:val="18"/>
        </w:rPr>
      </w:pPr>
      <w:r>
        <w:rPr>
          <w:sz w:val="22"/>
          <w:szCs w:val="18"/>
        </w:rPr>
        <w:t>Приложение №1</w:t>
      </w:r>
    </w:p>
    <w:p w:rsidR="00CB7423" w:rsidRPr="00CB7423" w:rsidRDefault="00CB7423" w:rsidP="00CB7423">
      <w:pPr>
        <w:jc w:val="right"/>
        <w:outlineLvl w:val="0"/>
        <w:rPr>
          <w:sz w:val="22"/>
          <w:szCs w:val="18"/>
        </w:rPr>
      </w:pPr>
    </w:p>
    <w:p w:rsidR="00CB7423" w:rsidRPr="00CB7423" w:rsidRDefault="00CB7423" w:rsidP="00CB7423">
      <w:pPr>
        <w:jc w:val="center"/>
        <w:outlineLvl w:val="0"/>
        <w:rPr>
          <w:b/>
          <w:sz w:val="22"/>
          <w:szCs w:val="18"/>
        </w:rPr>
      </w:pPr>
      <w:r w:rsidRPr="00CB7423">
        <w:rPr>
          <w:b/>
          <w:sz w:val="22"/>
          <w:szCs w:val="18"/>
        </w:rPr>
        <w:t>«Спецификация»</w:t>
      </w:r>
    </w:p>
    <w:p w:rsidR="00CB7423" w:rsidRDefault="00CB7423" w:rsidP="00CB7423">
      <w:pPr>
        <w:outlineLvl w:val="0"/>
        <w:rPr>
          <w:sz w:val="22"/>
          <w:szCs w:val="18"/>
        </w:rPr>
      </w:pPr>
      <w:r w:rsidRPr="00CB7423">
        <w:rPr>
          <w:sz w:val="22"/>
          <w:szCs w:val="18"/>
        </w:rPr>
        <w:t>Действует с</w:t>
      </w:r>
      <w:r w:rsidR="00DD161B">
        <w:rPr>
          <w:sz w:val="22"/>
          <w:szCs w:val="18"/>
        </w:rPr>
        <w:t xml:space="preserve"> «____ » _________________  2022</w:t>
      </w:r>
      <w:r w:rsidRPr="00CB7423">
        <w:rPr>
          <w:sz w:val="22"/>
          <w:szCs w:val="18"/>
        </w:rPr>
        <w:t xml:space="preserve"> г. </w:t>
      </w:r>
    </w:p>
    <w:p w:rsidR="00256DE4" w:rsidRDefault="00256DE4" w:rsidP="00CB7423">
      <w:pPr>
        <w:outlineLvl w:val="0"/>
        <w:rPr>
          <w:sz w:val="22"/>
          <w:szCs w:val="18"/>
        </w:rPr>
      </w:pPr>
    </w:p>
    <w:p w:rsidR="00256DE4" w:rsidRDefault="00256DE4" w:rsidP="00256DE4">
      <w:pPr>
        <w:jc w:val="right"/>
        <w:outlineLvl w:val="0"/>
        <w:rPr>
          <w:sz w:val="22"/>
          <w:szCs w:val="18"/>
        </w:rPr>
        <w:sectPr w:rsidR="00256DE4" w:rsidSect="007D16B8">
          <w:headerReference w:type="default" r:id="rId8"/>
          <w:footnotePr>
            <w:pos w:val="beneathText"/>
          </w:footnotePr>
          <w:pgSz w:w="11905" w:h="16837"/>
          <w:pgMar w:top="567" w:right="851" w:bottom="567" w:left="851" w:header="454" w:footer="720" w:gutter="0"/>
          <w:cols w:space="720"/>
          <w:titlePg/>
          <w:docGrid w:linePitch="272"/>
        </w:sectPr>
      </w:pPr>
    </w:p>
    <w:tbl>
      <w:tblPr>
        <w:tblpPr w:leftFromText="180" w:rightFromText="180" w:vertAnchor="text" w:tblpY="1"/>
        <w:tblOverlap w:val="never"/>
        <w:tblW w:w="9949" w:type="dxa"/>
        <w:tblLook w:val="04A0" w:firstRow="1" w:lastRow="0" w:firstColumn="1" w:lastColumn="0" w:noHBand="0" w:noVBand="1"/>
      </w:tblPr>
      <w:tblGrid>
        <w:gridCol w:w="842"/>
        <w:gridCol w:w="127"/>
        <w:gridCol w:w="1080"/>
        <w:gridCol w:w="1087"/>
        <w:gridCol w:w="23"/>
        <w:gridCol w:w="819"/>
        <w:gridCol w:w="417"/>
        <w:gridCol w:w="850"/>
        <w:gridCol w:w="275"/>
        <w:gridCol w:w="572"/>
        <w:gridCol w:w="270"/>
        <w:gridCol w:w="2285"/>
        <w:gridCol w:w="1302"/>
      </w:tblGrid>
      <w:tr w:rsidR="00F126F4" w:rsidRPr="00EE19B5" w:rsidTr="00AC339B">
        <w:trPr>
          <w:trHeight w:val="552"/>
        </w:trPr>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6F4" w:rsidRPr="0061745A" w:rsidRDefault="00F126F4" w:rsidP="00AC339B">
            <w:pPr>
              <w:widowControl/>
              <w:autoSpaceDE/>
              <w:autoSpaceDN/>
              <w:adjustRightInd/>
              <w:rPr>
                <w:rFonts w:ascii="Calibri" w:hAnsi="Calibri" w:cs="Calibri"/>
                <w:b/>
                <w:bCs/>
              </w:rPr>
            </w:pPr>
            <w:r w:rsidRPr="0061745A">
              <w:rPr>
                <w:rFonts w:ascii="Calibri" w:hAnsi="Calibri" w:cs="Calibri"/>
                <w:b/>
                <w:bCs/>
              </w:rPr>
              <w:t>Регион</w:t>
            </w:r>
          </w:p>
        </w:tc>
        <w:tc>
          <w:tcPr>
            <w:tcW w:w="2190" w:type="dxa"/>
            <w:gridSpan w:val="3"/>
            <w:tcBorders>
              <w:top w:val="single" w:sz="4" w:space="0" w:color="auto"/>
              <w:left w:val="nil"/>
              <w:bottom w:val="single" w:sz="4" w:space="0" w:color="auto"/>
              <w:right w:val="single" w:sz="4" w:space="0" w:color="auto"/>
            </w:tcBorders>
            <w:shd w:val="clear" w:color="auto" w:fill="auto"/>
            <w:vAlign w:val="center"/>
            <w:hideMark/>
          </w:tcPr>
          <w:p w:rsidR="00F126F4" w:rsidRPr="0061745A" w:rsidRDefault="00F126F4" w:rsidP="00AC339B">
            <w:pPr>
              <w:widowControl/>
              <w:autoSpaceDE/>
              <w:autoSpaceDN/>
              <w:adjustRightInd/>
              <w:jc w:val="center"/>
              <w:rPr>
                <w:rFonts w:ascii="Calibri" w:hAnsi="Calibri" w:cs="Calibri"/>
                <w:b/>
                <w:bCs/>
              </w:rPr>
            </w:pPr>
            <w:r w:rsidRPr="0061745A">
              <w:rPr>
                <w:rFonts w:ascii="Calibri" w:hAnsi="Calibri" w:cs="Calibri"/>
                <w:b/>
                <w:bCs/>
              </w:rPr>
              <w:t>Группа поставки</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jc w:val="right"/>
              <w:rPr>
                <w:rFonts w:ascii="Calibri" w:hAnsi="Calibri" w:cs="Calibri"/>
                <w:sz w:val="22"/>
                <w:szCs w:val="22"/>
              </w:rPr>
            </w:pPr>
            <w:r w:rsidRPr="0061745A">
              <w:rPr>
                <w:rFonts w:ascii="Calibri" w:hAnsi="Calibri" w:cs="Calibri"/>
                <w:sz w:val="22"/>
                <w:szCs w:val="22"/>
              </w:rPr>
              <w:t>Да/Нет</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b/>
                <w:bCs/>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b/>
                <w:bCs/>
              </w:rPr>
              <w:t>Регион</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b/>
                <w:bCs/>
              </w:rPr>
              <w:t>Группа поставки</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Да/Нет</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Арсеньев</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Новошахтинский</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Артем</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Партизанск</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Большой Камень</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Пограничный</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Владивосток</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Спасск-Дальний</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Вольно-Надеждинск</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Уссурийск</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Врангель</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Черниговка</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Дальнегорск</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Ярославский</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Дунай</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27</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Амурск</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Кировский</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27</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Комсомольск на Амуре</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Лесозаводск</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27</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Хабаровск</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Лучегорск</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65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Корсаков</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25</w:t>
            </w:r>
          </w:p>
        </w:tc>
        <w:tc>
          <w:tcPr>
            <w:tcW w:w="219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126F4" w:rsidRPr="0061745A" w:rsidRDefault="00F126F4" w:rsidP="00AC339B">
            <w:pPr>
              <w:widowControl/>
              <w:autoSpaceDE/>
              <w:autoSpaceDN/>
              <w:adjustRightInd/>
              <w:rPr>
                <w:rFonts w:ascii="Calibri" w:hAnsi="Calibri" w:cs="Calibri"/>
              </w:rPr>
            </w:pPr>
            <w:r w:rsidRPr="0061745A">
              <w:rPr>
                <w:rFonts w:ascii="Calibri" w:hAnsi="Calibri" w:cs="Calibri"/>
              </w:rPr>
              <w:t>Находка</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50" w:type="dxa"/>
            <w:tcBorders>
              <w:left w:val="single" w:sz="4" w:space="0" w:color="auto"/>
              <w:right w:val="single" w:sz="4" w:space="0" w:color="auto"/>
            </w:tcBorders>
          </w:tcPr>
          <w:p w:rsidR="00F126F4" w:rsidRPr="003F5419" w:rsidRDefault="00F126F4" w:rsidP="00AC339B">
            <w:pPr>
              <w:widowControl/>
              <w:autoSpaceDE/>
              <w:autoSpaceDN/>
              <w:adjustRightInd/>
              <w:rPr>
                <w:rFonts w:ascii="Calibri" w:hAnsi="Calibri" w:cs="Calibri"/>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65</w:t>
            </w:r>
          </w:p>
        </w:tc>
        <w:tc>
          <w:tcPr>
            <w:tcW w:w="2285" w:type="dxa"/>
            <w:tcBorders>
              <w:top w:val="single" w:sz="4" w:space="0" w:color="auto"/>
              <w:left w:val="single" w:sz="4" w:space="0" w:color="auto"/>
              <w:bottom w:val="single" w:sz="4" w:space="0" w:color="auto"/>
              <w:right w:val="single" w:sz="4" w:space="0" w:color="auto"/>
            </w:tcBorders>
            <w:vAlign w:val="center"/>
          </w:tcPr>
          <w:p w:rsidR="00F126F4" w:rsidRPr="00EE19B5" w:rsidRDefault="00F126F4" w:rsidP="00AC339B">
            <w:pPr>
              <w:widowControl/>
              <w:autoSpaceDE/>
              <w:autoSpaceDN/>
              <w:adjustRightInd/>
            </w:pPr>
            <w:r w:rsidRPr="0061745A">
              <w:rPr>
                <w:rFonts w:ascii="Calibri" w:hAnsi="Calibri" w:cs="Calibri"/>
              </w:rPr>
              <w:t>Южно-Сахалинск</w:t>
            </w:r>
          </w:p>
        </w:tc>
        <w:tc>
          <w:tcPr>
            <w:tcW w:w="1302" w:type="dxa"/>
            <w:tcBorders>
              <w:top w:val="single" w:sz="4" w:space="0" w:color="auto"/>
              <w:left w:val="single" w:sz="4" w:space="0" w:color="auto"/>
              <w:bottom w:val="single" w:sz="4" w:space="0" w:color="auto"/>
              <w:right w:val="single" w:sz="4" w:space="0" w:color="auto"/>
            </w:tcBorders>
            <w:vAlign w:val="bottom"/>
          </w:tcPr>
          <w:p w:rsidR="00F126F4" w:rsidRPr="00EE19B5" w:rsidRDefault="00F126F4" w:rsidP="00AC339B">
            <w:pPr>
              <w:widowControl/>
              <w:autoSpaceDE/>
              <w:autoSpaceDN/>
              <w:adjustRightInd/>
            </w:pPr>
            <w:r w:rsidRPr="0061745A">
              <w:rPr>
                <w:rFonts w:ascii="Calibri" w:hAnsi="Calibri" w:cs="Calibri"/>
                <w:sz w:val="22"/>
                <w:szCs w:val="22"/>
              </w:rPr>
              <w:t> </w:t>
            </w:r>
          </w:p>
        </w:tc>
      </w:tr>
      <w:tr w:rsidR="00F126F4" w:rsidRPr="00EE19B5" w:rsidTr="00AC339B">
        <w:trPr>
          <w:trHeight w:val="300"/>
        </w:trPr>
        <w:tc>
          <w:tcPr>
            <w:tcW w:w="969" w:type="dxa"/>
            <w:gridSpan w:val="2"/>
            <w:tcBorders>
              <w:top w:val="single" w:sz="4" w:space="0" w:color="auto"/>
            </w:tcBorders>
            <w:shd w:val="clear" w:color="000000" w:fill="FFFFFF"/>
            <w:noWrap/>
            <w:vAlign w:val="center"/>
          </w:tcPr>
          <w:p w:rsidR="00F126F4" w:rsidRPr="0061745A" w:rsidRDefault="00F126F4" w:rsidP="00AC339B">
            <w:pPr>
              <w:widowControl/>
              <w:autoSpaceDE/>
              <w:autoSpaceDN/>
              <w:adjustRightInd/>
              <w:rPr>
                <w:rFonts w:ascii="Calibri" w:hAnsi="Calibri" w:cs="Calibri"/>
              </w:rPr>
            </w:pPr>
          </w:p>
        </w:tc>
        <w:tc>
          <w:tcPr>
            <w:tcW w:w="2190" w:type="dxa"/>
            <w:gridSpan w:val="3"/>
            <w:tcBorders>
              <w:top w:val="single" w:sz="4" w:space="0" w:color="auto"/>
            </w:tcBorders>
            <w:shd w:val="clear" w:color="000000" w:fill="FFFFFF"/>
            <w:noWrap/>
            <w:vAlign w:val="center"/>
          </w:tcPr>
          <w:p w:rsidR="00F126F4" w:rsidRPr="0061745A" w:rsidRDefault="00F126F4" w:rsidP="00AC339B">
            <w:pPr>
              <w:widowControl/>
              <w:autoSpaceDE/>
              <w:autoSpaceDN/>
              <w:adjustRightInd/>
              <w:rPr>
                <w:rFonts w:ascii="Calibri" w:hAnsi="Calibri" w:cs="Calibri"/>
              </w:rPr>
            </w:pPr>
          </w:p>
        </w:tc>
        <w:tc>
          <w:tcPr>
            <w:tcW w:w="1236" w:type="dxa"/>
            <w:gridSpan w:val="2"/>
            <w:tcBorders>
              <w:top w:val="single" w:sz="4" w:space="0" w:color="auto"/>
            </w:tcBorders>
            <w:shd w:val="clear" w:color="auto" w:fill="auto"/>
            <w:noWrap/>
            <w:vAlign w:val="bottom"/>
          </w:tcPr>
          <w:p w:rsidR="00F126F4" w:rsidRPr="0061745A" w:rsidRDefault="00F126F4" w:rsidP="00AC339B">
            <w:pPr>
              <w:widowControl/>
              <w:autoSpaceDE/>
              <w:autoSpaceDN/>
              <w:adjustRightInd/>
              <w:rPr>
                <w:rFonts w:ascii="Calibri" w:hAnsi="Calibri" w:cs="Calibri"/>
                <w:sz w:val="22"/>
                <w:szCs w:val="22"/>
              </w:rPr>
            </w:pPr>
          </w:p>
        </w:tc>
        <w:tc>
          <w:tcPr>
            <w:tcW w:w="1125" w:type="dxa"/>
            <w:gridSpan w:val="2"/>
          </w:tcPr>
          <w:p w:rsidR="00F126F4" w:rsidRPr="003F5419" w:rsidRDefault="00F126F4" w:rsidP="00AC339B">
            <w:pPr>
              <w:widowControl/>
              <w:autoSpaceDE/>
              <w:autoSpaceDN/>
              <w:adjustRightInd/>
              <w:rPr>
                <w:rFonts w:ascii="Calibri" w:hAnsi="Calibri" w:cs="Calibri"/>
              </w:rPr>
            </w:pPr>
          </w:p>
        </w:tc>
        <w:tc>
          <w:tcPr>
            <w:tcW w:w="842" w:type="dxa"/>
            <w:gridSpan w:val="2"/>
            <w:tcBorders>
              <w:top w:val="single" w:sz="4" w:space="0" w:color="auto"/>
            </w:tcBorders>
            <w:vAlign w:val="center"/>
          </w:tcPr>
          <w:p w:rsidR="00F126F4" w:rsidRPr="0061745A" w:rsidRDefault="00F126F4" w:rsidP="00AC339B">
            <w:pPr>
              <w:widowControl/>
              <w:autoSpaceDE/>
              <w:autoSpaceDN/>
              <w:adjustRightInd/>
              <w:rPr>
                <w:rFonts w:ascii="Calibri" w:hAnsi="Calibri" w:cs="Calibri"/>
              </w:rPr>
            </w:pPr>
          </w:p>
        </w:tc>
        <w:tc>
          <w:tcPr>
            <w:tcW w:w="2285" w:type="dxa"/>
            <w:tcBorders>
              <w:top w:val="single" w:sz="4" w:space="0" w:color="auto"/>
              <w:left w:val="nil"/>
            </w:tcBorders>
            <w:vAlign w:val="center"/>
          </w:tcPr>
          <w:p w:rsidR="00F126F4" w:rsidRPr="0061745A" w:rsidRDefault="00F126F4" w:rsidP="00AC339B">
            <w:pPr>
              <w:widowControl/>
              <w:autoSpaceDE/>
              <w:autoSpaceDN/>
              <w:adjustRightInd/>
              <w:rPr>
                <w:rFonts w:ascii="Calibri" w:hAnsi="Calibri" w:cs="Calibri"/>
              </w:rPr>
            </w:pPr>
          </w:p>
        </w:tc>
        <w:tc>
          <w:tcPr>
            <w:tcW w:w="1302" w:type="dxa"/>
            <w:tcBorders>
              <w:top w:val="single" w:sz="4" w:space="0" w:color="auto"/>
            </w:tcBorders>
            <w:vAlign w:val="bottom"/>
          </w:tcPr>
          <w:p w:rsidR="00F126F4" w:rsidRPr="0061745A" w:rsidRDefault="00F126F4" w:rsidP="00AC339B">
            <w:pPr>
              <w:widowControl/>
              <w:autoSpaceDE/>
              <w:autoSpaceDN/>
              <w:adjustRightInd/>
              <w:rPr>
                <w:rFonts w:ascii="Calibri" w:hAnsi="Calibri" w:cs="Calibri"/>
                <w:sz w:val="22"/>
                <w:szCs w:val="22"/>
              </w:rPr>
            </w:pPr>
          </w:p>
        </w:tc>
      </w:tr>
      <w:tr w:rsidR="00F126F4" w:rsidRPr="00EE19B5" w:rsidTr="00AC339B">
        <w:trPr>
          <w:trHeight w:val="300"/>
        </w:trPr>
        <w:tc>
          <w:tcPr>
            <w:tcW w:w="969" w:type="dxa"/>
            <w:gridSpan w:val="2"/>
            <w:tcBorders>
              <w:bottom w:val="single" w:sz="4" w:space="0" w:color="auto"/>
            </w:tcBorders>
            <w:shd w:val="clear" w:color="000000" w:fill="FFFFFF"/>
            <w:noWrap/>
            <w:vAlign w:val="center"/>
          </w:tcPr>
          <w:p w:rsidR="00F126F4" w:rsidRPr="0061745A" w:rsidRDefault="00F126F4" w:rsidP="00AC339B">
            <w:pPr>
              <w:widowControl/>
              <w:autoSpaceDE/>
              <w:autoSpaceDN/>
              <w:adjustRightInd/>
              <w:rPr>
                <w:rFonts w:ascii="Calibri" w:hAnsi="Calibri" w:cs="Calibri"/>
              </w:rPr>
            </w:pPr>
          </w:p>
        </w:tc>
        <w:tc>
          <w:tcPr>
            <w:tcW w:w="2190" w:type="dxa"/>
            <w:gridSpan w:val="3"/>
            <w:tcBorders>
              <w:bottom w:val="single" w:sz="4" w:space="0" w:color="auto"/>
            </w:tcBorders>
            <w:shd w:val="clear" w:color="000000" w:fill="FFFFFF"/>
            <w:noWrap/>
            <w:vAlign w:val="center"/>
          </w:tcPr>
          <w:p w:rsidR="00F126F4" w:rsidRPr="0061745A" w:rsidRDefault="00F126F4" w:rsidP="00AC339B">
            <w:pPr>
              <w:widowControl/>
              <w:autoSpaceDE/>
              <w:autoSpaceDN/>
              <w:adjustRightInd/>
              <w:rPr>
                <w:rFonts w:ascii="Calibri" w:hAnsi="Calibri" w:cs="Calibri"/>
              </w:rPr>
            </w:pPr>
          </w:p>
        </w:tc>
        <w:tc>
          <w:tcPr>
            <w:tcW w:w="1236" w:type="dxa"/>
            <w:gridSpan w:val="2"/>
            <w:tcBorders>
              <w:bottom w:val="single" w:sz="4" w:space="0" w:color="auto"/>
            </w:tcBorders>
            <w:shd w:val="clear" w:color="auto" w:fill="auto"/>
            <w:noWrap/>
            <w:vAlign w:val="bottom"/>
          </w:tcPr>
          <w:p w:rsidR="00F126F4" w:rsidRPr="0061745A" w:rsidRDefault="00F126F4" w:rsidP="00AC339B">
            <w:pPr>
              <w:widowControl/>
              <w:autoSpaceDE/>
              <w:autoSpaceDN/>
              <w:adjustRightInd/>
              <w:rPr>
                <w:rFonts w:ascii="Calibri" w:hAnsi="Calibri" w:cs="Calibri"/>
                <w:sz w:val="22"/>
                <w:szCs w:val="22"/>
              </w:rPr>
            </w:pPr>
          </w:p>
        </w:tc>
        <w:tc>
          <w:tcPr>
            <w:tcW w:w="1125" w:type="dxa"/>
            <w:gridSpan w:val="2"/>
            <w:tcBorders>
              <w:bottom w:val="single" w:sz="4" w:space="0" w:color="auto"/>
            </w:tcBorders>
          </w:tcPr>
          <w:p w:rsidR="00F126F4" w:rsidRPr="003F5419" w:rsidRDefault="00F126F4" w:rsidP="00AC339B">
            <w:pPr>
              <w:widowControl/>
              <w:autoSpaceDE/>
              <w:autoSpaceDN/>
              <w:adjustRightInd/>
              <w:rPr>
                <w:rFonts w:ascii="Calibri" w:hAnsi="Calibri" w:cs="Calibri"/>
              </w:rPr>
            </w:pPr>
          </w:p>
        </w:tc>
        <w:tc>
          <w:tcPr>
            <w:tcW w:w="842" w:type="dxa"/>
            <w:gridSpan w:val="2"/>
            <w:tcBorders>
              <w:bottom w:val="single" w:sz="4" w:space="0" w:color="auto"/>
            </w:tcBorders>
            <w:vAlign w:val="center"/>
          </w:tcPr>
          <w:p w:rsidR="00F126F4" w:rsidRPr="0061745A" w:rsidRDefault="00F126F4" w:rsidP="00AC339B">
            <w:pPr>
              <w:widowControl/>
              <w:autoSpaceDE/>
              <w:autoSpaceDN/>
              <w:adjustRightInd/>
              <w:rPr>
                <w:rFonts w:ascii="Calibri" w:hAnsi="Calibri" w:cs="Calibri"/>
              </w:rPr>
            </w:pPr>
          </w:p>
        </w:tc>
        <w:tc>
          <w:tcPr>
            <w:tcW w:w="2285" w:type="dxa"/>
            <w:tcBorders>
              <w:bottom w:val="single" w:sz="4" w:space="0" w:color="auto"/>
            </w:tcBorders>
            <w:vAlign w:val="center"/>
          </w:tcPr>
          <w:p w:rsidR="00F126F4" w:rsidRPr="0061745A" w:rsidRDefault="00F126F4" w:rsidP="00AC339B">
            <w:pPr>
              <w:widowControl/>
              <w:autoSpaceDE/>
              <w:autoSpaceDN/>
              <w:adjustRightInd/>
              <w:rPr>
                <w:rFonts w:ascii="Calibri" w:hAnsi="Calibri" w:cs="Calibri"/>
              </w:rPr>
            </w:pPr>
          </w:p>
        </w:tc>
        <w:tc>
          <w:tcPr>
            <w:tcW w:w="1302" w:type="dxa"/>
            <w:tcBorders>
              <w:bottom w:val="single" w:sz="4" w:space="0" w:color="auto"/>
            </w:tcBorders>
            <w:vAlign w:val="bottom"/>
          </w:tcPr>
          <w:p w:rsidR="00F126F4" w:rsidRPr="0061745A" w:rsidRDefault="00F126F4" w:rsidP="00AC339B">
            <w:pPr>
              <w:widowControl/>
              <w:autoSpaceDE/>
              <w:autoSpaceDN/>
              <w:adjustRightInd/>
              <w:rPr>
                <w:rFonts w:ascii="Calibri" w:hAnsi="Calibri" w:cs="Calibri"/>
                <w:sz w:val="22"/>
                <w:szCs w:val="22"/>
              </w:rPr>
            </w:pPr>
          </w:p>
        </w:tc>
      </w:tr>
      <w:tr w:rsidR="00F126F4" w:rsidRPr="00EE19B5" w:rsidTr="00AC339B">
        <w:trPr>
          <w:trHeight w:val="263"/>
        </w:trPr>
        <w:tc>
          <w:tcPr>
            <w:tcW w:w="842" w:type="dxa"/>
            <w:tcBorders>
              <w:top w:val="single" w:sz="4" w:space="0" w:color="auto"/>
              <w:left w:val="single" w:sz="4" w:space="0" w:color="auto"/>
              <w:bottom w:val="single" w:sz="4" w:space="0" w:color="auto"/>
              <w:right w:val="single" w:sz="4" w:space="0" w:color="000000"/>
            </w:tcBorders>
          </w:tcPr>
          <w:p w:rsidR="00F126F4" w:rsidRPr="003F5419" w:rsidRDefault="00F126F4" w:rsidP="00AC339B">
            <w:pPr>
              <w:widowControl/>
              <w:autoSpaceDE/>
              <w:autoSpaceDN/>
              <w:adjustRightInd/>
              <w:rPr>
                <w:rFonts w:ascii="Calibri" w:hAnsi="Calibri" w:cs="Calibri"/>
                <w:sz w:val="22"/>
                <w:szCs w:val="22"/>
              </w:rPr>
            </w:pPr>
          </w:p>
        </w:tc>
        <w:tc>
          <w:tcPr>
            <w:tcW w:w="910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Производитель 1</w:t>
            </w:r>
          </w:p>
        </w:tc>
      </w:tr>
      <w:tr w:rsidR="00F126F4" w:rsidRPr="00EE19B5" w:rsidTr="00AC339B">
        <w:trPr>
          <w:trHeight w:val="900"/>
        </w:trPr>
        <w:tc>
          <w:tcPr>
            <w:tcW w:w="969" w:type="dxa"/>
            <w:gridSpan w:val="2"/>
            <w:tcBorders>
              <w:top w:val="nil"/>
              <w:left w:val="single" w:sz="4" w:space="0" w:color="auto"/>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п/п</w:t>
            </w:r>
          </w:p>
        </w:tc>
        <w:tc>
          <w:tcPr>
            <w:tcW w:w="1080" w:type="dxa"/>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Штрих-код</w:t>
            </w:r>
          </w:p>
        </w:tc>
        <w:tc>
          <w:tcPr>
            <w:tcW w:w="1087" w:type="dxa"/>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Артикул*</w:t>
            </w:r>
          </w:p>
        </w:tc>
        <w:tc>
          <w:tcPr>
            <w:tcW w:w="842" w:type="dxa"/>
            <w:gridSpan w:val="2"/>
            <w:tcBorders>
              <w:top w:val="nil"/>
              <w:left w:val="nil"/>
              <w:bottom w:val="single" w:sz="4" w:space="0" w:color="auto"/>
              <w:right w:val="nil"/>
            </w:tcBorders>
          </w:tcPr>
          <w:p w:rsidR="00F126F4" w:rsidRPr="003F5419" w:rsidRDefault="00F126F4" w:rsidP="00AC339B">
            <w:pPr>
              <w:widowControl/>
              <w:autoSpaceDE/>
              <w:autoSpaceDN/>
              <w:adjustRightInd/>
              <w:rPr>
                <w:rFonts w:ascii="Calibri" w:hAnsi="Calibri" w:cs="Calibri"/>
                <w:sz w:val="22"/>
                <w:szCs w:val="22"/>
              </w:rPr>
            </w:pPr>
          </w:p>
        </w:tc>
        <w:tc>
          <w:tcPr>
            <w:tcW w:w="2114" w:type="dxa"/>
            <w:gridSpan w:val="4"/>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Наименование товара</w:t>
            </w:r>
          </w:p>
        </w:tc>
        <w:tc>
          <w:tcPr>
            <w:tcW w:w="2555" w:type="dxa"/>
            <w:gridSpan w:val="2"/>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Вложимость в транспортную коробку</w:t>
            </w:r>
          </w:p>
        </w:tc>
        <w:tc>
          <w:tcPr>
            <w:tcW w:w="1302" w:type="dxa"/>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Цена закупки Покупателя</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42" w:type="dxa"/>
            <w:gridSpan w:val="2"/>
            <w:tcBorders>
              <w:top w:val="nil"/>
              <w:left w:val="nil"/>
              <w:bottom w:val="single" w:sz="4" w:space="0" w:color="auto"/>
              <w:right w:val="nil"/>
            </w:tcBorders>
          </w:tcPr>
          <w:p w:rsidR="00F126F4" w:rsidRPr="003F5419" w:rsidRDefault="00F126F4" w:rsidP="00AC339B">
            <w:pPr>
              <w:widowControl/>
              <w:autoSpaceDE/>
              <w:autoSpaceDN/>
              <w:adjustRightInd/>
              <w:rPr>
                <w:rFonts w:ascii="Calibri" w:hAnsi="Calibri" w:cs="Calibri"/>
                <w:sz w:val="22"/>
                <w:szCs w:val="22"/>
              </w:rPr>
            </w:pPr>
          </w:p>
        </w:tc>
        <w:tc>
          <w:tcPr>
            <w:tcW w:w="2114" w:type="dxa"/>
            <w:gridSpan w:val="4"/>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2555" w:type="dxa"/>
            <w:gridSpan w:val="2"/>
            <w:tcBorders>
              <w:top w:val="nil"/>
              <w:left w:val="nil"/>
              <w:bottom w:val="single" w:sz="4" w:space="0" w:color="auto"/>
              <w:right w:val="single" w:sz="4" w:space="0" w:color="auto"/>
            </w:tcBorders>
            <w:shd w:val="clear" w:color="auto" w:fill="auto"/>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842" w:type="dxa"/>
            <w:gridSpan w:val="2"/>
            <w:tcBorders>
              <w:top w:val="nil"/>
              <w:left w:val="nil"/>
              <w:bottom w:val="single" w:sz="4" w:space="0" w:color="auto"/>
              <w:right w:val="nil"/>
            </w:tcBorders>
          </w:tcPr>
          <w:p w:rsidR="00F126F4" w:rsidRPr="003F5419" w:rsidRDefault="00F126F4" w:rsidP="00AC339B">
            <w:pPr>
              <w:widowControl/>
              <w:autoSpaceDE/>
              <w:autoSpaceDN/>
              <w:adjustRightInd/>
              <w:rPr>
                <w:rFonts w:ascii="Calibri" w:hAnsi="Calibri" w:cs="Calibri"/>
                <w:sz w:val="22"/>
                <w:szCs w:val="22"/>
              </w:rPr>
            </w:pPr>
          </w:p>
        </w:tc>
        <w:tc>
          <w:tcPr>
            <w:tcW w:w="2114" w:type="dxa"/>
            <w:gridSpan w:val="4"/>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2555" w:type="dxa"/>
            <w:gridSpan w:val="2"/>
            <w:tcBorders>
              <w:top w:val="nil"/>
              <w:left w:val="nil"/>
              <w:bottom w:val="single" w:sz="4" w:space="0" w:color="auto"/>
              <w:right w:val="single" w:sz="4" w:space="0" w:color="auto"/>
            </w:tcBorders>
            <w:shd w:val="clear" w:color="auto" w:fill="auto"/>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w:t>
            </w:r>
          </w:p>
        </w:tc>
      </w:tr>
      <w:tr w:rsidR="00F126F4" w:rsidRPr="00EE19B5" w:rsidTr="00AC339B">
        <w:trPr>
          <w:trHeight w:val="300"/>
        </w:trPr>
        <w:tc>
          <w:tcPr>
            <w:tcW w:w="842" w:type="dxa"/>
            <w:tcBorders>
              <w:top w:val="single" w:sz="4" w:space="0" w:color="auto"/>
              <w:left w:val="single" w:sz="4" w:space="0" w:color="auto"/>
              <w:bottom w:val="single" w:sz="4" w:space="0" w:color="auto"/>
              <w:right w:val="single" w:sz="4" w:space="0" w:color="000000"/>
            </w:tcBorders>
          </w:tcPr>
          <w:p w:rsidR="00F126F4" w:rsidRPr="003F5419" w:rsidRDefault="00F126F4" w:rsidP="00AC339B">
            <w:pPr>
              <w:widowControl/>
              <w:autoSpaceDE/>
              <w:autoSpaceDN/>
              <w:adjustRightInd/>
              <w:rPr>
                <w:rFonts w:ascii="Calibri" w:hAnsi="Calibri" w:cs="Calibri"/>
                <w:sz w:val="22"/>
                <w:szCs w:val="22"/>
              </w:rPr>
            </w:pPr>
          </w:p>
        </w:tc>
        <w:tc>
          <w:tcPr>
            <w:tcW w:w="910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Производитель 2</w:t>
            </w:r>
          </w:p>
        </w:tc>
      </w:tr>
      <w:tr w:rsidR="00F126F4" w:rsidRPr="00EE19B5" w:rsidTr="00AC339B">
        <w:trPr>
          <w:trHeight w:val="900"/>
        </w:trPr>
        <w:tc>
          <w:tcPr>
            <w:tcW w:w="969" w:type="dxa"/>
            <w:gridSpan w:val="2"/>
            <w:tcBorders>
              <w:top w:val="nil"/>
              <w:left w:val="single" w:sz="4" w:space="0" w:color="auto"/>
              <w:bottom w:val="single" w:sz="4" w:space="0" w:color="auto"/>
              <w:right w:val="single" w:sz="4" w:space="0" w:color="auto"/>
            </w:tcBorders>
            <w:shd w:val="clear" w:color="auto" w:fill="auto"/>
            <w:noWrap/>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 п/п</w:t>
            </w:r>
          </w:p>
        </w:tc>
        <w:tc>
          <w:tcPr>
            <w:tcW w:w="1080" w:type="dxa"/>
            <w:tcBorders>
              <w:top w:val="nil"/>
              <w:left w:val="nil"/>
              <w:bottom w:val="single" w:sz="4" w:space="0" w:color="auto"/>
              <w:right w:val="single" w:sz="4" w:space="0" w:color="auto"/>
            </w:tcBorders>
            <w:shd w:val="clear" w:color="auto" w:fill="auto"/>
            <w:noWrap/>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Штрих-код</w:t>
            </w:r>
          </w:p>
        </w:tc>
        <w:tc>
          <w:tcPr>
            <w:tcW w:w="1087" w:type="dxa"/>
            <w:tcBorders>
              <w:top w:val="nil"/>
              <w:left w:val="nil"/>
              <w:bottom w:val="single" w:sz="4" w:space="0" w:color="auto"/>
              <w:right w:val="single" w:sz="4" w:space="0" w:color="auto"/>
            </w:tcBorders>
            <w:shd w:val="clear" w:color="auto" w:fill="auto"/>
            <w:noWrap/>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Артикул*</w:t>
            </w:r>
          </w:p>
        </w:tc>
        <w:tc>
          <w:tcPr>
            <w:tcW w:w="842" w:type="dxa"/>
            <w:gridSpan w:val="2"/>
            <w:tcBorders>
              <w:top w:val="nil"/>
              <w:left w:val="nil"/>
              <w:bottom w:val="single" w:sz="4" w:space="0" w:color="auto"/>
              <w:right w:val="nil"/>
            </w:tcBorders>
          </w:tcPr>
          <w:p w:rsidR="00F126F4" w:rsidRPr="003F5419" w:rsidRDefault="00F126F4" w:rsidP="00AC339B">
            <w:pPr>
              <w:widowControl/>
              <w:autoSpaceDE/>
              <w:autoSpaceDN/>
              <w:adjustRightInd/>
              <w:rPr>
                <w:rFonts w:ascii="Calibri" w:hAnsi="Calibri" w:cs="Calibri"/>
                <w:sz w:val="22"/>
                <w:szCs w:val="22"/>
              </w:rPr>
            </w:pPr>
          </w:p>
        </w:tc>
        <w:tc>
          <w:tcPr>
            <w:tcW w:w="2114" w:type="dxa"/>
            <w:gridSpan w:val="4"/>
            <w:tcBorders>
              <w:top w:val="nil"/>
              <w:left w:val="nil"/>
              <w:bottom w:val="single" w:sz="4" w:space="0" w:color="auto"/>
              <w:right w:val="single" w:sz="4" w:space="0" w:color="auto"/>
            </w:tcBorders>
            <w:shd w:val="clear" w:color="auto" w:fill="auto"/>
            <w:noWrap/>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Наименование товара</w:t>
            </w:r>
          </w:p>
        </w:tc>
        <w:tc>
          <w:tcPr>
            <w:tcW w:w="2555" w:type="dxa"/>
            <w:gridSpan w:val="2"/>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Вложимость в транспортную коробку</w:t>
            </w:r>
          </w:p>
        </w:tc>
        <w:tc>
          <w:tcPr>
            <w:tcW w:w="1302" w:type="dxa"/>
            <w:tcBorders>
              <w:top w:val="nil"/>
              <w:left w:val="nil"/>
              <w:bottom w:val="single" w:sz="4" w:space="0" w:color="auto"/>
              <w:right w:val="single" w:sz="4" w:space="0" w:color="auto"/>
            </w:tcBorders>
            <w:shd w:val="clear" w:color="auto" w:fill="auto"/>
            <w:hideMark/>
          </w:tcPr>
          <w:p w:rsidR="00F126F4" w:rsidRPr="0061745A" w:rsidRDefault="00F126F4" w:rsidP="00AC339B">
            <w:pPr>
              <w:widowControl/>
              <w:autoSpaceDE/>
              <w:autoSpaceDN/>
              <w:adjustRightInd/>
              <w:rPr>
                <w:rFonts w:ascii="Calibri" w:hAnsi="Calibri" w:cs="Calibri"/>
                <w:sz w:val="22"/>
                <w:szCs w:val="22"/>
              </w:rPr>
            </w:pPr>
            <w:r w:rsidRPr="0061745A">
              <w:rPr>
                <w:rFonts w:ascii="Calibri" w:hAnsi="Calibri" w:cs="Calibri"/>
                <w:sz w:val="22"/>
                <w:szCs w:val="22"/>
              </w:rPr>
              <w:t>Цена закупки Покупателя</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842" w:type="dxa"/>
            <w:gridSpan w:val="2"/>
            <w:tcBorders>
              <w:top w:val="nil"/>
              <w:left w:val="nil"/>
              <w:bottom w:val="single" w:sz="4" w:space="0" w:color="auto"/>
              <w:right w:val="nil"/>
            </w:tcBorders>
          </w:tcPr>
          <w:p w:rsidR="00F126F4" w:rsidRPr="00EE19B5" w:rsidRDefault="00F126F4" w:rsidP="00AC339B">
            <w:pPr>
              <w:widowControl/>
              <w:autoSpaceDE/>
              <w:autoSpaceDN/>
              <w:adjustRightInd/>
              <w:rPr>
                <w:rFonts w:ascii="Calibri" w:hAnsi="Calibri" w:cs="Calibri"/>
                <w:color w:val="000000"/>
                <w:sz w:val="22"/>
                <w:szCs w:val="22"/>
              </w:rPr>
            </w:pPr>
          </w:p>
        </w:tc>
        <w:tc>
          <w:tcPr>
            <w:tcW w:w="2114" w:type="dxa"/>
            <w:gridSpan w:val="4"/>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2555" w:type="dxa"/>
            <w:gridSpan w:val="2"/>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842" w:type="dxa"/>
            <w:gridSpan w:val="2"/>
            <w:tcBorders>
              <w:top w:val="nil"/>
              <w:left w:val="nil"/>
              <w:bottom w:val="single" w:sz="4" w:space="0" w:color="auto"/>
              <w:right w:val="nil"/>
            </w:tcBorders>
          </w:tcPr>
          <w:p w:rsidR="00F126F4" w:rsidRPr="00EE19B5" w:rsidRDefault="00F126F4" w:rsidP="00AC339B">
            <w:pPr>
              <w:widowControl/>
              <w:autoSpaceDE/>
              <w:autoSpaceDN/>
              <w:adjustRightInd/>
              <w:jc w:val="right"/>
              <w:rPr>
                <w:rFonts w:ascii="Calibri" w:hAnsi="Calibri" w:cs="Calibri"/>
                <w:color w:val="000000"/>
                <w:sz w:val="22"/>
                <w:szCs w:val="22"/>
              </w:rPr>
            </w:pPr>
          </w:p>
        </w:tc>
        <w:tc>
          <w:tcPr>
            <w:tcW w:w="2114" w:type="dxa"/>
            <w:gridSpan w:val="4"/>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2555" w:type="dxa"/>
            <w:gridSpan w:val="2"/>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r>
      <w:tr w:rsidR="00F126F4" w:rsidRPr="00EE19B5" w:rsidTr="00AC339B">
        <w:trPr>
          <w:trHeight w:val="300"/>
        </w:trPr>
        <w:tc>
          <w:tcPr>
            <w:tcW w:w="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rPr>
                <w:rFonts w:ascii="Calibri" w:hAnsi="Calibri" w:cs="Calibri"/>
                <w:color w:val="000000"/>
                <w:sz w:val="22"/>
                <w:szCs w:val="22"/>
              </w:rPr>
            </w:pPr>
            <w:r w:rsidRPr="00EE19B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842" w:type="dxa"/>
            <w:gridSpan w:val="2"/>
            <w:tcBorders>
              <w:top w:val="nil"/>
              <w:left w:val="nil"/>
              <w:bottom w:val="single" w:sz="4" w:space="0" w:color="auto"/>
              <w:right w:val="nil"/>
            </w:tcBorders>
          </w:tcPr>
          <w:p w:rsidR="00F126F4" w:rsidRPr="00EE19B5" w:rsidRDefault="00F126F4" w:rsidP="00AC339B">
            <w:pPr>
              <w:widowControl/>
              <w:autoSpaceDE/>
              <w:autoSpaceDN/>
              <w:adjustRightInd/>
              <w:jc w:val="right"/>
              <w:rPr>
                <w:rFonts w:ascii="Calibri" w:hAnsi="Calibri" w:cs="Calibri"/>
                <w:color w:val="000000"/>
                <w:sz w:val="22"/>
                <w:szCs w:val="22"/>
              </w:rPr>
            </w:pPr>
          </w:p>
        </w:tc>
        <w:tc>
          <w:tcPr>
            <w:tcW w:w="2114" w:type="dxa"/>
            <w:gridSpan w:val="4"/>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2555" w:type="dxa"/>
            <w:gridSpan w:val="2"/>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F126F4" w:rsidRPr="00EE19B5" w:rsidRDefault="00F126F4" w:rsidP="00AC339B">
            <w:pPr>
              <w:widowControl/>
              <w:autoSpaceDE/>
              <w:autoSpaceDN/>
              <w:adjustRightInd/>
              <w:jc w:val="right"/>
              <w:rPr>
                <w:rFonts w:ascii="Calibri" w:hAnsi="Calibri" w:cs="Calibri"/>
                <w:color w:val="000000"/>
                <w:sz w:val="22"/>
                <w:szCs w:val="22"/>
              </w:rPr>
            </w:pPr>
            <w:r w:rsidRPr="00EE19B5">
              <w:rPr>
                <w:rFonts w:ascii="Calibri" w:hAnsi="Calibri" w:cs="Calibri"/>
                <w:color w:val="000000"/>
                <w:sz w:val="22"/>
                <w:szCs w:val="22"/>
              </w:rPr>
              <w:t> </w:t>
            </w:r>
          </w:p>
        </w:tc>
      </w:tr>
    </w:tbl>
    <w:p w:rsidR="00256DE4" w:rsidRPr="00CB7423" w:rsidRDefault="00256DE4" w:rsidP="00F126F4">
      <w:pPr>
        <w:outlineLvl w:val="0"/>
        <w:rPr>
          <w:sz w:val="22"/>
          <w:szCs w:val="18"/>
        </w:rPr>
      </w:pPr>
    </w:p>
    <w:tbl>
      <w:tblPr>
        <w:tblW w:w="0" w:type="auto"/>
        <w:tblLook w:val="04A0" w:firstRow="1" w:lastRow="0" w:firstColumn="1" w:lastColumn="0" w:noHBand="0" w:noVBand="1"/>
      </w:tblPr>
      <w:tblGrid>
        <w:gridCol w:w="5101"/>
        <w:gridCol w:w="5102"/>
      </w:tblGrid>
      <w:tr w:rsidR="00CB7423" w:rsidRPr="00CB7423" w:rsidTr="00CB7423">
        <w:trPr>
          <w:trHeight w:val="1880"/>
        </w:trPr>
        <w:tc>
          <w:tcPr>
            <w:tcW w:w="5209" w:type="dxa"/>
          </w:tcPr>
          <w:p w:rsidR="00CB7423" w:rsidRPr="00CB7423" w:rsidRDefault="00CB7423" w:rsidP="00CB7423">
            <w:pPr>
              <w:outlineLvl w:val="0"/>
              <w:rPr>
                <w:b/>
                <w:bCs/>
                <w:sz w:val="22"/>
                <w:szCs w:val="18"/>
              </w:rPr>
            </w:pPr>
            <w:r w:rsidRPr="00375759">
              <w:rPr>
                <w:b/>
                <w:bCs/>
                <w:sz w:val="22"/>
                <w:szCs w:val="18"/>
              </w:rPr>
              <w:t>Покупатель:</w:t>
            </w:r>
          </w:p>
          <w:p w:rsidR="00CB7423" w:rsidRPr="00CB7423" w:rsidRDefault="00CB7423" w:rsidP="00CB7423">
            <w:pPr>
              <w:outlineLvl w:val="0"/>
              <w:rPr>
                <w:bCs/>
                <w:sz w:val="22"/>
                <w:szCs w:val="18"/>
              </w:rPr>
            </w:pPr>
          </w:p>
          <w:p w:rsidR="00CB7423" w:rsidRPr="00CB7423" w:rsidRDefault="00CB7423" w:rsidP="00CB7423">
            <w:pPr>
              <w:outlineLvl w:val="0"/>
              <w:rPr>
                <w:bCs/>
                <w:sz w:val="22"/>
                <w:szCs w:val="18"/>
              </w:rPr>
            </w:pPr>
          </w:p>
          <w:p w:rsidR="00CB7423" w:rsidRPr="00CB7423" w:rsidRDefault="00CB7423" w:rsidP="00CB7423">
            <w:pPr>
              <w:outlineLvl w:val="0"/>
              <w:rPr>
                <w:sz w:val="22"/>
                <w:szCs w:val="18"/>
              </w:rPr>
            </w:pPr>
            <w:r w:rsidRPr="00CB7423">
              <w:rPr>
                <w:bCs/>
                <w:sz w:val="22"/>
                <w:szCs w:val="18"/>
              </w:rPr>
              <w:t>П</w:t>
            </w:r>
            <w:r w:rsidRPr="00CB7423">
              <w:rPr>
                <w:sz w:val="22"/>
                <w:szCs w:val="18"/>
              </w:rPr>
              <w:t>одпись___________________</w:t>
            </w:r>
          </w:p>
          <w:p w:rsidR="00CB7423" w:rsidRPr="00CB7423" w:rsidRDefault="00CB7423" w:rsidP="00CB7423">
            <w:pPr>
              <w:outlineLvl w:val="0"/>
              <w:rPr>
                <w:sz w:val="22"/>
                <w:szCs w:val="18"/>
              </w:rPr>
            </w:pPr>
            <w:r w:rsidRPr="00CB7423">
              <w:rPr>
                <w:sz w:val="22"/>
                <w:szCs w:val="18"/>
              </w:rPr>
              <w:t>Дата</w:t>
            </w:r>
          </w:p>
          <w:p w:rsidR="00CB7423" w:rsidRPr="00CB7423" w:rsidRDefault="00CB7423" w:rsidP="00CB7423">
            <w:pPr>
              <w:outlineLvl w:val="0"/>
              <w:rPr>
                <w:sz w:val="22"/>
                <w:szCs w:val="18"/>
              </w:rPr>
            </w:pPr>
            <w:r w:rsidRPr="00CB7423">
              <w:rPr>
                <w:sz w:val="22"/>
                <w:szCs w:val="18"/>
              </w:rPr>
              <w:t>М.П.</w:t>
            </w:r>
            <w:r w:rsidRPr="00CB7423">
              <w:rPr>
                <w:sz w:val="22"/>
                <w:szCs w:val="18"/>
              </w:rPr>
              <w:tab/>
            </w:r>
            <w:r w:rsidRPr="00CB7423">
              <w:rPr>
                <w:sz w:val="22"/>
                <w:szCs w:val="18"/>
              </w:rPr>
              <w:tab/>
            </w:r>
          </w:p>
          <w:p w:rsidR="00CB7423" w:rsidRPr="00CB7423" w:rsidRDefault="00CB7423" w:rsidP="00CB7423">
            <w:pPr>
              <w:jc w:val="right"/>
              <w:outlineLvl w:val="0"/>
              <w:rPr>
                <w:sz w:val="22"/>
                <w:szCs w:val="18"/>
              </w:rPr>
            </w:pPr>
          </w:p>
        </w:tc>
        <w:tc>
          <w:tcPr>
            <w:tcW w:w="5210" w:type="dxa"/>
          </w:tcPr>
          <w:p w:rsidR="00CB7423" w:rsidRPr="00CB7423" w:rsidRDefault="0097571A" w:rsidP="00CB7423">
            <w:pPr>
              <w:outlineLvl w:val="0"/>
              <w:rPr>
                <w:b/>
                <w:sz w:val="22"/>
                <w:szCs w:val="18"/>
              </w:rPr>
            </w:pPr>
            <w:r w:rsidRPr="00D8067C">
              <w:rPr>
                <w:b/>
                <w:sz w:val="22"/>
                <w:szCs w:val="22"/>
              </w:rPr>
              <w:t xml:space="preserve">                          </w:t>
            </w:r>
            <w:r w:rsidR="00CB7423" w:rsidRPr="00375759">
              <w:rPr>
                <w:b/>
                <w:sz w:val="22"/>
                <w:szCs w:val="18"/>
              </w:rPr>
              <w:t>Поставщик:</w:t>
            </w:r>
          </w:p>
          <w:p w:rsidR="00CB7423" w:rsidRPr="00CB7423" w:rsidRDefault="00CB7423" w:rsidP="00CB7423">
            <w:pPr>
              <w:outlineLvl w:val="0"/>
              <w:rPr>
                <w:b/>
                <w:sz w:val="22"/>
                <w:szCs w:val="18"/>
              </w:rPr>
            </w:pPr>
          </w:p>
          <w:p w:rsidR="00CB7423" w:rsidRPr="00CB7423" w:rsidRDefault="00CB7423" w:rsidP="00CB7423">
            <w:pPr>
              <w:outlineLvl w:val="0"/>
              <w:rPr>
                <w:bCs/>
                <w:sz w:val="22"/>
                <w:szCs w:val="18"/>
              </w:rPr>
            </w:pPr>
          </w:p>
          <w:p w:rsidR="00CB7423" w:rsidRPr="00CB7423" w:rsidRDefault="00CB7423" w:rsidP="00CB7423">
            <w:pPr>
              <w:outlineLvl w:val="0"/>
              <w:rPr>
                <w:sz w:val="22"/>
                <w:szCs w:val="18"/>
              </w:rPr>
            </w:pPr>
            <w:r w:rsidRPr="00CB7423">
              <w:rPr>
                <w:bCs/>
                <w:sz w:val="22"/>
                <w:szCs w:val="18"/>
              </w:rPr>
              <w:t>П</w:t>
            </w:r>
            <w:r w:rsidRPr="00CB7423">
              <w:rPr>
                <w:sz w:val="22"/>
                <w:szCs w:val="18"/>
              </w:rPr>
              <w:t>одпись___________________</w:t>
            </w:r>
          </w:p>
          <w:p w:rsidR="00CB7423" w:rsidRPr="00CB7423" w:rsidRDefault="00CB7423" w:rsidP="00CB7423">
            <w:pPr>
              <w:outlineLvl w:val="0"/>
              <w:rPr>
                <w:sz w:val="22"/>
                <w:szCs w:val="18"/>
              </w:rPr>
            </w:pPr>
            <w:r w:rsidRPr="00CB7423">
              <w:rPr>
                <w:sz w:val="22"/>
                <w:szCs w:val="18"/>
              </w:rPr>
              <w:t>Дата</w:t>
            </w:r>
          </w:p>
          <w:p w:rsidR="00CB7423" w:rsidRPr="00CB7423" w:rsidRDefault="00CB7423" w:rsidP="00CB7423">
            <w:pPr>
              <w:outlineLvl w:val="0"/>
              <w:rPr>
                <w:sz w:val="22"/>
                <w:szCs w:val="18"/>
              </w:rPr>
            </w:pPr>
            <w:r w:rsidRPr="00CB7423">
              <w:rPr>
                <w:sz w:val="22"/>
                <w:szCs w:val="18"/>
              </w:rPr>
              <w:t>М.П.</w:t>
            </w:r>
            <w:r w:rsidRPr="00CB7423">
              <w:rPr>
                <w:sz w:val="22"/>
                <w:szCs w:val="18"/>
              </w:rPr>
              <w:tab/>
            </w:r>
            <w:r w:rsidRPr="00CB7423">
              <w:rPr>
                <w:sz w:val="22"/>
                <w:szCs w:val="18"/>
              </w:rPr>
              <w:tab/>
            </w:r>
          </w:p>
          <w:p w:rsidR="00CB7423" w:rsidRPr="00CB7423" w:rsidRDefault="00CB7423" w:rsidP="00CB7423">
            <w:pPr>
              <w:jc w:val="right"/>
              <w:outlineLvl w:val="0"/>
              <w:rPr>
                <w:b/>
                <w:sz w:val="22"/>
                <w:szCs w:val="18"/>
              </w:rPr>
            </w:pPr>
          </w:p>
        </w:tc>
      </w:tr>
    </w:tbl>
    <w:p w:rsidR="00CB7423" w:rsidRPr="00154C12" w:rsidRDefault="00CB7423" w:rsidP="00CB7423">
      <w:pPr>
        <w:outlineLvl w:val="0"/>
        <w:rPr>
          <w:sz w:val="22"/>
          <w:szCs w:val="18"/>
        </w:rPr>
        <w:sectPr w:rsidR="00CB7423" w:rsidRPr="00154C12" w:rsidSect="00256DE4">
          <w:footnotePr>
            <w:pos w:val="beneathText"/>
          </w:footnotePr>
          <w:type w:val="continuous"/>
          <w:pgSz w:w="11905" w:h="16837"/>
          <w:pgMar w:top="567" w:right="851" w:bottom="567" w:left="851" w:header="454" w:footer="720" w:gutter="0"/>
          <w:cols w:space="720"/>
          <w:titlePg/>
          <w:docGrid w:linePitch="272"/>
        </w:sectPr>
      </w:pPr>
      <w:r w:rsidRPr="00CB7423">
        <w:rPr>
          <w:bCs/>
          <w:sz w:val="22"/>
          <w:szCs w:val="18"/>
        </w:rPr>
        <w:t>Артикул*  – это артикул на Товар, который присваивается в базе данных Покупателя, после согласования Сторон и передается Поставщику для дальнейшего документооборота.</w:t>
      </w:r>
    </w:p>
    <w:p w:rsidR="002258D2" w:rsidRPr="00D8067C" w:rsidRDefault="002258D2" w:rsidP="002258D2">
      <w:pPr>
        <w:jc w:val="right"/>
        <w:outlineLvl w:val="0"/>
        <w:rPr>
          <w:b/>
          <w:sz w:val="22"/>
        </w:rPr>
      </w:pPr>
      <w:r w:rsidRPr="00D8067C">
        <w:rPr>
          <w:b/>
          <w:sz w:val="22"/>
        </w:rPr>
        <w:lastRenderedPageBreak/>
        <w:t>ОБРАЗЕЦ</w:t>
      </w:r>
    </w:p>
    <w:p w:rsidR="00815741" w:rsidRPr="00D8067C" w:rsidRDefault="00815741" w:rsidP="002258D2">
      <w:pPr>
        <w:jc w:val="right"/>
        <w:outlineLvl w:val="0"/>
        <w:rPr>
          <w:sz w:val="22"/>
          <w:szCs w:val="18"/>
        </w:rPr>
      </w:pPr>
      <w:r w:rsidRPr="00D8067C">
        <w:rPr>
          <w:sz w:val="22"/>
          <w:szCs w:val="18"/>
        </w:rPr>
        <w:t xml:space="preserve">Приложение № </w:t>
      </w:r>
      <w:r w:rsidR="00F04CB2" w:rsidRPr="00D8067C">
        <w:rPr>
          <w:sz w:val="22"/>
          <w:szCs w:val="18"/>
        </w:rPr>
        <w:t>2</w:t>
      </w:r>
      <w:r w:rsidR="009F5074" w:rsidRPr="00D8067C">
        <w:rPr>
          <w:sz w:val="22"/>
          <w:szCs w:val="18"/>
        </w:rPr>
        <w:t xml:space="preserve"> </w:t>
      </w:r>
    </w:p>
    <w:p w:rsidR="00815741" w:rsidRPr="00D8067C" w:rsidRDefault="00815741" w:rsidP="00F877CD">
      <w:pPr>
        <w:jc w:val="center"/>
        <w:outlineLvl w:val="0"/>
        <w:rPr>
          <w:b/>
          <w:sz w:val="22"/>
          <w:szCs w:val="24"/>
        </w:rPr>
      </w:pPr>
      <w:r w:rsidRPr="00D8067C">
        <w:rPr>
          <w:b/>
          <w:sz w:val="22"/>
          <w:szCs w:val="24"/>
        </w:rPr>
        <w:t>Карточка товара</w:t>
      </w:r>
    </w:p>
    <w:p w:rsidR="003B07F5" w:rsidRDefault="003B07F5" w:rsidP="00815741">
      <w:pPr>
        <w:outlineLvl w:val="0"/>
        <w:rPr>
          <w:bCs/>
          <w:sz w:val="22"/>
          <w:szCs w:val="22"/>
          <w:lang w:eastAsia="ar-SA"/>
        </w:rPr>
      </w:pPr>
      <w:permStart w:id="981142746" w:edGrp="everyone"/>
    </w:p>
    <w:p w:rsidR="00284A44" w:rsidRDefault="008B628A" w:rsidP="00815741">
      <w:pPr>
        <w:outlineLvl w:val="0"/>
        <w:rPr>
          <w:bCs/>
          <w:sz w:val="22"/>
          <w:szCs w:val="22"/>
          <w:lang w:eastAsia="ar-SA"/>
        </w:rPr>
      </w:pPr>
      <w:r>
        <w:rPr>
          <w:noProof/>
        </w:rPr>
        <w:drawing>
          <wp:inline distT="0" distB="0" distL="0" distR="0" wp14:anchorId="7EF5B035">
            <wp:extent cx="503872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009650"/>
                    </a:xfrm>
                    <a:prstGeom prst="rect">
                      <a:avLst/>
                    </a:prstGeom>
                    <a:noFill/>
                    <a:ln>
                      <a:noFill/>
                    </a:ln>
                  </pic:spPr>
                </pic:pic>
              </a:graphicData>
            </a:graphic>
          </wp:inline>
        </w:drawing>
      </w:r>
    </w:p>
    <w:p w:rsidR="003B07F5" w:rsidRDefault="003B07F5" w:rsidP="00815741">
      <w:pPr>
        <w:outlineLvl w:val="0"/>
        <w:rPr>
          <w:bCs/>
          <w:sz w:val="22"/>
          <w:szCs w:val="22"/>
          <w:lang w:eastAsia="ar-SA"/>
        </w:rPr>
      </w:pPr>
    </w:p>
    <w:p w:rsidR="003B07F5" w:rsidRDefault="008B628A" w:rsidP="00815741">
      <w:pPr>
        <w:outlineLvl w:val="0"/>
        <w:rPr>
          <w:bCs/>
          <w:sz w:val="22"/>
          <w:szCs w:val="22"/>
          <w:lang w:eastAsia="ar-SA"/>
        </w:rPr>
      </w:pPr>
      <w:r>
        <w:rPr>
          <w:noProof/>
        </w:rPr>
        <w:drawing>
          <wp:inline distT="0" distB="0" distL="0" distR="0" wp14:anchorId="3275F0AB">
            <wp:extent cx="10334625" cy="192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4625" cy="1924050"/>
                    </a:xfrm>
                    <a:prstGeom prst="rect">
                      <a:avLst/>
                    </a:prstGeom>
                    <a:noFill/>
                    <a:ln>
                      <a:noFill/>
                    </a:ln>
                  </pic:spPr>
                </pic:pic>
              </a:graphicData>
            </a:graphic>
          </wp:inline>
        </w:drawing>
      </w:r>
    </w:p>
    <w:p w:rsidR="004A607A" w:rsidRPr="00D8067C" w:rsidRDefault="004A607A" w:rsidP="004A607A">
      <w:pPr>
        <w:rPr>
          <w:sz w:val="22"/>
          <w:szCs w:val="22"/>
        </w:rPr>
      </w:pPr>
    </w:p>
    <w:permEnd w:id="981142746"/>
    <w:p w:rsidR="00284A44" w:rsidRDefault="00284A44" w:rsidP="00284A44">
      <w:r>
        <w:rPr>
          <w:sz w:val="22"/>
        </w:rPr>
        <w:t>*</w:t>
      </w:r>
      <w:r w:rsidRPr="00284A44">
        <w:t xml:space="preserve"> </w:t>
      </w:r>
    </w:p>
    <w:p w:rsidR="00284A44" w:rsidRPr="0061745A" w:rsidRDefault="00284A44" w:rsidP="00284A44">
      <w:pPr>
        <w:rPr>
          <w:sz w:val="22"/>
          <w:szCs w:val="22"/>
        </w:rPr>
      </w:pPr>
      <w:r w:rsidRPr="0061745A">
        <w:rPr>
          <w:sz w:val="22"/>
          <w:szCs w:val="22"/>
        </w:rPr>
        <w:t>Регион :</w:t>
      </w:r>
      <w:r>
        <w:rPr>
          <w:sz w:val="22"/>
          <w:szCs w:val="22"/>
        </w:rPr>
        <w:t xml:space="preserve"> 25;  27;  65 и т.п.</w:t>
      </w:r>
    </w:p>
    <w:p w:rsidR="00284A44" w:rsidRDefault="00284A44" w:rsidP="00284A44">
      <w:pPr>
        <w:rPr>
          <w:sz w:val="22"/>
        </w:rPr>
      </w:pPr>
      <w:r w:rsidRPr="00284A44">
        <w:rPr>
          <w:sz w:val="22"/>
        </w:rPr>
        <w:t>Группа поставки</w:t>
      </w:r>
      <w:r>
        <w:rPr>
          <w:sz w:val="22"/>
        </w:rPr>
        <w:t xml:space="preserve">: </w:t>
      </w:r>
      <w:r w:rsidR="0046605F">
        <w:rPr>
          <w:sz w:val="22"/>
        </w:rPr>
        <w:t>Арсеньев</w:t>
      </w:r>
      <w:r>
        <w:rPr>
          <w:sz w:val="22"/>
        </w:rPr>
        <w:t>,</w:t>
      </w:r>
      <w:r w:rsidR="0046605F">
        <w:rPr>
          <w:sz w:val="22"/>
        </w:rPr>
        <w:t xml:space="preserve"> </w:t>
      </w:r>
      <w:r w:rsidRPr="00284A44">
        <w:rPr>
          <w:sz w:val="22"/>
        </w:rPr>
        <w:t>Артем</w:t>
      </w:r>
      <w:r>
        <w:rPr>
          <w:sz w:val="22"/>
        </w:rPr>
        <w:t>,</w:t>
      </w:r>
      <w:r w:rsidR="0046605F">
        <w:rPr>
          <w:sz w:val="22"/>
        </w:rPr>
        <w:t xml:space="preserve"> </w:t>
      </w:r>
      <w:r>
        <w:rPr>
          <w:sz w:val="22"/>
        </w:rPr>
        <w:t xml:space="preserve">Большой Камень ,Владивосток, </w:t>
      </w:r>
      <w:r w:rsidRPr="00284A44">
        <w:rPr>
          <w:sz w:val="22"/>
        </w:rPr>
        <w:t>Вольно-Надеждинск</w:t>
      </w:r>
      <w:r>
        <w:rPr>
          <w:sz w:val="22"/>
        </w:rPr>
        <w:t xml:space="preserve">, </w:t>
      </w:r>
      <w:r w:rsidRPr="00284A44">
        <w:rPr>
          <w:sz w:val="22"/>
        </w:rPr>
        <w:t>Врангель</w:t>
      </w:r>
      <w:r>
        <w:rPr>
          <w:sz w:val="22"/>
        </w:rPr>
        <w:t xml:space="preserve">, </w:t>
      </w:r>
      <w:r w:rsidRPr="00284A44">
        <w:rPr>
          <w:sz w:val="22"/>
        </w:rPr>
        <w:t>Дальнегорск</w:t>
      </w:r>
      <w:r>
        <w:rPr>
          <w:sz w:val="22"/>
        </w:rPr>
        <w:t xml:space="preserve">, </w:t>
      </w:r>
      <w:r w:rsidRPr="00284A44">
        <w:rPr>
          <w:sz w:val="22"/>
        </w:rPr>
        <w:t>Дунай</w:t>
      </w:r>
      <w:r>
        <w:rPr>
          <w:sz w:val="22"/>
        </w:rPr>
        <w:t xml:space="preserve">, </w:t>
      </w:r>
      <w:r w:rsidRPr="00284A44">
        <w:rPr>
          <w:sz w:val="22"/>
        </w:rPr>
        <w:t>Кировский</w:t>
      </w:r>
      <w:r>
        <w:rPr>
          <w:sz w:val="22"/>
        </w:rPr>
        <w:t xml:space="preserve">, </w:t>
      </w:r>
      <w:r w:rsidRPr="00284A44">
        <w:rPr>
          <w:sz w:val="22"/>
        </w:rPr>
        <w:t>Лесозаводск</w:t>
      </w:r>
      <w:r>
        <w:rPr>
          <w:sz w:val="22"/>
        </w:rPr>
        <w:t xml:space="preserve">, </w:t>
      </w:r>
      <w:r w:rsidRPr="00284A44">
        <w:rPr>
          <w:sz w:val="22"/>
        </w:rPr>
        <w:t>Лучегорск</w:t>
      </w:r>
      <w:r>
        <w:rPr>
          <w:sz w:val="22"/>
        </w:rPr>
        <w:t xml:space="preserve">, </w:t>
      </w:r>
      <w:r w:rsidRPr="00284A44">
        <w:rPr>
          <w:sz w:val="22"/>
        </w:rPr>
        <w:t>Находка</w:t>
      </w:r>
      <w:r>
        <w:rPr>
          <w:sz w:val="22"/>
        </w:rPr>
        <w:t>,</w:t>
      </w:r>
    </w:p>
    <w:p w:rsidR="00815741" w:rsidRDefault="00284A44" w:rsidP="00284A44">
      <w:pPr>
        <w:rPr>
          <w:sz w:val="22"/>
        </w:rPr>
      </w:pPr>
      <w:r w:rsidRPr="00284A44">
        <w:rPr>
          <w:sz w:val="22"/>
        </w:rPr>
        <w:t>Новошахтинский</w:t>
      </w:r>
      <w:r>
        <w:rPr>
          <w:sz w:val="22"/>
        </w:rPr>
        <w:t xml:space="preserve">, </w:t>
      </w:r>
      <w:r w:rsidRPr="00284A44">
        <w:rPr>
          <w:sz w:val="22"/>
        </w:rPr>
        <w:t>Партизанск</w:t>
      </w:r>
      <w:r>
        <w:rPr>
          <w:sz w:val="22"/>
        </w:rPr>
        <w:t xml:space="preserve">, </w:t>
      </w:r>
      <w:r w:rsidRPr="00284A44">
        <w:rPr>
          <w:sz w:val="22"/>
        </w:rPr>
        <w:t>Пограничный</w:t>
      </w:r>
      <w:r>
        <w:rPr>
          <w:sz w:val="22"/>
        </w:rPr>
        <w:t xml:space="preserve">, </w:t>
      </w:r>
      <w:r w:rsidRPr="00284A44">
        <w:rPr>
          <w:sz w:val="22"/>
        </w:rPr>
        <w:t>Спасск-Дальний</w:t>
      </w:r>
      <w:r>
        <w:rPr>
          <w:sz w:val="22"/>
        </w:rPr>
        <w:t xml:space="preserve">, </w:t>
      </w:r>
      <w:r w:rsidRPr="00284A44">
        <w:rPr>
          <w:sz w:val="22"/>
        </w:rPr>
        <w:t>Амурск</w:t>
      </w:r>
      <w:r>
        <w:rPr>
          <w:sz w:val="22"/>
        </w:rPr>
        <w:t xml:space="preserve">, </w:t>
      </w:r>
      <w:r w:rsidRPr="00284A44">
        <w:rPr>
          <w:sz w:val="22"/>
        </w:rPr>
        <w:t>Комсомольск на Амуре</w:t>
      </w:r>
      <w:r>
        <w:rPr>
          <w:sz w:val="22"/>
        </w:rPr>
        <w:t xml:space="preserve">, </w:t>
      </w:r>
      <w:r w:rsidRPr="00284A44">
        <w:rPr>
          <w:sz w:val="22"/>
        </w:rPr>
        <w:t>Хабаровск</w:t>
      </w:r>
      <w:r>
        <w:rPr>
          <w:sz w:val="22"/>
        </w:rPr>
        <w:t xml:space="preserve">, </w:t>
      </w:r>
      <w:r w:rsidRPr="00284A44">
        <w:rPr>
          <w:sz w:val="22"/>
        </w:rPr>
        <w:t>Южно-Сахалинск</w:t>
      </w:r>
      <w:r>
        <w:rPr>
          <w:sz w:val="22"/>
        </w:rPr>
        <w:t xml:space="preserve"> и т.п.</w:t>
      </w:r>
    </w:p>
    <w:p w:rsidR="00284A44" w:rsidRDefault="00284A44" w:rsidP="00815741">
      <w:pPr>
        <w:rPr>
          <w:sz w:val="22"/>
        </w:rPr>
      </w:pPr>
    </w:p>
    <w:p w:rsidR="00284A44" w:rsidRDefault="00284A44" w:rsidP="00815741">
      <w:pPr>
        <w:rPr>
          <w:sz w:val="22"/>
        </w:rPr>
      </w:pPr>
    </w:p>
    <w:p w:rsidR="00284A44" w:rsidRDefault="00284A44" w:rsidP="00815741">
      <w:pPr>
        <w:rPr>
          <w:sz w:val="22"/>
        </w:rPr>
      </w:pPr>
    </w:p>
    <w:p w:rsidR="00284A44" w:rsidRDefault="00284A44" w:rsidP="00815741">
      <w:pPr>
        <w:rPr>
          <w:sz w:val="22"/>
        </w:rPr>
      </w:pPr>
    </w:p>
    <w:p w:rsidR="00284A44" w:rsidRDefault="00284A44" w:rsidP="00815741">
      <w:pPr>
        <w:rPr>
          <w:sz w:val="22"/>
        </w:rPr>
      </w:pPr>
    </w:p>
    <w:p w:rsidR="00284A44" w:rsidRDefault="00284A44" w:rsidP="00815741">
      <w:pPr>
        <w:rPr>
          <w:sz w:val="22"/>
        </w:rPr>
      </w:pPr>
    </w:p>
    <w:p w:rsidR="00AC339B" w:rsidRDefault="00AC339B" w:rsidP="00AC339B">
      <w:pPr>
        <w:pStyle w:val="a5"/>
        <w:tabs>
          <w:tab w:val="clear" w:pos="4677"/>
          <w:tab w:val="clear" w:pos="9355"/>
          <w:tab w:val="center" w:pos="5101"/>
          <w:tab w:val="right" w:pos="10203"/>
        </w:tabs>
        <w:rPr>
          <w:lang w:val="ru-RU"/>
        </w:rPr>
      </w:pPr>
      <w:r>
        <w:rPr>
          <w:lang w:val="ru-RU"/>
        </w:rPr>
        <w:t>Подпись Покупателя</w:t>
      </w:r>
      <w:r>
        <w:tab/>
      </w:r>
      <w:r>
        <w:tab/>
      </w:r>
      <w:r>
        <w:rPr>
          <w:lang w:val="ru-RU"/>
        </w:rPr>
        <w:t>Подпись Поставщика</w:t>
      </w:r>
    </w:p>
    <w:p w:rsidR="00284A44" w:rsidRDefault="00284A44" w:rsidP="00815741">
      <w:pPr>
        <w:rPr>
          <w:sz w:val="22"/>
        </w:rPr>
      </w:pPr>
    </w:p>
    <w:p w:rsidR="00284A44" w:rsidRPr="00D8067C" w:rsidRDefault="00284A44" w:rsidP="00815741">
      <w:pPr>
        <w:rPr>
          <w:sz w:val="22"/>
        </w:rPr>
        <w:sectPr w:rsidR="00284A44" w:rsidRPr="00D8067C">
          <w:headerReference w:type="default" r:id="rId11"/>
          <w:footerReference w:type="default" r:id="rId12"/>
          <w:footerReference w:type="first" r:id="rId13"/>
          <w:footnotePr>
            <w:pos w:val="beneathText"/>
          </w:footnotePr>
          <w:pgSz w:w="16837" w:h="11905" w:orient="landscape"/>
          <w:pgMar w:top="567" w:right="284" w:bottom="1134" w:left="284" w:header="454" w:footer="720" w:gutter="0"/>
          <w:cols w:space="720"/>
        </w:sectPr>
      </w:pPr>
    </w:p>
    <w:p w:rsidR="004A607A" w:rsidRPr="00D8067C" w:rsidRDefault="004A607A" w:rsidP="004A607A">
      <w:pPr>
        <w:rPr>
          <w:sz w:val="22"/>
        </w:rPr>
      </w:pPr>
    </w:p>
    <w:p w:rsidR="004A607A" w:rsidRPr="00D8067C" w:rsidRDefault="004A607A" w:rsidP="004A607A">
      <w:pPr>
        <w:rPr>
          <w:sz w:val="22"/>
        </w:rPr>
      </w:pPr>
    </w:p>
    <w:p w:rsidR="00712A67" w:rsidRPr="00D8067C" w:rsidRDefault="002241BB" w:rsidP="00712A67">
      <w:pPr>
        <w:jc w:val="right"/>
        <w:rPr>
          <w:sz w:val="22"/>
        </w:rPr>
      </w:pPr>
      <w:r w:rsidRPr="00D8067C">
        <w:rPr>
          <w:sz w:val="22"/>
        </w:rPr>
        <w:t xml:space="preserve">Приложение №3 </w:t>
      </w:r>
    </w:p>
    <w:p w:rsidR="00712A67" w:rsidRPr="00D8067C" w:rsidRDefault="00712A67" w:rsidP="00712A67">
      <w:pPr>
        <w:jc w:val="right"/>
        <w:rPr>
          <w:sz w:val="22"/>
        </w:rPr>
      </w:pPr>
    </w:p>
    <w:p w:rsidR="00AC339B" w:rsidRDefault="004D1CFD" w:rsidP="00DD456C">
      <w:pPr>
        <w:jc w:val="both"/>
        <w:rPr>
          <w:sz w:val="22"/>
        </w:rPr>
      </w:pPr>
      <w:r>
        <w:rPr>
          <w:sz w:val="22"/>
          <w:szCs w:val="22"/>
        </w:rPr>
        <w:fldChar w:fldCharType="begin">
          <w:ffData>
            <w:name w:val="ТЧ_АдресаТТ"/>
            <w:enabled/>
            <w:calcOnExit w:val="0"/>
            <w:textInput/>
          </w:ffData>
        </w:fldChar>
      </w:r>
      <w:bookmarkStart w:id="12" w:name="ТЧ_АдресаТТ"/>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822"/>
      </w:tblGrid>
      <w:tr w:rsidR="00C47BF4" w:rsidRPr="002D2A62" w:rsidTr="00697156">
        <w:trPr>
          <w:trHeight w:val="284"/>
        </w:trPr>
        <w:tc>
          <w:tcPr>
            <w:tcW w:w="946" w:type="dxa"/>
            <w:shd w:val="clear" w:color="auto" w:fill="auto"/>
          </w:tcPr>
          <w:p w:rsidR="00C47BF4" w:rsidRPr="002D2A62" w:rsidRDefault="00C47BF4" w:rsidP="00697156">
            <w:pPr>
              <w:jc w:val="center"/>
              <w:rPr>
                <w:b/>
                <w:sz w:val="22"/>
              </w:rPr>
            </w:pPr>
            <w:r w:rsidRPr="002D2A62">
              <w:rPr>
                <w:b/>
                <w:sz w:val="22"/>
              </w:rPr>
              <w:t>№ п/п</w:t>
            </w:r>
          </w:p>
        </w:tc>
        <w:tc>
          <w:tcPr>
            <w:tcW w:w="8822" w:type="dxa"/>
            <w:shd w:val="clear" w:color="auto" w:fill="auto"/>
          </w:tcPr>
          <w:p w:rsidR="00C47BF4" w:rsidRPr="002D2A62" w:rsidRDefault="00C47BF4" w:rsidP="00697156">
            <w:pPr>
              <w:jc w:val="center"/>
              <w:rPr>
                <w:b/>
                <w:sz w:val="22"/>
              </w:rPr>
            </w:pPr>
            <w:r w:rsidRPr="002D2A62">
              <w:rPr>
                <w:b/>
                <w:sz w:val="22"/>
              </w:rPr>
              <w:t>АДРЕС ТОРГОВОЙ ТОЧКИ ПОКУПАТЕЛЯ</w:t>
            </w:r>
          </w:p>
        </w:tc>
      </w:tr>
      <w:tr w:rsidR="00C47BF4" w:rsidRPr="002D2A62" w:rsidTr="00697156">
        <w:trPr>
          <w:trHeight w:val="284"/>
        </w:trPr>
        <w:tc>
          <w:tcPr>
            <w:tcW w:w="946" w:type="dxa"/>
            <w:shd w:val="clear" w:color="auto" w:fill="auto"/>
          </w:tcPr>
          <w:p w:rsidR="00C47BF4" w:rsidRPr="002D2A62" w:rsidRDefault="00C47BF4" w:rsidP="00DD161B">
            <w:pPr>
              <w:jc w:val="center"/>
              <w:rPr>
                <w:sz w:val="22"/>
              </w:rPr>
            </w:pPr>
          </w:p>
        </w:tc>
        <w:tc>
          <w:tcPr>
            <w:tcW w:w="8822" w:type="dxa"/>
            <w:shd w:val="clear" w:color="auto" w:fill="auto"/>
          </w:tcPr>
          <w:p w:rsidR="00C47BF4" w:rsidRPr="0019706E" w:rsidRDefault="00C47BF4" w:rsidP="00697156">
            <w:pPr>
              <w:jc w:val="both"/>
              <w:rPr>
                <w:sz w:val="24"/>
                <w:szCs w:val="24"/>
                <w:highlight w:val="yellow"/>
              </w:rPr>
            </w:pPr>
          </w:p>
        </w:tc>
      </w:tr>
    </w:tbl>
    <w:p w:rsidR="00C47BF4" w:rsidRDefault="00C47BF4" w:rsidP="00AC339B">
      <w:pPr>
        <w:rPr>
          <w:sz w:val="22"/>
        </w:rPr>
      </w:pPr>
    </w:p>
    <w:p w:rsidR="00AC339B" w:rsidRDefault="00AC339B" w:rsidP="00AC339B">
      <w:pPr>
        <w:rPr>
          <w:sz w:val="22"/>
          <w:szCs w:val="22"/>
        </w:rPr>
      </w:pPr>
    </w:p>
    <w:p w:rsidR="00AC339B" w:rsidRDefault="00AC339B" w:rsidP="00AC339B">
      <w:pPr>
        <w:rPr>
          <w:sz w:val="22"/>
        </w:rPr>
      </w:pPr>
    </w:p>
    <w:p w:rsidR="00AC339B" w:rsidRDefault="00AC339B" w:rsidP="00AC339B">
      <w:pPr>
        <w:rPr>
          <w:sz w:val="22"/>
        </w:rPr>
      </w:pPr>
    </w:p>
    <w:tbl>
      <w:tblPr>
        <w:tblW w:w="10285" w:type="dxa"/>
        <w:tblLook w:val="04A0" w:firstRow="1" w:lastRow="0" w:firstColumn="1" w:lastColumn="0" w:noHBand="0" w:noVBand="1"/>
      </w:tblPr>
      <w:tblGrid>
        <w:gridCol w:w="1282"/>
        <w:gridCol w:w="4114"/>
        <w:gridCol w:w="1177"/>
        <w:gridCol w:w="3712"/>
      </w:tblGrid>
      <w:tr w:rsidR="00614607" w:rsidTr="004B07A6">
        <w:trPr>
          <w:trHeight w:val="974"/>
        </w:trPr>
        <w:tc>
          <w:tcPr>
            <w:tcW w:w="5396" w:type="dxa"/>
            <w:gridSpan w:val="2"/>
            <w:shd w:val="clear" w:color="auto" w:fill="auto"/>
          </w:tcPr>
          <w:p w:rsidR="00614607" w:rsidRPr="00614607" w:rsidRDefault="00614607" w:rsidP="00AC339B">
            <w:pPr>
              <w:rPr>
                <w:b/>
                <w:sz w:val="22"/>
              </w:rPr>
            </w:pPr>
            <w:r w:rsidRPr="004B07A6">
              <w:rPr>
                <w:sz w:val="22"/>
              </w:rPr>
              <w:t>Покупатель</w:t>
            </w:r>
          </w:p>
          <w:p w:rsidR="00614607" w:rsidRPr="002D5788" w:rsidRDefault="00614607" w:rsidP="00AC339B">
            <w:pPr>
              <w:rPr>
                <w:sz w:val="22"/>
              </w:rPr>
            </w:pPr>
          </w:p>
          <w:p w:rsidR="00614607" w:rsidRPr="00154C12" w:rsidRDefault="00053863" w:rsidP="002B0FF8">
            <w:pPr>
              <w:rPr>
                <w:sz w:val="22"/>
                <w:szCs w:val="22"/>
              </w:rPr>
            </w:pPr>
            <w:r>
              <w:rPr>
                <w:sz w:val="22"/>
                <w:szCs w:val="22"/>
              </w:rPr>
              <w:t>Должность</w:t>
            </w:r>
          </w:p>
          <w:p w:rsidR="00614607" w:rsidRDefault="00614607" w:rsidP="00AC339B">
            <w:pPr>
              <w:rPr>
                <w:sz w:val="22"/>
              </w:rPr>
            </w:pPr>
          </w:p>
          <w:p w:rsidR="000D27D0" w:rsidRPr="002D5788" w:rsidRDefault="000D27D0" w:rsidP="00AC339B">
            <w:pPr>
              <w:rPr>
                <w:sz w:val="22"/>
              </w:rPr>
            </w:pPr>
          </w:p>
        </w:tc>
        <w:tc>
          <w:tcPr>
            <w:tcW w:w="4889" w:type="dxa"/>
            <w:gridSpan w:val="2"/>
            <w:shd w:val="clear" w:color="auto" w:fill="auto"/>
          </w:tcPr>
          <w:p w:rsidR="00614607" w:rsidRPr="00614607" w:rsidRDefault="00614607" w:rsidP="00AC339B">
            <w:pPr>
              <w:rPr>
                <w:b/>
                <w:sz w:val="22"/>
              </w:rPr>
            </w:pPr>
            <w:r w:rsidRPr="004B07A6">
              <w:rPr>
                <w:sz w:val="22"/>
              </w:rPr>
              <w:t>Поставщик</w:t>
            </w:r>
          </w:p>
          <w:p w:rsidR="00614607" w:rsidRPr="002D5788" w:rsidRDefault="00614607" w:rsidP="00AC339B">
            <w:pPr>
              <w:rPr>
                <w:sz w:val="22"/>
              </w:rPr>
            </w:pPr>
          </w:p>
          <w:p w:rsidR="00614607" w:rsidRPr="002D5788" w:rsidRDefault="00053863" w:rsidP="00AC339B">
            <w:pPr>
              <w:rPr>
                <w:sz w:val="22"/>
                <w:szCs w:val="22"/>
              </w:rPr>
            </w:pPr>
            <w:r>
              <w:rPr>
                <w:sz w:val="22"/>
                <w:szCs w:val="22"/>
              </w:rPr>
              <w:t>Должность</w:t>
            </w:r>
          </w:p>
          <w:p w:rsidR="00614607" w:rsidRPr="002D5788" w:rsidRDefault="00614607" w:rsidP="00AC339B">
            <w:pPr>
              <w:rPr>
                <w:sz w:val="22"/>
              </w:rPr>
            </w:pPr>
          </w:p>
        </w:tc>
      </w:tr>
      <w:tr w:rsidR="00614607" w:rsidTr="004B07A6">
        <w:trPr>
          <w:trHeight w:val="237"/>
        </w:trPr>
        <w:tc>
          <w:tcPr>
            <w:tcW w:w="1282" w:type="dxa"/>
            <w:vMerge w:val="restart"/>
            <w:shd w:val="clear" w:color="auto" w:fill="auto"/>
          </w:tcPr>
          <w:p w:rsidR="00614607" w:rsidRPr="002D5788" w:rsidRDefault="00614607" w:rsidP="00AC339B">
            <w:pPr>
              <w:rPr>
                <w:bCs/>
                <w:sz w:val="22"/>
              </w:rPr>
            </w:pPr>
            <w:r>
              <w:rPr>
                <w:bCs/>
                <w:sz w:val="22"/>
              </w:rPr>
              <w:t>Подпись</w:t>
            </w:r>
          </w:p>
        </w:tc>
        <w:tc>
          <w:tcPr>
            <w:tcW w:w="4114" w:type="dxa"/>
            <w:tcBorders>
              <w:bottom w:val="single" w:sz="4" w:space="0" w:color="auto"/>
            </w:tcBorders>
            <w:shd w:val="clear" w:color="auto" w:fill="auto"/>
          </w:tcPr>
          <w:p w:rsidR="00614607" w:rsidRDefault="00614607" w:rsidP="00614607">
            <w:pPr>
              <w:jc w:val="center"/>
              <w:rPr>
                <w:sz w:val="22"/>
                <w:szCs w:val="22"/>
              </w:rPr>
            </w:pPr>
          </w:p>
        </w:tc>
        <w:tc>
          <w:tcPr>
            <w:tcW w:w="1177" w:type="dxa"/>
            <w:vMerge w:val="restart"/>
            <w:shd w:val="clear" w:color="auto" w:fill="auto"/>
          </w:tcPr>
          <w:p w:rsidR="00614607" w:rsidRPr="002D5788" w:rsidRDefault="00614607" w:rsidP="00AC339B">
            <w:pPr>
              <w:rPr>
                <w:bCs/>
                <w:sz w:val="22"/>
              </w:rPr>
            </w:pPr>
            <w:r>
              <w:rPr>
                <w:bCs/>
                <w:sz w:val="22"/>
              </w:rPr>
              <w:t>Подпись</w:t>
            </w:r>
          </w:p>
        </w:tc>
        <w:tc>
          <w:tcPr>
            <w:tcW w:w="3712" w:type="dxa"/>
            <w:tcBorders>
              <w:bottom w:val="single" w:sz="4" w:space="0" w:color="auto"/>
            </w:tcBorders>
            <w:shd w:val="clear" w:color="auto" w:fill="auto"/>
          </w:tcPr>
          <w:p w:rsidR="00614607" w:rsidRDefault="00614607" w:rsidP="00614607">
            <w:pPr>
              <w:jc w:val="center"/>
              <w:rPr>
                <w:sz w:val="22"/>
                <w:szCs w:val="22"/>
              </w:rPr>
            </w:pPr>
          </w:p>
        </w:tc>
      </w:tr>
      <w:tr w:rsidR="00614607" w:rsidTr="004B07A6">
        <w:trPr>
          <w:trHeight w:val="65"/>
        </w:trPr>
        <w:tc>
          <w:tcPr>
            <w:tcW w:w="1282" w:type="dxa"/>
            <w:vMerge/>
            <w:shd w:val="clear" w:color="auto" w:fill="auto"/>
          </w:tcPr>
          <w:p w:rsidR="00614607" w:rsidRPr="002D5788" w:rsidRDefault="00614607" w:rsidP="00AC339B">
            <w:pPr>
              <w:rPr>
                <w:bCs/>
                <w:sz w:val="22"/>
              </w:rPr>
            </w:pPr>
          </w:p>
        </w:tc>
        <w:tc>
          <w:tcPr>
            <w:tcW w:w="4114" w:type="dxa"/>
            <w:tcBorders>
              <w:top w:val="single" w:sz="4" w:space="0" w:color="auto"/>
            </w:tcBorders>
            <w:shd w:val="clear" w:color="auto" w:fill="auto"/>
          </w:tcPr>
          <w:p w:rsidR="00614607" w:rsidRDefault="00614607" w:rsidP="00614607">
            <w:pPr>
              <w:jc w:val="center"/>
              <w:rPr>
                <w:sz w:val="22"/>
                <w:szCs w:val="22"/>
              </w:rPr>
            </w:pPr>
          </w:p>
        </w:tc>
        <w:tc>
          <w:tcPr>
            <w:tcW w:w="1177" w:type="dxa"/>
            <w:vMerge/>
            <w:shd w:val="clear" w:color="auto" w:fill="auto"/>
          </w:tcPr>
          <w:p w:rsidR="00614607" w:rsidRPr="002D5788" w:rsidRDefault="00614607" w:rsidP="00AC339B">
            <w:pPr>
              <w:rPr>
                <w:bCs/>
                <w:sz w:val="22"/>
              </w:rPr>
            </w:pPr>
          </w:p>
        </w:tc>
        <w:tc>
          <w:tcPr>
            <w:tcW w:w="3712" w:type="dxa"/>
            <w:tcBorders>
              <w:top w:val="single" w:sz="4" w:space="0" w:color="auto"/>
            </w:tcBorders>
            <w:shd w:val="clear" w:color="auto" w:fill="auto"/>
          </w:tcPr>
          <w:p w:rsidR="00614607" w:rsidRDefault="00614607" w:rsidP="00614607">
            <w:pPr>
              <w:jc w:val="center"/>
              <w:rPr>
                <w:sz w:val="22"/>
                <w:szCs w:val="22"/>
              </w:rPr>
            </w:pPr>
          </w:p>
        </w:tc>
      </w:tr>
      <w:tr w:rsidR="00614607" w:rsidTr="004B07A6">
        <w:trPr>
          <w:trHeight w:val="1307"/>
        </w:trPr>
        <w:tc>
          <w:tcPr>
            <w:tcW w:w="5396" w:type="dxa"/>
            <w:gridSpan w:val="2"/>
            <w:shd w:val="clear" w:color="auto" w:fill="auto"/>
          </w:tcPr>
          <w:p w:rsidR="00614607" w:rsidRDefault="00614607" w:rsidP="00614607">
            <w:pPr>
              <w:rPr>
                <w:sz w:val="22"/>
              </w:rPr>
            </w:pPr>
          </w:p>
          <w:p w:rsidR="00614607" w:rsidRPr="002D5788" w:rsidRDefault="00614607" w:rsidP="00614607">
            <w:pPr>
              <w:rPr>
                <w:sz w:val="22"/>
              </w:rPr>
            </w:pPr>
            <w:r w:rsidRPr="002D5788">
              <w:rPr>
                <w:sz w:val="22"/>
              </w:rPr>
              <w:t>Дата</w:t>
            </w:r>
          </w:p>
          <w:p w:rsidR="00614607" w:rsidRPr="002D5788" w:rsidRDefault="00614607" w:rsidP="00614607">
            <w:pPr>
              <w:rPr>
                <w:sz w:val="22"/>
              </w:rPr>
            </w:pPr>
          </w:p>
          <w:p w:rsidR="00614607" w:rsidRPr="002D5788" w:rsidRDefault="00614607" w:rsidP="00614607">
            <w:pPr>
              <w:rPr>
                <w:sz w:val="22"/>
              </w:rPr>
            </w:pPr>
            <w:r w:rsidRPr="002D5788">
              <w:rPr>
                <w:sz w:val="22"/>
              </w:rPr>
              <w:t>М.П.</w:t>
            </w:r>
          </w:p>
        </w:tc>
        <w:tc>
          <w:tcPr>
            <w:tcW w:w="4889" w:type="dxa"/>
            <w:gridSpan w:val="2"/>
            <w:shd w:val="clear" w:color="auto" w:fill="auto"/>
          </w:tcPr>
          <w:p w:rsidR="00614607" w:rsidRPr="002805AE" w:rsidRDefault="00614607" w:rsidP="00614607">
            <w:pPr>
              <w:rPr>
                <w:sz w:val="2"/>
              </w:rPr>
            </w:pPr>
            <w:r>
              <w:rPr>
                <w:sz w:val="22"/>
              </w:rPr>
              <w:tab/>
              <w:t xml:space="preserve"> </w:t>
            </w:r>
          </w:p>
          <w:p w:rsidR="00614607" w:rsidRPr="002D5788" w:rsidRDefault="00614607" w:rsidP="00614607">
            <w:pPr>
              <w:rPr>
                <w:sz w:val="22"/>
              </w:rPr>
            </w:pPr>
          </w:p>
          <w:p w:rsidR="00614607" w:rsidRPr="002D5788" w:rsidRDefault="00614607" w:rsidP="00614607">
            <w:pPr>
              <w:rPr>
                <w:sz w:val="22"/>
              </w:rPr>
            </w:pPr>
            <w:r w:rsidRPr="002D5788">
              <w:rPr>
                <w:sz w:val="22"/>
              </w:rPr>
              <w:t>Дата</w:t>
            </w:r>
          </w:p>
          <w:p w:rsidR="00614607" w:rsidRPr="002D5788" w:rsidRDefault="00614607" w:rsidP="00614607">
            <w:pPr>
              <w:rPr>
                <w:sz w:val="22"/>
              </w:rPr>
            </w:pPr>
          </w:p>
          <w:p w:rsidR="00386354" w:rsidRPr="002D5788" w:rsidRDefault="00614607" w:rsidP="00386354">
            <w:pPr>
              <w:rPr>
                <w:sz w:val="22"/>
              </w:rPr>
            </w:pPr>
            <w:r w:rsidRPr="002D5788">
              <w:rPr>
                <w:sz w:val="22"/>
              </w:rPr>
              <w:t>М.П.</w:t>
            </w:r>
          </w:p>
        </w:tc>
      </w:tr>
    </w:tbl>
    <w:p w:rsidR="00AC339B" w:rsidRDefault="00AC339B" w:rsidP="002F5C59">
      <w:pPr>
        <w:jc w:val="right"/>
        <w:outlineLvl w:val="0"/>
        <w:rPr>
          <w:sz w:val="22"/>
        </w:rPr>
      </w:pPr>
    </w:p>
    <w:p w:rsidR="002F5C59" w:rsidRPr="00D8067C" w:rsidRDefault="0052315C" w:rsidP="002F5C59">
      <w:pPr>
        <w:jc w:val="right"/>
        <w:outlineLvl w:val="0"/>
        <w:rPr>
          <w:b/>
          <w:sz w:val="22"/>
        </w:rPr>
      </w:pPr>
      <w:r w:rsidRPr="00D8067C">
        <w:rPr>
          <w:sz w:val="22"/>
        </w:rPr>
        <w:br w:type="page"/>
      </w:r>
      <w:r w:rsidR="002F5C59" w:rsidRPr="00D8067C">
        <w:rPr>
          <w:b/>
          <w:sz w:val="22"/>
        </w:rPr>
        <w:lastRenderedPageBreak/>
        <w:t>ОБРАЗЕЦ</w:t>
      </w:r>
    </w:p>
    <w:p w:rsidR="002F5C59" w:rsidRPr="00D8067C" w:rsidRDefault="002F5C59" w:rsidP="002F5C59">
      <w:pPr>
        <w:jc w:val="right"/>
        <w:outlineLvl w:val="0"/>
        <w:rPr>
          <w:sz w:val="22"/>
          <w:szCs w:val="18"/>
        </w:rPr>
      </w:pPr>
      <w:r w:rsidRPr="00D8067C">
        <w:rPr>
          <w:sz w:val="22"/>
          <w:szCs w:val="18"/>
        </w:rPr>
        <w:t xml:space="preserve">Приложение № 4  </w:t>
      </w:r>
    </w:p>
    <w:p w:rsidR="002F5C59" w:rsidRPr="00D8067C" w:rsidRDefault="002F5C59" w:rsidP="002F5C59">
      <w:pPr>
        <w:rPr>
          <w:sz w:val="22"/>
        </w:rPr>
      </w:pPr>
    </w:p>
    <w:p w:rsidR="002F5C59" w:rsidRDefault="002F5C59" w:rsidP="002F5C59">
      <w:pPr>
        <w:ind w:right="-113"/>
        <w:outlineLvl w:val="0"/>
        <w:rPr>
          <w:sz w:val="22"/>
        </w:rPr>
      </w:pPr>
      <w:r w:rsidRPr="00D8067C">
        <w:rPr>
          <w:sz w:val="22"/>
        </w:rPr>
        <w:t xml:space="preserve"> Соглашение об изменении цены </w:t>
      </w:r>
    </w:p>
    <w:p w:rsidR="0046605F" w:rsidRDefault="0046605F" w:rsidP="002F5C59">
      <w:pPr>
        <w:ind w:right="-113"/>
        <w:outlineLvl w:val="0"/>
        <w:rPr>
          <w:sz w:val="22"/>
        </w:rPr>
      </w:pPr>
    </w:p>
    <w:p w:rsidR="00AC339B" w:rsidRPr="0046605F" w:rsidRDefault="00AC339B" w:rsidP="00AC339B">
      <w:pPr>
        <w:ind w:right="-113"/>
        <w:outlineLvl w:val="0"/>
        <w:rPr>
          <w:sz w:val="22"/>
        </w:rPr>
      </w:pPr>
      <w:r w:rsidRPr="0046605F">
        <w:rPr>
          <w:sz w:val="22"/>
        </w:rPr>
        <w:t xml:space="preserve">Поставщик </w:t>
      </w:r>
      <w:r w:rsidRPr="0046605F">
        <w:rPr>
          <w:sz w:val="22"/>
        </w:rPr>
        <w:tab/>
      </w:r>
      <w:r w:rsidRPr="0046605F">
        <w:rPr>
          <w:sz w:val="22"/>
        </w:rPr>
        <w:tab/>
        <w:t>_________________________________________________________________</w:t>
      </w:r>
      <w:r w:rsidRPr="0046605F">
        <w:rPr>
          <w:sz w:val="22"/>
        </w:rPr>
        <w:tab/>
      </w:r>
      <w:r w:rsidRPr="0046605F">
        <w:rPr>
          <w:sz w:val="22"/>
        </w:rPr>
        <w:tab/>
      </w:r>
      <w:r w:rsidRPr="0046605F">
        <w:rPr>
          <w:sz w:val="22"/>
        </w:rPr>
        <w:tab/>
      </w:r>
    </w:p>
    <w:p w:rsidR="00AC339B" w:rsidRPr="0046605F" w:rsidRDefault="00AC339B" w:rsidP="00AC339B">
      <w:pPr>
        <w:ind w:right="-113"/>
        <w:outlineLvl w:val="0"/>
        <w:rPr>
          <w:sz w:val="22"/>
        </w:rPr>
      </w:pPr>
      <w:r w:rsidRPr="0046605F">
        <w:rPr>
          <w:sz w:val="22"/>
        </w:rPr>
        <w:tab/>
      </w:r>
      <w:r w:rsidRPr="0046605F">
        <w:rPr>
          <w:sz w:val="22"/>
        </w:rPr>
        <w:tab/>
      </w:r>
      <w:r w:rsidRPr="0046605F">
        <w:rPr>
          <w:sz w:val="22"/>
        </w:rPr>
        <w:tab/>
      </w:r>
      <w:r w:rsidRPr="0046605F">
        <w:rPr>
          <w:sz w:val="22"/>
        </w:rPr>
        <w:tab/>
      </w:r>
      <w:r w:rsidRPr="0046605F">
        <w:rPr>
          <w:sz w:val="22"/>
        </w:rPr>
        <w:tab/>
      </w:r>
    </w:p>
    <w:p w:rsidR="0046605F" w:rsidRPr="0046605F" w:rsidRDefault="0046605F" w:rsidP="0046605F">
      <w:pPr>
        <w:ind w:right="-113"/>
        <w:outlineLvl w:val="0"/>
        <w:rPr>
          <w:sz w:val="22"/>
        </w:rPr>
      </w:pPr>
      <w:r w:rsidRPr="0046605F">
        <w:rPr>
          <w:sz w:val="22"/>
        </w:rPr>
        <w:t>Дата подачи переоценки:</w:t>
      </w:r>
      <w:r w:rsidRPr="0046605F">
        <w:rPr>
          <w:sz w:val="22"/>
        </w:rPr>
        <w:tab/>
      </w:r>
      <w:r w:rsidRPr="0046605F">
        <w:rPr>
          <w:sz w:val="22"/>
        </w:rPr>
        <w:tab/>
      </w:r>
      <w:r w:rsidRPr="0046605F">
        <w:rPr>
          <w:sz w:val="22"/>
        </w:rPr>
        <w:tab/>
        <w:t>"_____"____________20___г</w:t>
      </w:r>
      <w:r w:rsidRPr="0046605F">
        <w:rPr>
          <w:sz w:val="22"/>
        </w:rPr>
        <w:tab/>
      </w:r>
      <w:r w:rsidRPr="0046605F">
        <w:rPr>
          <w:sz w:val="22"/>
        </w:rPr>
        <w:tab/>
      </w:r>
    </w:p>
    <w:p w:rsidR="0046605F" w:rsidRDefault="0046605F" w:rsidP="0046605F">
      <w:pPr>
        <w:ind w:right="-113"/>
        <w:outlineLvl w:val="0"/>
        <w:rPr>
          <w:sz w:val="22"/>
        </w:rPr>
      </w:pPr>
      <w:r w:rsidRPr="0046605F">
        <w:rPr>
          <w:sz w:val="22"/>
        </w:rPr>
        <w:t xml:space="preserve">Дата изменения цены: </w:t>
      </w:r>
      <w:r w:rsidRPr="0046605F">
        <w:rPr>
          <w:sz w:val="22"/>
        </w:rPr>
        <w:tab/>
      </w:r>
      <w:r w:rsidRPr="0046605F">
        <w:rPr>
          <w:sz w:val="22"/>
        </w:rPr>
        <w:tab/>
      </w:r>
      <w:r w:rsidRPr="0046605F">
        <w:rPr>
          <w:sz w:val="22"/>
        </w:rPr>
        <w:tab/>
        <w:t>"_____"____________20___г</w:t>
      </w:r>
      <w:r w:rsidRPr="0046605F">
        <w:rPr>
          <w:sz w:val="22"/>
        </w:rPr>
        <w:tab/>
      </w:r>
      <w:r w:rsidRPr="0046605F">
        <w:rPr>
          <w:sz w:val="22"/>
        </w:rPr>
        <w:tab/>
      </w:r>
    </w:p>
    <w:p w:rsidR="00452EB3" w:rsidRDefault="00452EB3" w:rsidP="0046605F">
      <w:pPr>
        <w:ind w:right="-113"/>
        <w:outlineLvl w:val="0"/>
        <w:rPr>
          <w:sz w:val="22"/>
        </w:rPr>
      </w:pPr>
    </w:p>
    <w:p w:rsidR="00AC339B" w:rsidRDefault="00AC339B" w:rsidP="0046605F">
      <w:pPr>
        <w:ind w:right="-113"/>
        <w:outlineLvl w:val="0"/>
        <w:rPr>
          <w:sz w:val="22"/>
        </w:rPr>
        <w:sectPr w:rsidR="00AC339B" w:rsidSect="0061745A">
          <w:headerReference w:type="default" r:id="rId14"/>
          <w:footnotePr>
            <w:pos w:val="beneathText"/>
          </w:footnotePr>
          <w:pgSz w:w="11905" w:h="16837"/>
          <w:pgMar w:top="284" w:right="706" w:bottom="284" w:left="993" w:header="142" w:footer="170" w:gutter="0"/>
          <w:cols w:space="720"/>
        </w:sectPr>
      </w:pPr>
    </w:p>
    <w:tbl>
      <w:tblPr>
        <w:tblpPr w:leftFromText="180" w:rightFromText="180" w:vertAnchor="text" w:tblpY="1"/>
        <w:tblOverlap w:val="never"/>
        <w:tblW w:w="9498" w:type="dxa"/>
        <w:tblLook w:val="04A0" w:firstRow="1" w:lastRow="0" w:firstColumn="1" w:lastColumn="0" w:noHBand="0" w:noVBand="1"/>
      </w:tblPr>
      <w:tblGrid>
        <w:gridCol w:w="969"/>
        <w:gridCol w:w="2190"/>
        <w:gridCol w:w="1094"/>
        <w:gridCol w:w="992"/>
        <w:gridCol w:w="842"/>
        <w:gridCol w:w="1993"/>
        <w:gridCol w:w="1418"/>
      </w:tblGrid>
      <w:tr w:rsidR="00AC339B" w:rsidRPr="00EE19B5" w:rsidTr="00AC339B">
        <w:trPr>
          <w:trHeight w:val="552"/>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39B" w:rsidRPr="00C8057C" w:rsidRDefault="00AC339B" w:rsidP="00AC339B">
            <w:pPr>
              <w:widowControl/>
              <w:autoSpaceDE/>
              <w:autoSpaceDN/>
              <w:adjustRightInd/>
              <w:rPr>
                <w:rFonts w:ascii="Calibri" w:hAnsi="Calibri" w:cs="Calibri"/>
                <w:b/>
                <w:bCs/>
              </w:rPr>
            </w:pPr>
            <w:r w:rsidRPr="00C8057C">
              <w:rPr>
                <w:rFonts w:ascii="Calibri" w:hAnsi="Calibri" w:cs="Calibri"/>
                <w:b/>
                <w:bCs/>
              </w:rPr>
              <w:t>Регион</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AC339B" w:rsidRPr="00C8057C" w:rsidRDefault="00AC339B" w:rsidP="00AC339B">
            <w:pPr>
              <w:widowControl/>
              <w:autoSpaceDE/>
              <w:autoSpaceDN/>
              <w:adjustRightInd/>
              <w:jc w:val="center"/>
              <w:rPr>
                <w:rFonts w:ascii="Calibri" w:hAnsi="Calibri" w:cs="Calibri"/>
                <w:b/>
                <w:bCs/>
              </w:rPr>
            </w:pPr>
            <w:r w:rsidRPr="00C8057C">
              <w:rPr>
                <w:rFonts w:ascii="Calibri" w:hAnsi="Calibri" w:cs="Calibri"/>
                <w:b/>
                <w:bCs/>
              </w:rPr>
              <w:t>Группа поставки</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jc w:val="right"/>
              <w:rPr>
                <w:rFonts w:ascii="Calibri" w:hAnsi="Calibri" w:cs="Calibri"/>
                <w:sz w:val="22"/>
                <w:szCs w:val="22"/>
              </w:rPr>
            </w:pPr>
            <w:r w:rsidRPr="00C8057C">
              <w:rPr>
                <w:rFonts w:ascii="Calibri" w:hAnsi="Calibri" w:cs="Calibri"/>
                <w:sz w:val="22"/>
                <w:szCs w:val="22"/>
              </w:rPr>
              <w:t>Да/Нет</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b/>
                <w:bCs/>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b/>
                <w:bCs/>
              </w:rPr>
              <w:t>Регион</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b/>
                <w:bCs/>
              </w:rPr>
              <w:t>Группа поставки</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Да/Нет</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Арсеньев</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Новошахтинский</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Артем</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Партизанск</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Большой Камень</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Пограничный</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Владивосток</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Спасск-Дальний</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Вольно-Надеждинск</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Уссурийск</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Врангель</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Черниговка</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Дальнегорск</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Ярославский</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Дунай</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27</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Амурск</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Кировский</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27</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Комсомольск на Амуре</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Лесозаводск</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27</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Хабаровск</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nil"/>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Лучегорск</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65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Корсаков</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EE19B5" w:rsidTr="00AC339B">
        <w:trPr>
          <w:trHeight w:val="300"/>
        </w:trPr>
        <w:tc>
          <w:tcPr>
            <w:tcW w:w="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25</w:t>
            </w:r>
          </w:p>
        </w:tc>
        <w:tc>
          <w:tcPr>
            <w:tcW w:w="2190" w:type="dxa"/>
            <w:tcBorders>
              <w:top w:val="single" w:sz="4" w:space="0" w:color="auto"/>
              <w:left w:val="nil"/>
              <w:bottom w:val="single" w:sz="4" w:space="0" w:color="auto"/>
              <w:right w:val="single" w:sz="4" w:space="0" w:color="000000"/>
            </w:tcBorders>
            <w:shd w:val="clear" w:color="000000" w:fill="FFFFFF"/>
            <w:noWrap/>
            <w:vAlign w:val="center"/>
            <w:hideMark/>
          </w:tcPr>
          <w:p w:rsidR="00AC339B" w:rsidRPr="00C8057C" w:rsidRDefault="00AC339B" w:rsidP="00AC339B">
            <w:pPr>
              <w:widowControl/>
              <w:autoSpaceDE/>
              <w:autoSpaceDN/>
              <w:adjustRightInd/>
              <w:rPr>
                <w:rFonts w:ascii="Calibri" w:hAnsi="Calibri" w:cs="Calibri"/>
              </w:rPr>
            </w:pPr>
            <w:r w:rsidRPr="00C8057C">
              <w:rPr>
                <w:rFonts w:ascii="Calibri" w:hAnsi="Calibri" w:cs="Calibri"/>
              </w:rPr>
              <w:t>Находка</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AC339B" w:rsidRPr="00C8057C" w:rsidRDefault="00AC339B" w:rsidP="00AC339B">
            <w:pPr>
              <w:widowControl/>
              <w:autoSpaceDE/>
              <w:autoSpaceDN/>
              <w:adjustRightInd/>
              <w:rPr>
                <w:rFonts w:ascii="Calibri" w:hAnsi="Calibri" w:cs="Calibri"/>
                <w:sz w:val="22"/>
                <w:szCs w:val="22"/>
              </w:rPr>
            </w:pPr>
            <w:r w:rsidRPr="00C8057C">
              <w:rPr>
                <w:rFonts w:ascii="Calibri" w:hAnsi="Calibri" w:cs="Calibri"/>
                <w:sz w:val="22"/>
                <w:szCs w:val="22"/>
              </w:rPr>
              <w:t> </w:t>
            </w:r>
          </w:p>
        </w:tc>
        <w:tc>
          <w:tcPr>
            <w:tcW w:w="992" w:type="dxa"/>
            <w:tcBorders>
              <w:left w:val="single" w:sz="4" w:space="0" w:color="auto"/>
              <w:right w:val="single" w:sz="4" w:space="0" w:color="auto"/>
            </w:tcBorders>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65</w:t>
            </w:r>
          </w:p>
        </w:tc>
        <w:tc>
          <w:tcPr>
            <w:tcW w:w="1993" w:type="dxa"/>
            <w:tcBorders>
              <w:top w:val="single" w:sz="4" w:space="0" w:color="auto"/>
              <w:left w:val="single" w:sz="4" w:space="0" w:color="auto"/>
              <w:bottom w:val="single" w:sz="4" w:space="0" w:color="auto"/>
              <w:right w:val="single" w:sz="4" w:space="0" w:color="auto"/>
            </w:tcBorders>
            <w:vAlign w:val="center"/>
          </w:tcPr>
          <w:p w:rsidR="00AC339B" w:rsidRPr="00EE19B5" w:rsidRDefault="00AC339B" w:rsidP="00AC339B">
            <w:pPr>
              <w:widowControl/>
              <w:autoSpaceDE/>
              <w:autoSpaceDN/>
              <w:adjustRightInd/>
            </w:pPr>
            <w:r w:rsidRPr="00C8057C">
              <w:rPr>
                <w:rFonts w:ascii="Calibri" w:hAnsi="Calibri" w:cs="Calibri"/>
              </w:rPr>
              <w:t>Южно-Сахалинск</w:t>
            </w:r>
          </w:p>
        </w:tc>
        <w:tc>
          <w:tcPr>
            <w:tcW w:w="1418" w:type="dxa"/>
            <w:tcBorders>
              <w:top w:val="single" w:sz="4" w:space="0" w:color="auto"/>
              <w:left w:val="single" w:sz="4" w:space="0" w:color="auto"/>
              <w:bottom w:val="single" w:sz="4" w:space="0" w:color="auto"/>
              <w:right w:val="single" w:sz="4" w:space="0" w:color="auto"/>
            </w:tcBorders>
            <w:vAlign w:val="bottom"/>
          </w:tcPr>
          <w:p w:rsidR="00AC339B" w:rsidRPr="00EE19B5" w:rsidRDefault="00AC339B" w:rsidP="00AC339B">
            <w:pPr>
              <w:widowControl/>
              <w:autoSpaceDE/>
              <w:autoSpaceDN/>
              <w:adjustRightInd/>
            </w:pPr>
            <w:r w:rsidRPr="00C8057C">
              <w:rPr>
                <w:rFonts w:ascii="Calibri" w:hAnsi="Calibri" w:cs="Calibri"/>
                <w:sz w:val="22"/>
                <w:szCs w:val="22"/>
              </w:rPr>
              <w:t> </w:t>
            </w:r>
          </w:p>
        </w:tc>
      </w:tr>
      <w:tr w:rsidR="00AC339B" w:rsidRPr="00C8057C" w:rsidTr="00AC339B">
        <w:trPr>
          <w:trHeight w:val="300"/>
        </w:trPr>
        <w:tc>
          <w:tcPr>
            <w:tcW w:w="969" w:type="dxa"/>
            <w:tcBorders>
              <w:top w:val="single" w:sz="4" w:space="0" w:color="auto"/>
            </w:tcBorders>
            <w:shd w:val="clear" w:color="000000" w:fill="FFFFFF"/>
            <w:noWrap/>
            <w:vAlign w:val="center"/>
          </w:tcPr>
          <w:p w:rsidR="00AC339B" w:rsidRPr="00C8057C" w:rsidRDefault="00AC339B" w:rsidP="00AC339B">
            <w:pPr>
              <w:widowControl/>
              <w:autoSpaceDE/>
              <w:autoSpaceDN/>
              <w:adjustRightInd/>
              <w:rPr>
                <w:rFonts w:ascii="Calibri" w:hAnsi="Calibri" w:cs="Calibri"/>
              </w:rPr>
            </w:pPr>
          </w:p>
        </w:tc>
        <w:tc>
          <w:tcPr>
            <w:tcW w:w="2190" w:type="dxa"/>
            <w:tcBorders>
              <w:top w:val="single" w:sz="4" w:space="0" w:color="auto"/>
            </w:tcBorders>
            <w:shd w:val="clear" w:color="000000" w:fill="FFFFFF"/>
            <w:noWrap/>
            <w:vAlign w:val="center"/>
          </w:tcPr>
          <w:p w:rsidR="00AC339B" w:rsidRPr="00C8057C" w:rsidRDefault="00AC339B" w:rsidP="00AC339B">
            <w:pPr>
              <w:widowControl/>
              <w:autoSpaceDE/>
              <w:autoSpaceDN/>
              <w:adjustRightInd/>
              <w:rPr>
                <w:rFonts w:ascii="Calibri" w:hAnsi="Calibri" w:cs="Calibri"/>
              </w:rPr>
            </w:pPr>
          </w:p>
        </w:tc>
        <w:tc>
          <w:tcPr>
            <w:tcW w:w="1094" w:type="dxa"/>
            <w:tcBorders>
              <w:top w:val="single" w:sz="4" w:space="0" w:color="auto"/>
            </w:tcBorders>
            <w:shd w:val="clear" w:color="auto" w:fill="auto"/>
            <w:noWrap/>
            <w:vAlign w:val="bottom"/>
          </w:tcPr>
          <w:p w:rsidR="00AC339B" w:rsidRPr="00C8057C" w:rsidRDefault="00AC339B" w:rsidP="00AC339B">
            <w:pPr>
              <w:widowControl/>
              <w:autoSpaceDE/>
              <w:autoSpaceDN/>
              <w:adjustRightInd/>
              <w:rPr>
                <w:rFonts w:ascii="Calibri" w:hAnsi="Calibri" w:cs="Calibri"/>
                <w:sz w:val="22"/>
                <w:szCs w:val="22"/>
              </w:rPr>
            </w:pPr>
          </w:p>
        </w:tc>
        <w:tc>
          <w:tcPr>
            <w:tcW w:w="992" w:type="dxa"/>
          </w:tcPr>
          <w:p w:rsidR="00AC339B" w:rsidRPr="00C8057C" w:rsidRDefault="00AC339B" w:rsidP="00AC339B">
            <w:pPr>
              <w:widowControl/>
              <w:autoSpaceDE/>
              <w:autoSpaceDN/>
              <w:adjustRightInd/>
              <w:rPr>
                <w:rFonts w:ascii="Calibri" w:hAnsi="Calibri" w:cs="Calibri"/>
              </w:rPr>
            </w:pPr>
          </w:p>
        </w:tc>
        <w:tc>
          <w:tcPr>
            <w:tcW w:w="842" w:type="dxa"/>
            <w:tcBorders>
              <w:top w:val="single" w:sz="4" w:space="0" w:color="auto"/>
            </w:tcBorders>
            <w:vAlign w:val="center"/>
          </w:tcPr>
          <w:p w:rsidR="00AC339B" w:rsidRPr="00C8057C" w:rsidRDefault="00AC339B" w:rsidP="00AC339B">
            <w:pPr>
              <w:widowControl/>
              <w:autoSpaceDE/>
              <w:autoSpaceDN/>
              <w:adjustRightInd/>
              <w:rPr>
                <w:rFonts w:ascii="Calibri" w:hAnsi="Calibri" w:cs="Calibri"/>
              </w:rPr>
            </w:pPr>
          </w:p>
        </w:tc>
        <w:tc>
          <w:tcPr>
            <w:tcW w:w="1993" w:type="dxa"/>
            <w:tcBorders>
              <w:top w:val="single" w:sz="4" w:space="0" w:color="auto"/>
            </w:tcBorders>
            <w:vAlign w:val="center"/>
          </w:tcPr>
          <w:p w:rsidR="00AC339B" w:rsidRPr="00C8057C" w:rsidRDefault="00AC339B" w:rsidP="00AC339B">
            <w:pPr>
              <w:widowControl/>
              <w:autoSpaceDE/>
              <w:autoSpaceDN/>
              <w:adjustRightInd/>
              <w:rPr>
                <w:rFonts w:ascii="Calibri" w:hAnsi="Calibri" w:cs="Calibri"/>
              </w:rPr>
            </w:pPr>
          </w:p>
        </w:tc>
        <w:tc>
          <w:tcPr>
            <w:tcW w:w="1418" w:type="dxa"/>
            <w:tcBorders>
              <w:top w:val="single" w:sz="4" w:space="0" w:color="auto"/>
            </w:tcBorders>
            <w:vAlign w:val="bottom"/>
          </w:tcPr>
          <w:p w:rsidR="00AC339B" w:rsidRPr="00C8057C" w:rsidRDefault="00AC339B" w:rsidP="00AC339B">
            <w:pPr>
              <w:widowControl/>
              <w:autoSpaceDE/>
              <w:autoSpaceDN/>
              <w:adjustRightInd/>
              <w:rPr>
                <w:rFonts w:ascii="Calibri" w:hAnsi="Calibri" w:cs="Calibri"/>
                <w:sz w:val="22"/>
                <w:szCs w:val="22"/>
              </w:rPr>
            </w:pPr>
          </w:p>
        </w:tc>
      </w:tr>
    </w:tbl>
    <w:p w:rsidR="00452EB3" w:rsidRDefault="00452EB3" w:rsidP="0046605F">
      <w:pPr>
        <w:ind w:right="-113"/>
        <w:outlineLvl w:val="0"/>
        <w:rPr>
          <w:sz w:val="22"/>
        </w:rPr>
      </w:pPr>
    </w:p>
    <w:p w:rsidR="00452EB3" w:rsidRDefault="00452EB3" w:rsidP="0046605F">
      <w:pPr>
        <w:ind w:right="-113"/>
        <w:outlineLvl w:val="0"/>
        <w:rPr>
          <w:sz w:val="22"/>
        </w:rPr>
      </w:pPr>
    </w:p>
    <w:p w:rsidR="00452EB3" w:rsidRDefault="00452EB3" w:rsidP="0046605F">
      <w:pPr>
        <w:ind w:right="-113"/>
        <w:outlineLvl w:val="0"/>
        <w:rPr>
          <w:sz w:val="22"/>
        </w:rPr>
      </w:pPr>
    </w:p>
    <w:p w:rsidR="00206794" w:rsidRDefault="00206794" w:rsidP="00452EB3">
      <w:pPr>
        <w:jc w:val="right"/>
        <w:rPr>
          <w:sz w:val="22"/>
        </w:rPr>
      </w:pPr>
    </w:p>
    <w:tbl>
      <w:tblPr>
        <w:tblW w:w="0" w:type="auto"/>
        <w:tblInd w:w="-34" w:type="dxa"/>
        <w:tblLook w:val="04A0" w:firstRow="1" w:lastRow="0" w:firstColumn="1" w:lastColumn="0" w:noHBand="0" w:noVBand="1"/>
      </w:tblPr>
      <w:tblGrid>
        <w:gridCol w:w="989"/>
        <w:gridCol w:w="1540"/>
        <w:gridCol w:w="920"/>
        <w:gridCol w:w="1801"/>
        <w:gridCol w:w="960"/>
        <w:gridCol w:w="960"/>
        <w:gridCol w:w="1160"/>
        <w:gridCol w:w="1900"/>
      </w:tblGrid>
      <w:tr w:rsidR="00452EB3" w:rsidRPr="0046605F" w:rsidTr="00452EB3">
        <w:trPr>
          <w:trHeight w:val="300"/>
        </w:trPr>
        <w:tc>
          <w:tcPr>
            <w:tcW w:w="106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№п/п</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B3" w:rsidRPr="00E80A65" w:rsidRDefault="00452EB3" w:rsidP="00452EB3">
            <w:pPr>
              <w:widowControl/>
              <w:autoSpaceDE/>
              <w:autoSpaceDN/>
              <w:adjustRightInd/>
              <w:rPr>
                <w:rFonts w:ascii="Calibri" w:hAnsi="Calibri" w:cs="Calibri"/>
                <w:color w:val="000000"/>
                <w:lang w:val="en-US"/>
              </w:rPr>
            </w:pPr>
            <w:r w:rsidRPr="0046605F">
              <w:rPr>
                <w:rFonts w:ascii="Calibri" w:hAnsi="Calibri" w:cs="Calibri"/>
                <w:color w:val="000000"/>
              </w:rPr>
              <w:t>Артикул</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Штрих код</w:t>
            </w:r>
          </w:p>
        </w:tc>
        <w:tc>
          <w:tcPr>
            <w:tcW w:w="1880" w:type="dxa"/>
            <w:vMerge w:val="restart"/>
            <w:tcBorders>
              <w:top w:val="single" w:sz="4" w:space="0" w:color="auto"/>
              <w:left w:val="single" w:sz="4" w:space="0" w:color="auto"/>
              <w:bottom w:val="single" w:sz="4" w:space="0" w:color="000000"/>
              <w:right w:val="nil"/>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Наименование товара</w:t>
            </w: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Цена поставщика</w:t>
            </w:r>
          </w:p>
        </w:tc>
        <w:tc>
          <w:tcPr>
            <w:tcW w:w="1900" w:type="dxa"/>
            <w:vMerge w:val="restart"/>
            <w:tcBorders>
              <w:top w:val="single" w:sz="4" w:space="0" w:color="auto"/>
              <w:left w:val="nil"/>
              <w:bottom w:val="single" w:sz="4" w:space="0" w:color="000000"/>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Причина изменения цены</w:t>
            </w:r>
          </w:p>
        </w:tc>
      </w:tr>
      <w:tr w:rsidR="00452EB3" w:rsidRPr="0046605F" w:rsidTr="00452EB3">
        <w:trPr>
          <w:trHeight w:val="510"/>
        </w:trPr>
        <w:tc>
          <w:tcPr>
            <w:tcW w:w="1063" w:type="dxa"/>
            <w:vMerge/>
            <w:tcBorders>
              <w:top w:val="single" w:sz="4" w:space="0" w:color="auto"/>
              <w:left w:val="single" w:sz="4" w:space="0" w:color="auto"/>
              <w:bottom w:val="single" w:sz="4" w:space="0" w:color="000000"/>
              <w:right w:val="single" w:sz="4" w:space="0" w:color="auto"/>
            </w:tcBorders>
            <w:vAlign w:val="center"/>
            <w:hideMark/>
          </w:tcPr>
          <w:p w:rsidR="00452EB3" w:rsidRPr="0046605F" w:rsidRDefault="00452EB3" w:rsidP="00452EB3">
            <w:pPr>
              <w:widowControl/>
              <w:autoSpaceDE/>
              <w:autoSpaceDN/>
              <w:adjustRightInd/>
              <w:rPr>
                <w:rFonts w:ascii="Calibri" w:hAnsi="Calibri" w:cs="Calibri"/>
                <w:color w:val="00000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452EB3" w:rsidRPr="0046605F" w:rsidRDefault="00452EB3" w:rsidP="00452EB3">
            <w:pPr>
              <w:widowControl/>
              <w:autoSpaceDE/>
              <w:autoSpaceDN/>
              <w:adjustRightInd/>
              <w:rPr>
                <w:rFonts w:ascii="Calibri" w:hAnsi="Calibri" w:cs="Calibri"/>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52EB3" w:rsidRPr="0046605F" w:rsidRDefault="00452EB3" w:rsidP="00452EB3">
            <w:pPr>
              <w:widowControl/>
              <w:autoSpaceDE/>
              <w:autoSpaceDN/>
              <w:adjustRightInd/>
              <w:rPr>
                <w:rFonts w:ascii="Calibri" w:hAnsi="Calibri" w:cs="Calibri"/>
                <w:color w:val="000000"/>
              </w:rPr>
            </w:pPr>
          </w:p>
        </w:tc>
        <w:tc>
          <w:tcPr>
            <w:tcW w:w="1880" w:type="dxa"/>
            <w:vMerge/>
            <w:tcBorders>
              <w:top w:val="single" w:sz="4" w:space="0" w:color="auto"/>
              <w:left w:val="single" w:sz="4" w:space="0" w:color="auto"/>
              <w:bottom w:val="single" w:sz="4" w:space="0" w:color="000000"/>
              <w:right w:val="nil"/>
            </w:tcBorders>
            <w:vAlign w:val="center"/>
            <w:hideMark/>
          </w:tcPr>
          <w:p w:rsidR="00452EB3" w:rsidRPr="0046605F" w:rsidRDefault="00452EB3" w:rsidP="00452EB3">
            <w:pPr>
              <w:widowControl/>
              <w:autoSpaceDE/>
              <w:autoSpaceDN/>
              <w:adjustRightInd/>
              <w:rPr>
                <w:rFonts w:ascii="Calibri"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Старая</w:t>
            </w:r>
          </w:p>
        </w:tc>
        <w:tc>
          <w:tcPr>
            <w:tcW w:w="960" w:type="dxa"/>
            <w:tcBorders>
              <w:top w:val="nil"/>
              <w:left w:val="nil"/>
              <w:bottom w:val="single" w:sz="4" w:space="0" w:color="auto"/>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xml:space="preserve">Новая </w:t>
            </w:r>
          </w:p>
        </w:tc>
        <w:tc>
          <w:tcPr>
            <w:tcW w:w="1160" w:type="dxa"/>
            <w:tcBorders>
              <w:top w:val="nil"/>
              <w:left w:val="nil"/>
              <w:bottom w:val="single" w:sz="4" w:space="0" w:color="auto"/>
              <w:right w:val="single" w:sz="4" w:space="0" w:color="auto"/>
            </w:tcBorders>
            <w:shd w:val="clear" w:color="auto" w:fill="auto"/>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изменения</w:t>
            </w:r>
          </w:p>
        </w:tc>
        <w:tc>
          <w:tcPr>
            <w:tcW w:w="1900" w:type="dxa"/>
            <w:vMerge/>
            <w:tcBorders>
              <w:top w:val="single" w:sz="4" w:space="0" w:color="auto"/>
              <w:left w:val="nil"/>
              <w:bottom w:val="single" w:sz="4" w:space="0" w:color="000000"/>
              <w:right w:val="single" w:sz="4" w:space="0" w:color="auto"/>
            </w:tcBorders>
            <w:vAlign w:val="center"/>
            <w:hideMark/>
          </w:tcPr>
          <w:p w:rsidR="00452EB3" w:rsidRPr="0046605F" w:rsidRDefault="00452EB3" w:rsidP="00452EB3">
            <w:pPr>
              <w:widowControl/>
              <w:autoSpaceDE/>
              <w:autoSpaceDN/>
              <w:adjustRightInd/>
              <w:rPr>
                <w:rFonts w:ascii="Calibri" w:hAnsi="Calibri" w:cs="Calibri"/>
                <w:color w:val="000000"/>
              </w:rPr>
            </w:pPr>
          </w:p>
        </w:tc>
      </w:tr>
      <w:tr w:rsidR="00452EB3" w:rsidRPr="0046605F" w:rsidTr="00452EB3">
        <w:trPr>
          <w:trHeight w:val="300"/>
        </w:trPr>
        <w:tc>
          <w:tcPr>
            <w:tcW w:w="1063" w:type="dxa"/>
            <w:tcBorders>
              <w:top w:val="nil"/>
              <w:left w:val="single" w:sz="4" w:space="0" w:color="auto"/>
              <w:bottom w:val="single" w:sz="4" w:space="0" w:color="auto"/>
              <w:right w:val="single" w:sz="4" w:space="0" w:color="auto"/>
            </w:tcBorders>
            <w:shd w:val="clear" w:color="auto" w:fill="auto"/>
            <w:vAlign w:val="bottom"/>
            <w:hideMark/>
          </w:tcPr>
          <w:p w:rsidR="00452EB3" w:rsidRPr="00452EB3" w:rsidRDefault="00452EB3" w:rsidP="00452EB3">
            <w:pPr>
              <w:widowControl/>
              <w:autoSpaceDE/>
              <w:autoSpaceDN/>
              <w:adjustRightInd/>
              <w:rPr>
                <w:rFonts w:ascii="Calibri" w:hAnsi="Calibri" w:cs="Calibri"/>
                <w:color w:val="000000"/>
                <w:lang w:val="en-US"/>
              </w:rPr>
            </w:pPr>
            <w:r w:rsidRPr="0046605F">
              <w:rPr>
                <w:rFonts w:ascii="Calibri" w:hAnsi="Calibri" w:cs="Calibri"/>
                <w:color w:val="000000"/>
              </w:rPr>
              <w:t> </w:t>
            </w:r>
            <w:r>
              <w:rPr>
                <w:rFonts w:ascii="Calibri" w:hAnsi="Calibri" w:cs="Calibri"/>
                <w:color w:val="000000"/>
                <w:lang w:val="en-US"/>
              </w:rPr>
              <w:t>1</w:t>
            </w:r>
          </w:p>
        </w:tc>
        <w:tc>
          <w:tcPr>
            <w:tcW w:w="154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880" w:type="dxa"/>
            <w:tcBorders>
              <w:top w:val="nil"/>
              <w:left w:val="nil"/>
              <w:bottom w:val="single" w:sz="4" w:space="0" w:color="auto"/>
              <w:right w:val="nil"/>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r>
      <w:tr w:rsidR="00452EB3" w:rsidRPr="0046605F" w:rsidTr="00452EB3">
        <w:trPr>
          <w:trHeight w:val="300"/>
        </w:trPr>
        <w:tc>
          <w:tcPr>
            <w:tcW w:w="1063" w:type="dxa"/>
            <w:tcBorders>
              <w:top w:val="nil"/>
              <w:left w:val="single" w:sz="4" w:space="0" w:color="auto"/>
              <w:bottom w:val="single" w:sz="4" w:space="0" w:color="auto"/>
              <w:right w:val="single" w:sz="4" w:space="0" w:color="auto"/>
            </w:tcBorders>
            <w:shd w:val="clear" w:color="auto" w:fill="auto"/>
            <w:vAlign w:val="bottom"/>
            <w:hideMark/>
          </w:tcPr>
          <w:p w:rsidR="00452EB3" w:rsidRPr="00452EB3" w:rsidRDefault="00452EB3" w:rsidP="00452EB3">
            <w:pPr>
              <w:widowControl/>
              <w:autoSpaceDE/>
              <w:autoSpaceDN/>
              <w:adjustRightInd/>
              <w:rPr>
                <w:rFonts w:ascii="Calibri" w:hAnsi="Calibri" w:cs="Calibri"/>
                <w:color w:val="000000"/>
                <w:lang w:val="en-US"/>
              </w:rPr>
            </w:pPr>
            <w:r w:rsidRPr="0046605F">
              <w:rPr>
                <w:rFonts w:ascii="Calibri" w:hAnsi="Calibri" w:cs="Calibri"/>
                <w:color w:val="000000"/>
              </w:rPr>
              <w:t> </w:t>
            </w:r>
            <w:r>
              <w:rPr>
                <w:rFonts w:ascii="Calibri" w:hAnsi="Calibri" w:cs="Calibri"/>
                <w:color w:val="000000"/>
                <w:lang w:val="en-US"/>
              </w:rPr>
              <w:t>2</w:t>
            </w:r>
          </w:p>
        </w:tc>
        <w:tc>
          <w:tcPr>
            <w:tcW w:w="154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880" w:type="dxa"/>
            <w:tcBorders>
              <w:top w:val="nil"/>
              <w:left w:val="nil"/>
              <w:bottom w:val="single" w:sz="4" w:space="0" w:color="auto"/>
              <w:right w:val="nil"/>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EB3" w:rsidRPr="0046605F" w:rsidRDefault="00452EB3" w:rsidP="00452EB3">
            <w:pPr>
              <w:widowControl/>
              <w:autoSpaceDE/>
              <w:autoSpaceDN/>
              <w:adjustRightInd/>
              <w:rPr>
                <w:rFonts w:ascii="Calibri" w:hAnsi="Calibri" w:cs="Calibri"/>
                <w:color w:val="000000"/>
              </w:rPr>
            </w:pPr>
            <w:r w:rsidRPr="0046605F">
              <w:rPr>
                <w:rFonts w:ascii="Calibri" w:hAnsi="Calibri" w:cs="Calibri"/>
                <w:color w:val="000000"/>
              </w:rPr>
              <w:t> </w:t>
            </w:r>
          </w:p>
        </w:tc>
      </w:tr>
    </w:tbl>
    <w:p w:rsidR="00206794" w:rsidRDefault="00206794" w:rsidP="00206794">
      <w:pPr>
        <w:rPr>
          <w:sz w:val="22"/>
        </w:rPr>
      </w:pPr>
    </w:p>
    <w:p w:rsidR="00206794" w:rsidRDefault="00206794" w:rsidP="002F5C59">
      <w:pPr>
        <w:ind w:right="-113"/>
        <w:outlineLvl w:val="0"/>
        <w:rPr>
          <w:sz w:val="22"/>
        </w:rPr>
      </w:pPr>
    </w:p>
    <w:p w:rsidR="00452EB3" w:rsidRPr="00D8067C" w:rsidRDefault="00452EB3" w:rsidP="002F5C59">
      <w:pPr>
        <w:ind w:right="-113"/>
        <w:outlineLvl w:val="0"/>
        <w:rPr>
          <w:sz w:val="22"/>
        </w:rPr>
      </w:pPr>
    </w:p>
    <w:p w:rsidR="002F5C59" w:rsidRPr="00D8067C" w:rsidRDefault="002F5C59" w:rsidP="002F5C59">
      <w:pPr>
        <w:rPr>
          <w:sz w:val="22"/>
        </w:rPr>
      </w:pPr>
      <w:r w:rsidRPr="00D8067C">
        <w:rPr>
          <w:bCs/>
        </w:rPr>
        <w:t>Артикул</w:t>
      </w:r>
      <w:r w:rsidR="003C1400" w:rsidRPr="00D8067C">
        <w:rPr>
          <w:bCs/>
        </w:rPr>
        <w:t>* –</w:t>
      </w:r>
      <w:r w:rsidRPr="00D8067C">
        <w:rPr>
          <w:bCs/>
        </w:rPr>
        <w:t xml:space="preserve"> это артикул на Товар, который присваивается в базе данных Покупателя, после согласования Сторон и передается Поставщику для дальнейшего документооборота</w:t>
      </w:r>
      <w:r w:rsidRPr="00D8067C">
        <w:rPr>
          <w:bCs/>
          <w:sz w:val="22"/>
          <w:szCs w:val="22"/>
        </w:rPr>
        <w:t xml:space="preserve">. </w:t>
      </w:r>
    </w:p>
    <w:p w:rsidR="002F5C59" w:rsidRPr="00D8067C" w:rsidRDefault="002F5C59" w:rsidP="002F5C59">
      <w:pPr>
        <w:rPr>
          <w:sz w:val="22"/>
        </w:rPr>
      </w:pPr>
    </w:p>
    <w:p w:rsidR="002F5C59" w:rsidRPr="00D8067C" w:rsidRDefault="002F5C59" w:rsidP="002F5C59">
      <w:pPr>
        <w:rPr>
          <w:sz w:val="22"/>
        </w:rPr>
      </w:pPr>
    </w:p>
    <w:p w:rsidR="002F5C59" w:rsidRPr="00D8067C" w:rsidRDefault="002F5C59" w:rsidP="002F5C59">
      <w:pPr>
        <w:rPr>
          <w:sz w:val="22"/>
        </w:rPr>
      </w:pPr>
    </w:p>
    <w:p w:rsidR="002F5C59" w:rsidRPr="00D8067C" w:rsidRDefault="002F5C59" w:rsidP="002F5C59">
      <w:pPr>
        <w:rPr>
          <w:sz w:val="22"/>
        </w:rPr>
      </w:pPr>
      <w:r w:rsidRPr="00D8067C">
        <w:rPr>
          <w:sz w:val="22"/>
        </w:rPr>
        <w:t>Подпись Покупателя                                                                                                         Подпись Поставщика</w:t>
      </w:r>
    </w:p>
    <w:p w:rsidR="002F5C59" w:rsidRPr="00D8067C" w:rsidRDefault="002F5C59" w:rsidP="002F5C59">
      <w:pPr>
        <w:rPr>
          <w:sz w:val="22"/>
        </w:rPr>
      </w:pPr>
      <w:r w:rsidRPr="00D8067C">
        <w:rPr>
          <w:sz w:val="22"/>
        </w:rPr>
        <w:t>Дата                                                                                                                                     Дата</w:t>
      </w:r>
    </w:p>
    <w:p w:rsidR="002F5C59" w:rsidRPr="00D8067C" w:rsidRDefault="002F5C59" w:rsidP="002F5C59">
      <w:pPr>
        <w:rPr>
          <w:sz w:val="22"/>
        </w:rPr>
      </w:pPr>
    </w:p>
    <w:p w:rsidR="002F5C59" w:rsidRPr="00D8067C" w:rsidRDefault="002F5C59" w:rsidP="002F5C59">
      <w:pPr>
        <w:rPr>
          <w:sz w:val="22"/>
        </w:rPr>
      </w:pPr>
      <w:r w:rsidRPr="00D8067C">
        <w:rPr>
          <w:sz w:val="22"/>
        </w:rPr>
        <w:t>М.П.                                                                                                                                     М.П.</w:t>
      </w:r>
    </w:p>
    <w:p w:rsidR="0052315C" w:rsidRPr="00D8067C" w:rsidRDefault="00452EB3" w:rsidP="00452EB3">
      <w:pPr>
        <w:jc w:val="right"/>
        <w:rPr>
          <w:b/>
          <w:sz w:val="22"/>
          <w:szCs w:val="22"/>
        </w:rPr>
      </w:pPr>
      <w:r>
        <w:rPr>
          <w:sz w:val="22"/>
        </w:rPr>
        <w:br w:type="page"/>
      </w:r>
      <w:r w:rsidR="0052315C" w:rsidRPr="00D8067C">
        <w:rPr>
          <w:b/>
          <w:sz w:val="22"/>
          <w:szCs w:val="22"/>
        </w:rPr>
        <w:lastRenderedPageBreak/>
        <w:t>Приложение № 5</w:t>
      </w:r>
    </w:p>
    <w:p w:rsidR="0052315C" w:rsidRPr="00D8067C" w:rsidRDefault="0052315C" w:rsidP="0052315C">
      <w:pPr>
        <w:jc w:val="center"/>
        <w:rPr>
          <w:sz w:val="22"/>
          <w:szCs w:val="22"/>
        </w:rPr>
      </w:pPr>
    </w:p>
    <w:p w:rsidR="0052315C" w:rsidRPr="00D8067C" w:rsidRDefault="0052315C" w:rsidP="0052315C">
      <w:pPr>
        <w:jc w:val="center"/>
        <w:rPr>
          <w:b/>
          <w:sz w:val="22"/>
          <w:szCs w:val="22"/>
        </w:rPr>
      </w:pPr>
      <w:r w:rsidRPr="00D8067C">
        <w:rPr>
          <w:b/>
          <w:sz w:val="22"/>
          <w:szCs w:val="22"/>
        </w:rPr>
        <w:t>Порядок поставки и приемки товара</w:t>
      </w:r>
    </w:p>
    <w:p w:rsidR="0052315C" w:rsidRPr="00D8067C" w:rsidRDefault="0052315C" w:rsidP="0052315C">
      <w:pPr>
        <w:jc w:val="both"/>
        <w:rPr>
          <w:sz w:val="22"/>
          <w:szCs w:val="22"/>
        </w:rPr>
      </w:pPr>
    </w:p>
    <w:p w:rsidR="0052315C" w:rsidRPr="0034174C" w:rsidRDefault="00502EEC" w:rsidP="001F6091">
      <w:pPr>
        <w:jc w:val="both"/>
        <w:rPr>
          <w:sz w:val="22"/>
          <w:szCs w:val="22"/>
        </w:rPr>
      </w:pPr>
      <w:r>
        <w:rPr>
          <w:sz w:val="22"/>
          <w:szCs w:val="22"/>
        </w:rPr>
        <w:t>_____________________________</w:t>
      </w:r>
      <w:r w:rsidR="0052315C" w:rsidRPr="00D8067C">
        <w:rPr>
          <w:snapToGrid w:val="0"/>
          <w:sz w:val="22"/>
          <w:szCs w:val="22"/>
        </w:rPr>
        <w:t>,</w:t>
      </w:r>
      <w:r w:rsidR="00C3021A">
        <w:rPr>
          <w:snapToGrid w:val="0"/>
          <w:sz w:val="22"/>
          <w:szCs w:val="22"/>
        </w:rPr>
        <w:t xml:space="preserve"> </w:t>
      </w:r>
      <w:r w:rsidR="00C3021A" w:rsidRPr="00C3021A">
        <w:rPr>
          <w:sz w:val="22"/>
          <w:szCs w:val="22"/>
        </w:rPr>
        <w:fldChar w:fldCharType="begin">
          <w:ffData>
            <w:name w:val="КонтрИменуемое1"/>
            <w:enabled/>
            <w:calcOnExit w:val="0"/>
            <w:textInput>
              <w:default w:val="КонтрИменуемое1"/>
            </w:textInput>
          </w:ffData>
        </w:fldChar>
      </w:r>
      <w:bookmarkStart w:id="13" w:name="КонтрИменуемое1"/>
      <w:r w:rsidR="00C3021A" w:rsidRPr="00C3021A">
        <w:rPr>
          <w:sz w:val="22"/>
          <w:szCs w:val="22"/>
        </w:rPr>
        <w:instrText xml:space="preserve"> FORMTEXT </w:instrText>
      </w:r>
      <w:r w:rsidR="00C3021A" w:rsidRPr="00C3021A">
        <w:rPr>
          <w:sz w:val="22"/>
          <w:szCs w:val="22"/>
        </w:rPr>
      </w:r>
      <w:r w:rsidR="00C3021A" w:rsidRPr="00C3021A">
        <w:rPr>
          <w:sz w:val="22"/>
          <w:szCs w:val="22"/>
        </w:rPr>
        <w:fldChar w:fldCharType="separate"/>
      </w:r>
      <w:r w:rsidR="00C3021A" w:rsidRPr="00C3021A">
        <w:rPr>
          <w:sz w:val="22"/>
          <w:szCs w:val="22"/>
        </w:rPr>
        <w:t>именуемое</w:t>
      </w:r>
      <w:r w:rsidR="00C3021A" w:rsidRPr="00C3021A">
        <w:rPr>
          <w:sz w:val="22"/>
          <w:szCs w:val="22"/>
        </w:rPr>
        <w:fldChar w:fldCharType="end"/>
      </w:r>
      <w:bookmarkEnd w:id="13"/>
      <w:r w:rsidR="0052315C" w:rsidRPr="00D8067C">
        <w:rPr>
          <w:snapToGrid w:val="0"/>
          <w:sz w:val="22"/>
          <w:szCs w:val="22"/>
        </w:rPr>
        <w:t xml:space="preserve"> в дальнейшем «Поставщик»</w:t>
      </w:r>
      <w:r>
        <w:rPr>
          <w:sz w:val="22"/>
          <w:szCs w:val="22"/>
        </w:rPr>
        <w:t>, в лице _________________</w:t>
      </w:r>
      <w:r w:rsidR="0034174C" w:rsidRPr="0034174C">
        <w:rPr>
          <w:sz w:val="22"/>
          <w:szCs w:val="22"/>
        </w:rPr>
        <w:t xml:space="preserve"> </w:t>
      </w:r>
      <w:r>
        <w:rPr>
          <w:sz w:val="22"/>
          <w:szCs w:val="22"/>
        </w:rPr>
        <w:t>действующий на основании______</w:t>
      </w:r>
      <w:r w:rsidR="0052315C" w:rsidRPr="00D8067C">
        <w:rPr>
          <w:snapToGrid w:val="0"/>
          <w:sz w:val="22"/>
          <w:szCs w:val="22"/>
        </w:rPr>
        <w:t xml:space="preserve"> с одной стороны, и</w:t>
      </w:r>
      <w:r>
        <w:rPr>
          <w:sz w:val="22"/>
          <w:szCs w:val="22"/>
        </w:rPr>
        <w:t>__________________________</w:t>
      </w:r>
      <w:r w:rsidR="0052315C" w:rsidRPr="00D8067C">
        <w:rPr>
          <w:snapToGrid w:val="0"/>
          <w:sz w:val="22"/>
          <w:szCs w:val="22"/>
        </w:rPr>
        <w:t xml:space="preserve">, </w:t>
      </w:r>
      <w:r w:rsidR="0034174C">
        <w:rPr>
          <w:sz w:val="22"/>
          <w:szCs w:val="22"/>
          <w:lang w:val="en-US"/>
        </w:rPr>
        <w:fldChar w:fldCharType="begin">
          <w:ffData>
            <w:name w:val="ОргИменуемое1"/>
            <w:enabled/>
            <w:calcOnExit w:val="0"/>
            <w:textInput>
              <w:default w:val="ОргИменуемое1"/>
            </w:textInput>
          </w:ffData>
        </w:fldChar>
      </w:r>
      <w:bookmarkStart w:id="14" w:name="ОргИменуемое1"/>
      <w:r w:rsidR="0034174C" w:rsidRPr="00154C12">
        <w:rPr>
          <w:sz w:val="22"/>
          <w:szCs w:val="22"/>
        </w:rPr>
        <w:instrText xml:space="preserve"> </w:instrText>
      </w:r>
      <w:r w:rsidR="0034174C">
        <w:rPr>
          <w:sz w:val="22"/>
          <w:szCs w:val="22"/>
          <w:lang w:val="en-US"/>
        </w:rPr>
        <w:instrText>FORMTEXT</w:instrText>
      </w:r>
      <w:r w:rsidR="0034174C" w:rsidRPr="00154C12">
        <w:rPr>
          <w:sz w:val="22"/>
          <w:szCs w:val="22"/>
        </w:rPr>
        <w:instrText xml:space="preserve"> </w:instrText>
      </w:r>
      <w:r w:rsidR="0034174C">
        <w:rPr>
          <w:sz w:val="22"/>
          <w:szCs w:val="22"/>
          <w:lang w:val="en-US"/>
        </w:rPr>
      </w:r>
      <w:r w:rsidR="0034174C">
        <w:rPr>
          <w:sz w:val="22"/>
          <w:szCs w:val="22"/>
          <w:lang w:val="en-US"/>
        </w:rPr>
        <w:fldChar w:fldCharType="separate"/>
      </w:r>
      <w:r w:rsidR="0034174C" w:rsidRPr="00154C12">
        <w:rPr>
          <w:sz w:val="22"/>
          <w:szCs w:val="22"/>
        </w:rPr>
        <w:t>именуемое</w:t>
      </w:r>
      <w:r w:rsidR="0034174C">
        <w:rPr>
          <w:sz w:val="22"/>
          <w:szCs w:val="22"/>
          <w:lang w:val="en-US"/>
        </w:rPr>
        <w:fldChar w:fldCharType="end"/>
      </w:r>
      <w:bookmarkEnd w:id="14"/>
      <w:r w:rsidR="0034174C" w:rsidRPr="0034174C">
        <w:rPr>
          <w:sz w:val="22"/>
          <w:szCs w:val="22"/>
        </w:rPr>
        <w:t xml:space="preserve"> </w:t>
      </w:r>
      <w:r w:rsidR="0052315C" w:rsidRPr="00D8067C">
        <w:rPr>
          <w:snapToGrid w:val="0"/>
          <w:sz w:val="22"/>
          <w:szCs w:val="22"/>
        </w:rPr>
        <w:t>в</w:t>
      </w:r>
      <w:r w:rsidR="00D901DA">
        <w:rPr>
          <w:snapToGrid w:val="0"/>
          <w:sz w:val="22"/>
          <w:szCs w:val="22"/>
        </w:rPr>
        <w:t xml:space="preserve"> дальнейшем «Покупатель»</w:t>
      </w:r>
      <w:r>
        <w:rPr>
          <w:sz w:val="22"/>
          <w:szCs w:val="22"/>
        </w:rPr>
        <w:t>, в лице_________________, действующий на основании ________</w:t>
      </w:r>
      <w:r w:rsidR="0052315C" w:rsidRPr="00D8067C">
        <w:rPr>
          <w:snapToGrid w:val="0"/>
          <w:sz w:val="22"/>
          <w:szCs w:val="22"/>
        </w:rPr>
        <w:t xml:space="preserve"> с другой стороны, далее совместно именуемые «Стороны», а по отдельности – «Сторона», подписали настоящее Приложение </w:t>
      </w:r>
      <w:r w:rsidR="0052315C" w:rsidRPr="00D8067C">
        <w:rPr>
          <w:bCs/>
          <w:sz w:val="22"/>
          <w:szCs w:val="22"/>
        </w:rPr>
        <w:t>к Договору поставки № </w:t>
      </w:r>
      <w:r>
        <w:rPr>
          <w:sz w:val="22"/>
          <w:szCs w:val="22"/>
        </w:rPr>
        <w:t>__________</w:t>
      </w:r>
      <w:r w:rsidR="0052315C" w:rsidRPr="00D8067C">
        <w:rPr>
          <w:bCs/>
          <w:sz w:val="22"/>
          <w:szCs w:val="22"/>
        </w:rPr>
        <w:t xml:space="preserve"> от</w:t>
      </w:r>
      <w:r>
        <w:rPr>
          <w:sz w:val="22"/>
          <w:szCs w:val="22"/>
        </w:rPr>
        <w:t xml:space="preserve"> _______________</w:t>
      </w:r>
      <w:r w:rsidR="0052315C" w:rsidRPr="00D8067C">
        <w:rPr>
          <w:bCs/>
          <w:sz w:val="22"/>
          <w:szCs w:val="22"/>
        </w:rPr>
        <w:t xml:space="preserve"> г. </w:t>
      </w:r>
      <w:r w:rsidR="0052315C" w:rsidRPr="00D8067C">
        <w:rPr>
          <w:snapToGrid w:val="0"/>
          <w:sz w:val="22"/>
          <w:szCs w:val="22"/>
        </w:rPr>
        <w:t>(далее – «Договор поставки») о нижеследующем:</w:t>
      </w:r>
    </w:p>
    <w:p w:rsidR="0052315C" w:rsidRPr="00D8067C" w:rsidRDefault="0052315C" w:rsidP="0052315C">
      <w:pPr>
        <w:jc w:val="both"/>
        <w:rPr>
          <w:sz w:val="22"/>
          <w:szCs w:val="22"/>
        </w:rPr>
      </w:pPr>
    </w:p>
    <w:p w:rsidR="0052315C" w:rsidRPr="00D8067C" w:rsidRDefault="0052315C" w:rsidP="0052315C">
      <w:pPr>
        <w:jc w:val="center"/>
        <w:rPr>
          <w:b/>
          <w:sz w:val="22"/>
          <w:szCs w:val="22"/>
        </w:rPr>
      </w:pPr>
      <w:r w:rsidRPr="00D8067C">
        <w:rPr>
          <w:b/>
          <w:sz w:val="22"/>
          <w:szCs w:val="22"/>
        </w:rPr>
        <w:t>1. Порядок поставки Товара</w:t>
      </w:r>
    </w:p>
    <w:p w:rsidR="0052315C" w:rsidRPr="000C736D" w:rsidRDefault="0052315C" w:rsidP="004B07A6">
      <w:pPr>
        <w:pStyle w:val="aff"/>
        <w:numPr>
          <w:ilvl w:val="1"/>
          <w:numId w:val="28"/>
        </w:numPr>
        <w:spacing w:after="0" w:line="240" w:lineRule="auto"/>
        <w:ind w:left="0" w:firstLine="491"/>
        <w:jc w:val="both"/>
        <w:rPr>
          <w:rFonts w:ascii="Times New Roman" w:hAnsi="Times New Roman"/>
        </w:rPr>
      </w:pPr>
      <w:r w:rsidRPr="000C736D">
        <w:rPr>
          <w:rFonts w:ascii="Times New Roman" w:hAnsi="Times New Roman"/>
        </w:rPr>
        <w:t xml:space="preserve">Остаток срока годности поставляемого Товара должен </w:t>
      </w:r>
      <w:r w:rsidR="009D0F6F" w:rsidRPr="000C736D">
        <w:rPr>
          <w:rFonts w:ascii="Times New Roman" w:hAnsi="Times New Roman"/>
        </w:rPr>
        <w:t>быть, если иное не согласовано сторонами</w:t>
      </w:r>
      <w:r w:rsidR="00402702">
        <w:rPr>
          <w:rFonts w:ascii="Times New Roman" w:hAnsi="Times New Roman"/>
        </w:rPr>
        <w:t xml:space="preserve"> в дополнительном соглашении</w:t>
      </w:r>
      <w:r w:rsidRPr="000C736D">
        <w:rPr>
          <w:rFonts w:ascii="Times New Roman" w:hAnsi="Times New Roman"/>
        </w:rPr>
        <w:t>:</w:t>
      </w:r>
    </w:p>
    <w:p w:rsidR="0052315C" w:rsidRPr="00D8067C" w:rsidRDefault="0052315C" w:rsidP="004B07A6">
      <w:pPr>
        <w:pStyle w:val="aff"/>
        <w:spacing w:after="0" w:line="240" w:lineRule="auto"/>
        <w:ind w:left="0" w:firstLine="491"/>
        <w:jc w:val="both"/>
        <w:rPr>
          <w:rFonts w:ascii="Times New Roman" w:hAnsi="Times New Roman"/>
        </w:rPr>
      </w:pPr>
      <w:r w:rsidRPr="00D8067C">
        <w:rPr>
          <w:rFonts w:ascii="Times New Roman" w:hAnsi="Times New Roman"/>
        </w:rPr>
        <w:t xml:space="preserve">- </w:t>
      </w:r>
      <w:r w:rsidRPr="00AC339B">
        <w:rPr>
          <w:rFonts w:ascii="Times New Roman" w:hAnsi="Times New Roman"/>
        </w:rPr>
        <w:t>не менее 90%</w:t>
      </w:r>
      <w:r w:rsidRPr="00D8067C">
        <w:rPr>
          <w:rFonts w:ascii="Times New Roman" w:hAnsi="Times New Roman"/>
        </w:rPr>
        <w:t xml:space="preserve"> от заводского срока годности, </w:t>
      </w:r>
      <w:r w:rsidR="003C1400" w:rsidRPr="00D8067C">
        <w:rPr>
          <w:rFonts w:ascii="Times New Roman" w:hAnsi="Times New Roman"/>
        </w:rPr>
        <w:t>если заводской</w:t>
      </w:r>
      <w:r w:rsidRPr="00D8067C">
        <w:rPr>
          <w:rFonts w:ascii="Times New Roman" w:hAnsi="Times New Roman"/>
        </w:rPr>
        <w:t xml:space="preserve"> срок годности до 3 месяцев</w:t>
      </w:r>
    </w:p>
    <w:p w:rsidR="0052315C" w:rsidRPr="00AC339B" w:rsidRDefault="0052315C" w:rsidP="004B07A6">
      <w:pPr>
        <w:pStyle w:val="aff"/>
        <w:ind w:left="0" w:firstLine="491"/>
        <w:jc w:val="both"/>
        <w:rPr>
          <w:rFonts w:ascii="Times New Roman" w:hAnsi="Times New Roman"/>
        </w:rPr>
      </w:pPr>
      <w:r w:rsidRPr="00D8067C">
        <w:rPr>
          <w:rFonts w:ascii="Times New Roman" w:hAnsi="Times New Roman"/>
        </w:rPr>
        <w:t xml:space="preserve">- </w:t>
      </w:r>
      <w:r w:rsidR="00E80A65" w:rsidRPr="00AC339B">
        <w:rPr>
          <w:rFonts w:ascii="Times New Roman" w:hAnsi="Times New Roman"/>
        </w:rPr>
        <w:t>не менее 80%</w:t>
      </w:r>
      <w:r w:rsidRPr="00AC339B">
        <w:rPr>
          <w:rFonts w:ascii="Times New Roman" w:hAnsi="Times New Roman"/>
        </w:rPr>
        <w:t xml:space="preserve"> от заводского срока годности, </w:t>
      </w:r>
      <w:r w:rsidR="003C1400" w:rsidRPr="00AC339B">
        <w:rPr>
          <w:rFonts w:ascii="Times New Roman" w:hAnsi="Times New Roman"/>
        </w:rPr>
        <w:t>если заводской</w:t>
      </w:r>
      <w:r w:rsidRPr="00AC339B">
        <w:rPr>
          <w:rFonts w:ascii="Times New Roman" w:hAnsi="Times New Roman"/>
        </w:rPr>
        <w:t xml:space="preserve"> срок годности от 3 месяцев до 1 года </w:t>
      </w:r>
    </w:p>
    <w:p w:rsidR="00BE67AC" w:rsidRDefault="0052315C" w:rsidP="004B07A6">
      <w:pPr>
        <w:pStyle w:val="aff"/>
        <w:ind w:left="0" w:firstLine="491"/>
        <w:jc w:val="both"/>
        <w:rPr>
          <w:rFonts w:ascii="Times New Roman" w:hAnsi="Times New Roman"/>
        </w:rPr>
      </w:pPr>
      <w:r w:rsidRPr="00AC339B">
        <w:rPr>
          <w:rFonts w:ascii="Times New Roman" w:hAnsi="Times New Roman"/>
        </w:rPr>
        <w:t>-</w:t>
      </w:r>
      <w:r w:rsidR="00E80A65" w:rsidRPr="00AC339B">
        <w:rPr>
          <w:rFonts w:ascii="Times New Roman" w:hAnsi="Times New Roman"/>
        </w:rPr>
        <w:t xml:space="preserve"> </w:t>
      </w:r>
      <w:r w:rsidRPr="00AC339B">
        <w:rPr>
          <w:rFonts w:ascii="Times New Roman" w:hAnsi="Times New Roman"/>
        </w:rPr>
        <w:t>не менее 9 месяцев, если</w:t>
      </w:r>
      <w:r w:rsidRPr="00D8067C">
        <w:rPr>
          <w:rFonts w:ascii="Times New Roman" w:hAnsi="Times New Roman"/>
        </w:rPr>
        <w:t xml:space="preserve"> заводской срок годности свыше 1 года, если иное не предусмотрено дополнительным соглашением сторон.</w:t>
      </w:r>
    </w:p>
    <w:p w:rsidR="00BE67AC" w:rsidRPr="00BE67AC" w:rsidRDefault="00BE67AC" w:rsidP="004B07A6">
      <w:pPr>
        <w:pStyle w:val="aff"/>
        <w:ind w:left="0" w:firstLine="491"/>
        <w:jc w:val="both"/>
        <w:rPr>
          <w:rFonts w:ascii="Times New Roman" w:hAnsi="Times New Roman"/>
        </w:rPr>
      </w:pPr>
      <w:r w:rsidRPr="00BE67AC">
        <w:rPr>
          <w:rFonts w:ascii="Times New Roman" w:hAnsi="Times New Roman"/>
        </w:rPr>
        <w:t xml:space="preserve">В целях соблюдения сроков годности </w:t>
      </w:r>
      <w:r w:rsidR="003C1400" w:rsidRPr="00BE67AC">
        <w:rPr>
          <w:rFonts w:ascii="Times New Roman" w:hAnsi="Times New Roman"/>
        </w:rPr>
        <w:t>товаров,</w:t>
      </w:r>
      <w:r w:rsidRPr="00BE67AC">
        <w:rPr>
          <w:rFonts w:ascii="Times New Roman" w:hAnsi="Times New Roman"/>
        </w:rPr>
        <w:t xml:space="preserve"> указанных в настоящем разделе Поставщик обязан учитывать время товара в пути. </w:t>
      </w:r>
    </w:p>
    <w:p w:rsidR="00BE67AC" w:rsidRPr="00BE67AC" w:rsidRDefault="00BE67AC" w:rsidP="004B07A6">
      <w:pPr>
        <w:pStyle w:val="aff"/>
        <w:ind w:left="0" w:firstLine="491"/>
        <w:jc w:val="both"/>
        <w:rPr>
          <w:rFonts w:ascii="Times New Roman" w:hAnsi="Times New Roman"/>
        </w:rPr>
      </w:pPr>
      <w:r w:rsidRPr="00BE67AC">
        <w:rPr>
          <w:rFonts w:ascii="Times New Roman" w:hAnsi="Times New Roman"/>
        </w:rPr>
        <w:t xml:space="preserve">Вне зависимости от выбранной схемы, способов поставки и видов транспортных </w:t>
      </w:r>
      <w:r w:rsidR="003C1400" w:rsidRPr="00BE67AC">
        <w:rPr>
          <w:rFonts w:ascii="Times New Roman" w:hAnsi="Times New Roman"/>
        </w:rPr>
        <w:t>средств Поставщик</w:t>
      </w:r>
      <w:r w:rsidRPr="00BE67AC">
        <w:rPr>
          <w:rFonts w:ascii="Times New Roman" w:hAnsi="Times New Roman"/>
        </w:rPr>
        <w:t xml:space="preserve"> при отгрузке товара со своего склада обязан учитывать время в пути от своего склада до склада Покупателя. Поставщик обязан обеспечить отгрузку товара со своего склада, остаточный срок годности которого при приемке на складе Покупателя, соответствует описанному выше условию.</w:t>
      </w:r>
    </w:p>
    <w:p w:rsidR="0052315C" w:rsidRPr="00D8067C" w:rsidRDefault="0052315C" w:rsidP="004B07A6">
      <w:pPr>
        <w:pStyle w:val="aff"/>
        <w:spacing w:after="0" w:line="240" w:lineRule="auto"/>
        <w:ind w:left="0" w:firstLine="491"/>
        <w:jc w:val="both"/>
        <w:rPr>
          <w:rFonts w:ascii="Times New Roman" w:hAnsi="Times New Roman"/>
        </w:rPr>
      </w:pPr>
      <w:r w:rsidRPr="00D8067C">
        <w:rPr>
          <w:rFonts w:ascii="Times New Roman" w:hAnsi="Times New Roman"/>
        </w:rPr>
        <w:t>Товар, поставленный с нарушением настоящего пункта, приравнивается к некачественному с применением всех предусмотренных действующим законодательством РФ и Договором поставки последствий.</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 xml:space="preserve">До первой поставки Товаров, либо при введении новых товарных позиций, Поставщик обязан предоставить Покупателю образцы </w:t>
      </w:r>
      <w:r w:rsidR="00C21270" w:rsidRPr="00D8067C">
        <w:rPr>
          <w:rFonts w:ascii="Times New Roman" w:hAnsi="Times New Roman"/>
        </w:rPr>
        <w:t>Товара</w:t>
      </w:r>
      <w:r w:rsidRPr="00D8067C">
        <w:rPr>
          <w:rFonts w:ascii="Times New Roman" w:hAnsi="Times New Roman"/>
        </w:rPr>
        <w:t xml:space="preserve"> и полностью </w:t>
      </w:r>
      <w:r w:rsidR="009D0F6F" w:rsidRPr="00D8067C">
        <w:rPr>
          <w:rFonts w:ascii="Times New Roman" w:hAnsi="Times New Roman"/>
        </w:rPr>
        <w:t>заполненные</w:t>
      </w:r>
      <w:r w:rsidRPr="00D8067C">
        <w:rPr>
          <w:rFonts w:ascii="Times New Roman" w:hAnsi="Times New Roman"/>
        </w:rPr>
        <w:t xml:space="preserve"> карточки </w:t>
      </w:r>
      <w:r w:rsidR="00C21270" w:rsidRPr="00D8067C">
        <w:rPr>
          <w:rFonts w:ascii="Times New Roman" w:hAnsi="Times New Roman"/>
        </w:rPr>
        <w:t>Т</w:t>
      </w:r>
      <w:r w:rsidRPr="00D8067C">
        <w:rPr>
          <w:rFonts w:ascii="Times New Roman" w:hAnsi="Times New Roman"/>
        </w:rPr>
        <w:t>овара (Приложение 2 к договору).</w:t>
      </w:r>
    </w:p>
    <w:p w:rsidR="00C21270" w:rsidRPr="00D8067C" w:rsidRDefault="0052315C" w:rsidP="004778AD">
      <w:pPr>
        <w:pStyle w:val="aff"/>
        <w:numPr>
          <w:ilvl w:val="1"/>
          <w:numId w:val="28"/>
        </w:numPr>
        <w:spacing w:after="0" w:line="240" w:lineRule="auto"/>
        <w:ind w:left="0" w:firstLine="491"/>
        <w:jc w:val="both"/>
        <w:rPr>
          <w:rFonts w:ascii="Times New Roman" w:hAnsi="Times New Roman"/>
          <w:b/>
          <w:u w:val="single"/>
        </w:rPr>
      </w:pPr>
      <w:r w:rsidRPr="00D8067C">
        <w:rPr>
          <w:rFonts w:ascii="Times New Roman" w:hAnsi="Times New Roman"/>
        </w:rPr>
        <w:t xml:space="preserve">Поставки каждой партии Товара по Договору поставки производятся в срок, указанный в Заказе, если иное не предусмотрено </w:t>
      </w:r>
      <w:r w:rsidR="00BD7B8C" w:rsidRPr="00D8067C">
        <w:rPr>
          <w:rFonts w:ascii="Times New Roman" w:hAnsi="Times New Roman"/>
        </w:rPr>
        <w:t xml:space="preserve">договором или </w:t>
      </w:r>
      <w:r w:rsidRPr="00D8067C">
        <w:rPr>
          <w:rFonts w:ascii="Times New Roman" w:hAnsi="Times New Roman"/>
        </w:rPr>
        <w:t xml:space="preserve">письменным соглашением Сторон. </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Если иное не согласовано Сторонами в отношении отдельных видов Товара или отдельных партий Товара, доставка Товара должна осуществляться Поставщиком автомобильным транспортом</w:t>
      </w:r>
      <w:r w:rsidR="00BD7B8C" w:rsidRPr="00D8067C">
        <w:rPr>
          <w:rFonts w:ascii="Times New Roman" w:hAnsi="Times New Roman"/>
        </w:rPr>
        <w:t xml:space="preserve"> </w:t>
      </w:r>
      <w:r w:rsidR="003C1400" w:rsidRPr="00D8067C">
        <w:rPr>
          <w:rFonts w:ascii="Times New Roman" w:hAnsi="Times New Roman"/>
        </w:rPr>
        <w:t>с соблюдением</w:t>
      </w:r>
      <w:r w:rsidR="00BD7B8C" w:rsidRPr="00D8067C">
        <w:rPr>
          <w:rFonts w:ascii="Times New Roman" w:hAnsi="Times New Roman"/>
        </w:rPr>
        <w:t xml:space="preserve"> санитарных, гигиенических и температурных требований, установленных общими требованиями для поставляемого вида товара</w:t>
      </w:r>
      <w:r w:rsidRPr="00D8067C">
        <w:rPr>
          <w:rFonts w:ascii="Times New Roman" w:hAnsi="Times New Roman"/>
        </w:rPr>
        <w:t>, а также соответствует требованиям к автотранспорту, установленным в настоящем Приложении.</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 xml:space="preserve"> При доставке Товара Поставщиком на транспортном средстве, не соответствующем требованиям, установленным в настоящем Приложении, Покупатель вправе отказать в приемке Товара. </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 xml:space="preserve"> На склад Товар должен доставляться только на исправных товароносителях</w:t>
      </w:r>
      <w:r w:rsidR="00392892" w:rsidRPr="00D8067C">
        <w:rPr>
          <w:rFonts w:ascii="Times New Roman" w:hAnsi="Times New Roman"/>
        </w:rPr>
        <w:t xml:space="preserve">, </w:t>
      </w:r>
      <w:r w:rsidRPr="00D8067C">
        <w:rPr>
          <w:rFonts w:ascii="Times New Roman" w:hAnsi="Times New Roman"/>
        </w:rPr>
        <w:t xml:space="preserve">обмотанных стрейч-пленкой, в количестве, необходимом для устойчивого сохранения укладки во время перевозки. Неисправным считается товароноситель, который нельзя поднять либо можно поднять с риском повреждения Товара. В случае доставки Товара на товароносителях, предусматривающих только двусторонний захват вилами погрузчика, расположение поддонов должно позволять захват погрузчиком при разгрузке через заднюю стенку кузова. Закрепление Товара на товароносителе должно обеспечивать его безопасное перемещение из фургона автомобиля с последующим перемещением по складу без использования дополнительных упаковочных материалов. </w:t>
      </w:r>
    </w:p>
    <w:p w:rsidR="0052315C" w:rsidRPr="00D8067C" w:rsidRDefault="00516A86"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Поста</w:t>
      </w:r>
      <w:r w:rsidR="005B08B5" w:rsidRPr="00D8067C">
        <w:rPr>
          <w:rFonts w:ascii="Times New Roman" w:hAnsi="Times New Roman"/>
        </w:rPr>
        <w:t>вщик своими силами и за свой сче</w:t>
      </w:r>
      <w:r w:rsidRPr="00D8067C">
        <w:rPr>
          <w:rFonts w:ascii="Times New Roman" w:hAnsi="Times New Roman"/>
        </w:rPr>
        <w:t xml:space="preserve">т разгружает товар Покупателя и фактически передает на склад Покупателя. </w:t>
      </w:r>
      <w:r w:rsidR="0052315C" w:rsidRPr="00D8067C">
        <w:rPr>
          <w:rFonts w:ascii="Times New Roman" w:hAnsi="Times New Roman"/>
        </w:rPr>
        <w:t xml:space="preserve">Погрузочные работы на складе Поставщика производятся силами и средствами Поставщика и не являются основанием для выставления счетов за дополнительные работы (услуги) (не являются дополнительными работами (услугами)). </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 xml:space="preserve">В целях сокращения времени разгрузки доставившего Товар автотранспорта Поставщика Стороны </w:t>
      </w:r>
      <w:r w:rsidR="00516A86" w:rsidRPr="00D8067C">
        <w:rPr>
          <w:rFonts w:ascii="Times New Roman" w:hAnsi="Times New Roman"/>
        </w:rPr>
        <w:t>согласовывают</w:t>
      </w:r>
      <w:r w:rsidRPr="00D8067C">
        <w:rPr>
          <w:rFonts w:ascii="Times New Roman" w:hAnsi="Times New Roman"/>
        </w:rPr>
        <w:t xml:space="preserve"> время и место доставки каждой партии Товара исходя из часов работы и возможностей склада, магазина</w:t>
      </w:r>
      <w:r w:rsidR="005B08B5" w:rsidRPr="00D8067C">
        <w:rPr>
          <w:rFonts w:ascii="Times New Roman" w:hAnsi="Times New Roman"/>
        </w:rPr>
        <w:t xml:space="preserve"> в Г</w:t>
      </w:r>
      <w:r w:rsidR="00516A86" w:rsidRPr="00D8067C">
        <w:rPr>
          <w:rFonts w:ascii="Times New Roman" w:hAnsi="Times New Roman"/>
        </w:rPr>
        <w:t>рафике поставки</w:t>
      </w:r>
      <w:r w:rsidRPr="00D8067C">
        <w:rPr>
          <w:rFonts w:ascii="Times New Roman" w:hAnsi="Times New Roman"/>
        </w:rPr>
        <w:t>. Покупатель не гарантирует своевременную приемку и разгрузку Товара, доставленного в несогласованное Сторонами</w:t>
      </w:r>
      <w:r w:rsidR="005B08B5" w:rsidRPr="00D8067C">
        <w:rPr>
          <w:rFonts w:ascii="Times New Roman" w:hAnsi="Times New Roman"/>
        </w:rPr>
        <w:t xml:space="preserve"> в графике поставки</w:t>
      </w:r>
      <w:r w:rsidRPr="00D8067C">
        <w:rPr>
          <w:rFonts w:ascii="Times New Roman" w:hAnsi="Times New Roman"/>
        </w:rPr>
        <w:t xml:space="preserve"> время и вправе перенести приемку в общую очередь или отказать в приемке несвоевременно доставленной партии Товара.</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При </w:t>
      </w:r>
      <w:r w:rsidRPr="00D8067C">
        <w:rPr>
          <w:rFonts w:ascii="Times New Roman" w:hAnsi="Times New Roman"/>
        </w:rPr>
        <w:lastRenderedPageBreak/>
        <w:t>этом Покупатель вправе требовать, чтобы Поставщик отстранил от выполнения работ любого работника (водителя) при грубых нарушениях Правил техники безопасности и охраны окружающей среды, правил дорожного движения и перемещения, грубых проявлениях недисциплинированности, некомпетентности, халатности, а также при наличии серьезных оснований полагать, что работник находится в нетрезвом состоянии.</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 представителям и/или третьим лицам.</w:t>
      </w:r>
    </w:p>
    <w:p w:rsidR="0052315C" w:rsidRPr="00D8067C" w:rsidRDefault="0052315C" w:rsidP="004778AD">
      <w:pPr>
        <w:pStyle w:val="aff"/>
        <w:numPr>
          <w:ilvl w:val="1"/>
          <w:numId w:val="28"/>
        </w:numPr>
        <w:spacing w:after="0" w:line="240" w:lineRule="auto"/>
        <w:ind w:left="0" w:firstLine="491"/>
        <w:jc w:val="both"/>
        <w:rPr>
          <w:rFonts w:ascii="Times New Roman" w:hAnsi="Times New Roman"/>
        </w:rPr>
      </w:pPr>
      <w:r w:rsidRPr="00D8067C">
        <w:rPr>
          <w:rFonts w:ascii="Times New Roman" w:hAnsi="Times New Roman"/>
        </w:rPr>
        <w:t>При нарушении требований, предусмотренных пунктами 1.</w:t>
      </w:r>
      <w:r w:rsidR="003C1400" w:rsidRPr="00D8067C">
        <w:rPr>
          <w:rFonts w:ascii="Times New Roman" w:hAnsi="Times New Roman"/>
        </w:rPr>
        <w:t>3. -</w:t>
      </w:r>
      <w:r w:rsidRPr="00D8067C">
        <w:rPr>
          <w:rFonts w:ascii="Times New Roman" w:hAnsi="Times New Roman"/>
        </w:rPr>
        <w:t xml:space="preserve"> 1.</w:t>
      </w:r>
      <w:r w:rsidR="005B08B5" w:rsidRPr="00D8067C">
        <w:rPr>
          <w:rFonts w:ascii="Times New Roman" w:hAnsi="Times New Roman"/>
        </w:rPr>
        <w:t>9</w:t>
      </w:r>
      <w:r w:rsidRPr="00D8067C">
        <w:rPr>
          <w:rFonts w:ascii="Times New Roman" w:hAnsi="Times New Roman"/>
        </w:rPr>
        <w:t>. настоящего Приложения, в приемке Товара может быть отказано, и указанное обстоятельство будет рассматриваться Сторонами как недопоставка соответствующей партии Товара с применением всех предусмотренных Договором поставки последствий недопоставки Товара.</w:t>
      </w:r>
    </w:p>
    <w:p w:rsidR="0052315C" w:rsidRPr="00D8067C" w:rsidRDefault="0052315C" w:rsidP="004778AD">
      <w:pPr>
        <w:ind w:firstLine="491"/>
        <w:jc w:val="both"/>
        <w:rPr>
          <w:sz w:val="22"/>
          <w:szCs w:val="22"/>
        </w:rPr>
      </w:pPr>
    </w:p>
    <w:p w:rsidR="0052315C" w:rsidRPr="00D8067C" w:rsidRDefault="0052315C" w:rsidP="004778AD">
      <w:pPr>
        <w:ind w:firstLine="491"/>
        <w:jc w:val="center"/>
        <w:rPr>
          <w:b/>
          <w:sz w:val="22"/>
          <w:szCs w:val="22"/>
        </w:rPr>
      </w:pPr>
      <w:r w:rsidRPr="00D8067C">
        <w:rPr>
          <w:b/>
          <w:sz w:val="22"/>
          <w:szCs w:val="22"/>
        </w:rPr>
        <w:t>2. Порядок приемки Товаров</w:t>
      </w:r>
    </w:p>
    <w:p w:rsidR="0052315C" w:rsidRPr="00D8067C" w:rsidRDefault="0052315C" w:rsidP="004778AD">
      <w:pPr>
        <w:widowControl/>
        <w:numPr>
          <w:ilvl w:val="0"/>
          <w:numId w:val="29"/>
        </w:numPr>
        <w:autoSpaceDE/>
        <w:autoSpaceDN/>
        <w:adjustRightInd/>
        <w:ind w:left="0" w:firstLine="491"/>
        <w:jc w:val="both"/>
        <w:rPr>
          <w:sz w:val="22"/>
          <w:szCs w:val="22"/>
        </w:rPr>
      </w:pPr>
      <w:r w:rsidRPr="000C736D">
        <w:rPr>
          <w:sz w:val="22"/>
          <w:szCs w:val="22"/>
        </w:rPr>
        <w:t>Приемка Товаров производится Покупателем в местах доставки, указанных в</w:t>
      </w:r>
      <w:r w:rsidRPr="00D8067C">
        <w:rPr>
          <w:sz w:val="22"/>
          <w:szCs w:val="22"/>
        </w:rPr>
        <w:t xml:space="preserve"> соответствующих Заказах Покупателя, согласованных Сторонами в соответствии с Договором поставки.</w:t>
      </w:r>
    </w:p>
    <w:p w:rsidR="0052315C" w:rsidRPr="00045D37" w:rsidRDefault="0052315C" w:rsidP="004778AD">
      <w:pPr>
        <w:widowControl/>
        <w:numPr>
          <w:ilvl w:val="0"/>
          <w:numId w:val="29"/>
        </w:numPr>
        <w:autoSpaceDE/>
        <w:autoSpaceDN/>
        <w:adjustRightInd/>
        <w:ind w:left="0" w:firstLine="491"/>
        <w:jc w:val="both"/>
        <w:rPr>
          <w:sz w:val="22"/>
          <w:szCs w:val="22"/>
        </w:rPr>
      </w:pPr>
      <w:r w:rsidRPr="00D8067C">
        <w:rPr>
          <w:sz w:val="22"/>
          <w:szCs w:val="22"/>
        </w:rPr>
        <w:t xml:space="preserve">Приемка Товаров </w:t>
      </w:r>
      <w:r w:rsidR="005B08B5" w:rsidRPr="00D8067C">
        <w:rPr>
          <w:sz w:val="22"/>
          <w:szCs w:val="22"/>
        </w:rPr>
        <w:t xml:space="preserve">Покупателем </w:t>
      </w:r>
      <w:r w:rsidRPr="00D8067C">
        <w:rPr>
          <w:sz w:val="22"/>
          <w:szCs w:val="22"/>
        </w:rPr>
        <w:t xml:space="preserve">осуществляется на основании </w:t>
      </w:r>
      <w:r w:rsidR="005B08B5" w:rsidRPr="00D8067C">
        <w:rPr>
          <w:sz w:val="22"/>
          <w:szCs w:val="22"/>
        </w:rPr>
        <w:t>данных</w:t>
      </w:r>
      <w:r w:rsidR="00492BF8" w:rsidRPr="00D8067C">
        <w:rPr>
          <w:sz w:val="22"/>
          <w:szCs w:val="22"/>
        </w:rPr>
        <w:t xml:space="preserve"> </w:t>
      </w:r>
      <w:r w:rsidR="003C1400" w:rsidRPr="00D8067C">
        <w:rPr>
          <w:sz w:val="22"/>
          <w:szCs w:val="22"/>
        </w:rPr>
        <w:t>Заказа Покупателя</w:t>
      </w:r>
      <w:r w:rsidRPr="00D8067C">
        <w:rPr>
          <w:sz w:val="22"/>
          <w:szCs w:val="22"/>
        </w:rPr>
        <w:t>.</w:t>
      </w:r>
    </w:p>
    <w:p w:rsidR="005B08B5" w:rsidRPr="000C736D" w:rsidRDefault="0052315C" w:rsidP="004778AD">
      <w:pPr>
        <w:widowControl/>
        <w:numPr>
          <w:ilvl w:val="0"/>
          <w:numId w:val="29"/>
        </w:numPr>
        <w:autoSpaceDE/>
        <w:autoSpaceDN/>
        <w:adjustRightInd/>
        <w:ind w:left="0" w:firstLine="491"/>
        <w:jc w:val="both"/>
        <w:rPr>
          <w:sz w:val="22"/>
          <w:szCs w:val="22"/>
        </w:rPr>
      </w:pPr>
      <w:r w:rsidRPr="00045D37">
        <w:rPr>
          <w:sz w:val="22"/>
          <w:szCs w:val="22"/>
        </w:rPr>
        <w:t xml:space="preserve"> </w:t>
      </w:r>
      <w:r w:rsidRPr="000C736D">
        <w:rPr>
          <w:sz w:val="22"/>
          <w:szCs w:val="22"/>
        </w:rPr>
        <w:t xml:space="preserve">Принятие партии Товара осуществляется по общему количеству грузовых мест и внешнему виду транспортной упаковки грузового места в момент приёмки товара, при наличии транспортных и сопроводительных документов, удостоверяющих качество и комплектность Товара. Если в сопроводительных документах Поставщик указал вес Товара и количество мест, то Покупатель при принятии товара вправе проверить вес и количество мест. Приемка Товаров по качеству </w:t>
      </w:r>
      <w:r w:rsidR="003C1400" w:rsidRPr="000C736D">
        <w:rPr>
          <w:sz w:val="22"/>
          <w:szCs w:val="22"/>
        </w:rPr>
        <w:t>проводится на</w:t>
      </w:r>
      <w:r w:rsidRPr="000C736D">
        <w:rPr>
          <w:sz w:val="22"/>
          <w:szCs w:val="22"/>
        </w:rPr>
        <w:t xml:space="preserve"> основании сертификатов соответствия (декларации о соответствии), а также внешнего осмотра Товара в складской упаковке. Также Покупатель в момент приемки вправе осуществлять внутритарную проверку любого количества Товара и проводить проверку качества Товара способами, позволяющими достоверно установить соответствие проверяемого Товара требованиям по качеству. </w:t>
      </w:r>
    </w:p>
    <w:p w:rsidR="0052315C" w:rsidRPr="00D8067C" w:rsidRDefault="0052315C" w:rsidP="004778AD">
      <w:pPr>
        <w:widowControl/>
        <w:numPr>
          <w:ilvl w:val="0"/>
          <w:numId w:val="29"/>
        </w:numPr>
        <w:autoSpaceDE/>
        <w:autoSpaceDN/>
        <w:adjustRightInd/>
        <w:ind w:left="0" w:firstLine="491"/>
        <w:jc w:val="both"/>
        <w:rPr>
          <w:sz w:val="22"/>
          <w:szCs w:val="22"/>
        </w:rPr>
      </w:pPr>
      <w:r w:rsidRPr="00045D37">
        <w:rPr>
          <w:sz w:val="22"/>
          <w:szCs w:val="22"/>
        </w:rPr>
        <w:t>Покупатель вправе принять Товары без проведения специальной проверки их качества, если Товары находятся в надлежащей таре и упаковке, у них отсутствуют видимые дефекты</w:t>
      </w:r>
      <w:r w:rsidRPr="00D8067C">
        <w:rPr>
          <w:bCs/>
          <w:sz w:val="22"/>
          <w:szCs w:val="22"/>
        </w:rPr>
        <w:t xml:space="preserve"> и сохранена целостность упаковки (отсутствуют следы вскрытия)</w:t>
      </w:r>
      <w:r w:rsidRPr="00D8067C">
        <w:rPr>
          <w:sz w:val="22"/>
          <w:szCs w:val="22"/>
        </w:rPr>
        <w:t>.</w:t>
      </w:r>
    </w:p>
    <w:p w:rsidR="00E57E80" w:rsidRDefault="0052315C" w:rsidP="00E57E80">
      <w:pPr>
        <w:widowControl/>
        <w:numPr>
          <w:ilvl w:val="0"/>
          <w:numId w:val="29"/>
        </w:numPr>
        <w:autoSpaceDE/>
        <w:autoSpaceDN/>
        <w:adjustRightInd/>
        <w:ind w:left="0" w:firstLine="491"/>
        <w:jc w:val="both"/>
        <w:rPr>
          <w:sz w:val="22"/>
          <w:szCs w:val="22"/>
        </w:rPr>
      </w:pPr>
      <w:r w:rsidRPr="00D8067C">
        <w:rPr>
          <w:sz w:val="22"/>
          <w:szCs w:val="22"/>
        </w:rPr>
        <w:t>В случае поставки Товаров в меньшем количестве, чем указано в Заказе,</w:t>
      </w:r>
      <w:r w:rsidR="003807DE" w:rsidRPr="003807DE">
        <w:rPr>
          <w:sz w:val="22"/>
          <w:szCs w:val="22"/>
        </w:rPr>
        <w:t xml:space="preserve"> </w:t>
      </w:r>
      <w:r w:rsidR="003807DE">
        <w:rPr>
          <w:sz w:val="22"/>
          <w:szCs w:val="22"/>
        </w:rPr>
        <w:t>и/</w:t>
      </w:r>
      <w:r w:rsidR="003C1400">
        <w:rPr>
          <w:sz w:val="22"/>
          <w:szCs w:val="22"/>
        </w:rPr>
        <w:t>или с</w:t>
      </w:r>
      <w:r w:rsidR="003807DE" w:rsidRPr="00E57E80">
        <w:rPr>
          <w:sz w:val="22"/>
          <w:szCs w:val="22"/>
        </w:rPr>
        <w:t xml:space="preserve"> нарушением согласованных Сторонами условий о цене товара</w:t>
      </w:r>
      <w:r w:rsidR="003807DE">
        <w:rPr>
          <w:sz w:val="22"/>
          <w:szCs w:val="22"/>
        </w:rPr>
        <w:t>,</w:t>
      </w:r>
      <w:r w:rsidRPr="00D8067C">
        <w:rPr>
          <w:sz w:val="22"/>
          <w:szCs w:val="22"/>
        </w:rPr>
        <w:t xml:space="preserve"> Покупатель вправе принять Товары и</w:t>
      </w:r>
      <w:r w:rsidR="005B08B5" w:rsidRPr="00D8067C">
        <w:rPr>
          <w:sz w:val="22"/>
          <w:szCs w:val="22"/>
        </w:rPr>
        <w:t xml:space="preserve"> составить акт приема товара (приложение </w:t>
      </w:r>
      <w:r w:rsidR="00492BF8" w:rsidRPr="00D8067C">
        <w:rPr>
          <w:sz w:val="22"/>
          <w:szCs w:val="22"/>
        </w:rPr>
        <w:t>№6</w:t>
      </w:r>
      <w:r w:rsidR="005B08B5" w:rsidRPr="00D8067C">
        <w:rPr>
          <w:sz w:val="22"/>
          <w:szCs w:val="22"/>
        </w:rPr>
        <w:t>)</w:t>
      </w:r>
      <w:r w:rsidRPr="00D8067C">
        <w:rPr>
          <w:sz w:val="22"/>
          <w:szCs w:val="22"/>
        </w:rPr>
        <w:t>.</w:t>
      </w:r>
      <w:r w:rsidR="00E57E80" w:rsidRPr="00E57E80">
        <w:rPr>
          <w:sz w:val="22"/>
          <w:szCs w:val="22"/>
        </w:rPr>
        <w:t xml:space="preserve"> </w:t>
      </w:r>
    </w:p>
    <w:p w:rsidR="00E57E80" w:rsidRPr="00E57E80" w:rsidRDefault="00E57E80" w:rsidP="00E57E80">
      <w:pPr>
        <w:widowControl/>
        <w:autoSpaceDE/>
        <w:autoSpaceDN/>
        <w:adjustRightInd/>
        <w:ind w:firstLine="491"/>
        <w:jc w:val="both"/>
        <w:rPr>
          <w:sz w:val="22"/>
          <w:szCs w:val="22"/>
        </w:rPr>
      </w:pPr>
      <w:r w:rsidRPr="00E57E80">
        <w:rPr>
          <w:sz w:val="22"/>
          <w:szCs w:val="22"/>
        </w:rPr>
        <w:t xml:space="preserve">В случае приемки товара по Акту приема-передачи один экземпляр Акта приема-передачи передается Поставщику, второй остается у Покупателя. В этом случае Поставщик обязан срок не позднее 3 (трех) рабочих дней с момента составления Акта приема-передачи, передать Покупателю корректировочный </w:t>
      </w:r>
      <w:r w:rsidR="003807DE">
        <w:rPr>
          <w:sz w:val="22"/>
          <w:szCs w:val="22"/>
        </w:rPr>
        <w:t xml:space="preserve">документ (УПД, Торг-12, </w:t>
      </w:r>
      <w:r w:rsidRPr="00E57E80">
        <w:rPr>
          <w:sz w:val="22"/>
          <w:szCs w:val="22"/>
        </w:rPr>
        <w:t>счет-фактуру</w:t>
      </w:r>
      <w:r w:rsidR="003807DE">
        <w:rPr>
          <w:sz w:val="22"/>
          <w:szCs w:val="22"/>
        </w:rPr>
        <w:t xml:space="preserve"> и т.п.)</w:t>
      </w:r>
      <w:r w:rsidRPr="00E57E80">
        <w:rPr>
          <w:sz w:val="22"/>
          <w:szCs w:val="22"/>
        </w:rPr>
        <w:t>.</w:t>
      </w:r>
    </w:p>
    <w:p w:rsidR="00932C0B" w:rsidRPr="00932C0B" w:rsidRDefault="00A51740" w:rsidP="00932C0B">
      <w:pPr>
        <w:widowControl/>
        <w:numPr>
          <w:ilvl w:val="0"/>
          <w:numId w:val="29"/>
        </w:numPr>
        <w:ind w:left="0" w:firstLine="491"/>
      </w:pPr>
      <w:r w:rsidRPr="00E57E80">
        <w:rPr>
          <w:sz w:val="22"/>
          <w:szCs w:val="22"/>
        </w:rPr>
        <w:t xml:space="preserve">В случае поставки товара с нарушением согласованных Сторонами условий о цене товара, принимается </w:t>
      </w:r>
      <w:r w:rsidR="00932C0B">
        <w:rPr>
          <w:sz w:val="22"/>
          <w:szCs w:val="22"/>
        </w:rPr>
        <w:t xml:space="preserve">следующие правила: </w:t>
      </w:r>
      <w:r w:rsidR="00932C0B" w:rsidRPr="00932C0B">
        <w:t xml:space="preserve">Если Поставщик осуществил поставку товара по ценам выше, чем указано в </w:t>
      </w:r>
      <w:r w:rsidR="00932C0B">
        <w:t>Заказе Покупателя</w:t>
      </w:r>
      <w:r w:rsidR="00932C0B" w:rsidRPr="00932C0B">
        <w:t>, то Покупателем применяются цены,</w:t>
      </w:r>
      <w:r w:rsidR="00932C0B">
        <w:t xml:space="preserve"> указанные в Заказе </w:t>
      </w:r>
      <w:r w:rsidR="00932C0B" w:rsidRPr="00932C0B">
        <w:t>, Если  цена  товара в  товаросопроводительных документах  ниже, чем  указано в действующей Спецификации</w:t>
      </w:r>
      <w:r w:rsidR="00932C0B">
        <w:t xml:space="preserve"> и/или Заказе</w:t>
      </w:r>
      <w:r w:rsidR="00932C0B" w:rsidRPr="00932C0B">
        <w:t>, применяется цена  указанная в товаросопроводительных документах.</w:t>
      </w:r>
    </w:p>
    <w:p w:rsidR="00A51740" w:rsidRPr="00E57E80" w:rsidRDefault="00A51740" w:rsidP="00E57E80">
      <w:pPr>
        <w:widowControl/>
        <w:numPr>
          <w:ilvl w:val="0"/>
          <w:numId w:val="29"/>
        </w:numPr>
        <w:autoSpaceDE/>
        <w:autoSpaceDN/>
        <w:adjustRightInd/>
        <w:ind w:left="0" w:firstLine="491"/>
        <w:jc w:val="both"/>
        <w:rPr>
          <w:sz w:val="22"/>
          <w:szCs w:val="22"/>
        </w:rPr>
      </w:pPr>
      <w:r w:rsidRPr="00E57E80">
        <w:rPr>
          <w:sz w:val="22"/>
          <w:szCs w:val="22"/>
        </w:rPr>
        <w:t>В случае поставки товара в количестве большем, чем согласовано Сторонами, приемка товара производится в количестве, указанном в Заказе.</w:t>
      </w:r>
      <w:r w:rsidR="00E57E80" w:rsidRPr="00E57E80">
        <w:rPr>
          <w:sz w:val="22"/>
          <w:szCs w:val="22"/>
        </w:rPr>
        <w:t xml:space="preserve"> </w:t>
      </w:r>
      <w:r w:rsidRPr="00E57E80">
        <w:rPr>
          <w:sz w:val="22"/>
          <w:szCs w:val="22"/>
        </w:rPr>
        <w:t>По требованию Покупателя о вывозе Поставщиком излишне поставленного товара, Поставщик обязан вывезти данный товар своими силами и за свой счет в течение 2 (двух) рабочих дней после получения уведомления от Покупателя.</w:t>
      </w:r>
    </w:p>
    <w:p w:rsidR="0052315C" w:rsidRPr="00045D37" w:rsidRDefault="0052315C" w:rsidP="004778AD">
      <w:pPr>
        <w:widowControl/>
        <w:numPr>
          <w:ilvl w:val="0"/>
          <w:numId w:val="29"/>
        </w:numPr>
        <w:autoSpaceDE/>
        <w:autoSpaceDN/>
        <w:adjustRightInd/>
        <w:ind w:left="0" w:firstLine="491"/>
        <w:jc w:val="both"/>
        <w:rPr>
          <w:sz w:val="22"/>
          <w:szCs w:val="22"/>
        </w:rPr>
      </w:pPr>
      <w:r w:rsidRPr="00045D37">
        <w:rPr>
          <w:sz w:val="22"/>
          <w:szCs w:val="22"/>
        </w:rPr>
        <w:t>В случае обнаружения при приемке несоответствия качества</w:t>
      </w:r>
      <w:r w:rsidR="00BC6161">
        <w:rPr>
          <w:sz w:val="22"/>
          <w:szCs w:val="22"/>
        </w:rPr>
        <w:t xml:space="preserve"> ( в том числе остаточного срока годности товара)</w:t>
      </w:r>
      <w:r w:rsidRPr="00045D37">
        <w:rPr>
          <w:sz w:val="22"/>
          <w:szCs w:val="22"/>
        </w:rPr>
        <w:t>, количества (в том числе внутритарных недовложений), комплектности, маркировки (в том числе отсутствия информации на русском языке на каждой единице Товара), тары, упаковки поставленного Товара требованиям стандартов, техническим условиям, условиям Договора поставки либо данным, указанным в маркировке и товаросопроводительных документах, удостоверяющих количество и качество Товаров, а также в случае отсутствия или ненадлежащего оформления каких-либо документов, относящихся к Товару, Покупатель вправе отказать в приемке Товара без применения к Покупателю каких-либо мер ответственности. В этом случае Поставщик обязан вывезти данный Товар этим же транспортом</w:t>
      </w:r>
      <w:r w:rsidR="00C51031" w:rsidRPr="00045D37">
        <w:rPr>
          <w:sz w:val="22"/>
          <w:szCs w:val="22"/>
        </w:rPr>
        <w:t>.</w:t>
      </w:r>
      <w:r w:rsidRPr="00045D37">
        <w:rPr>
          <w:sz w:val="22"/>
          <w:szCs w:val="22"/>
        </w:rPr>
        <w:t xml:space="preserve"> В указанных случаях издержки </w:t>
      </w:r>
      <w:r w:rsidR="003C1400" w:rsidRPr="00045D37">
        <w:rPr>
          <w:sz w:val="22"/>
          <w:szCs w:val="22"/>
        </w:rPr>
        <w:t>за простой автотранспорт</w:t>
      </w:r>
      <w:r w:rsidR="005077DB" w:rsidRPr="00045D37">
        <w:rPr>
          <w:sz w:val="22"/>
          <w:szCs w:val="22"/>
        </w:rPr>
        <w:t xml:space="preserve"> возлагаются на Поставщика.</w:t>
      </w:r>
    </w:p>
    <w:p w:rsidR="00562A3B" w:rsidRPr="00D8067C" w:rsidRDefault="0052315C" w:rsidP="004778AD">
      <w:pPr>
        <w:widowControl/>
        <w:numPr>
          <w:ilvl w:val="0"/>
          <w:numId w:val="29"/>
        </w:numPr>
        <w:autoSpaceDE/>
        <w:autoSpaceDN/>
        <w:adjustRightInd/>
        <w:ind w:left="0" w:firstLine="491"/>
        <w:jc w:val="both"/>
        <w:rPr>
          <w:sz w:val="22"/>
          <w:szCs w:val="22"/>
        </w:rPr>
      </w:pPr>
      <w:r w:rsidRPr="00045D37">
        <w:rPr>
          <w:sz w:val="22"/>
          <w:szCs w:val="22"/>
        </w:rPr>
        <w:t xml:space="preserve"> В случаях, когда расхождения по количеству, качеству Товара вытекающие из нарушений иных обязательств Поставщика не могли быть обнаружены при о</w:t>
      </w:r>
      <w:r w:rsidRPr="00D8067C">
        <w:rPr>
          <w:sz w:val="22"/>
          <w:szCs w:val="22"/>
        </w:rPr>
        <w:t xml:space="preserve">смотре в процессе приемке Товара, недостаток признается Сторонами скрытым (отсутствие штрих-кода, маркировки товара, внутритарное недовложение, брак, поврежденная упаковка, нарушенный товарный вид и т.п.). В следствии выявления Покупателем скрытых недостатков в период хранения и реализации продукции и при условии соблюдения Покупателем условий хранения Товара, Покупатель </w:t>
      </w:r>
      <w:r w:rsidR="00CF23E4" w:rsidRPr="00D8067C">
        <w:rPr>
          <w:sz w:val="22"/>
          <w:szCs w:val="22"/>
        </w:rPr>
        <w:t>в вправе предъявить Претензию Поставщику.</w:t>
      </w:r>
      <w:r w:rsidR="00562A3B" w:rsidRPr="00D8067C">
        <w:rPr>
          <w:sz w:val="22"/>
          <w:szCs w:val="22"/>
        </w:rPr>
        <w:t xml:space="preserve"> </w:t>
      </w:r>
    </w:p>
    <w:p w:rsidR="0052315C" w:rsidRPr="00045D37" w:rsidRDefault="00562A3B" w:rsidP="004778AD">
      <w:pPr>
        <w:widowControl/>
        <w:numPr>
          <w:ilvl w:val="0"/>
          <w:numId w:val="29"/>
        </w:numPr>
        <w:autoSpaceDE/>
        <w:autoSpaceDN/>
        <w:adjustRightInd/>
        <w:ind w:left="0" w:firstLine="491"/>
        <w:jc w:val="both"/>
        <w:rPr>
          <w:sz w:val="22"/>
          <w:szCs w:val="22"/>
        </w:rPr>
      </w:pPr>
      <w:r w:rsidRPr="00D8067C">
        <w:rPr>
          <w:sz w:val="22"/>
          <w:szCs w:val="22"/>
        </w:rPr>
        <w:lastRenderedPageBreak/>
        <w:t>Поставщик обязан предоставить ответ</w:t>
      </w:r>
      <w:r w:rsidR="00B86B05" w:rsidRPr="00D8067C">
        <w:rPr>
          <w:sz w:val="22"/>
          <w:szCs w:val="22"/>
        </w:rPr>
        <w:t xml:space="preserve"> на</w:t>
      </w:r>
      <w:r w:rsidR="009E70C7" w:rsidRPr="00D8067C">
        <w:rPr>
          <w:sz w:val="22"/>
          <w:szCs w:val="22"/>
        </w:rPr>
        <w:t xml:space="preserve"> претензию</w:t>
      </w:r>
      <w:r w:rsidRPr="00D8067C">
        <w:rPr>
          <w:sz w:val="22"/>
          <w:szCs w:val="22"/>
        </w:rPr>
        <w:t xml:space="preserve"> в течении 5 календарных дней. </w:t>
      </w:r>
      <w:r w:rsidR="0052315C" w:rsidRPr="00D8067C">
        <w:rPr>
          <w:sz w:val="22"/>
          <w:szCs w:val="22"/>
        </w:rPr>
        <w:t xml:space="preserve">При неполучении </w:t>
      </w:r>
      <w:r w:rsidRPr="00D8067C">
        <w:rPr>
          <w:sz w:val="22"/>
          <w:szCs w:val="22"/>
        </w:rPr>
        <w:t>от Поставщика</w:t>
      </w:r>
      <w:r w:rsidR="0052315C" w:rsidRPr="00D8067C">
        <w:rPr>
          <w:sz w:val="22"/>
          <w:szCs w:val="22"/>
        </w:rPr>
        <w:t xml:space="preserve"> аргументированного письменного возражения, данная Претензия, составленная Покупателем в одностороннем порядке, признается надлежащим доказательством выявленных недостатков и основанием для расчетов Сторон.</w:t>
      </w:r>
    </w:p>
    <w:p w:rsidR="0052315C" w:rsidRPr="00045D37" w:rsidRDefault="0052315C" w:rsidP="004778AD">
      <w:pPr>
        <w:widowControl/>
        <w:numPr>
          <w:ilvl w:val="0"/>
          <w:numId w:val="29"/>
        </w:numPr>
        <w:autoSpaceDE/>
        <w:autoSpaceDN/>
        <w:adjustRightInd/>
        <w:ind w:left="0" w:firstLine="491"/>
        <w:jc w:val="both"/>
        <w:rPr>
          <w:sz w:val="22"/>
          <w:szCs w:val="22"/>
        </w:rPr>
      </w:pPr>
      <w:r w:rsidRPr="00045D37">
        <w:rPr>
          <w:sz w:val="22"/>
          <w:szCs w:val="22"/>
        </w:rPr>
        <w:t>В случае возникновения между Поставщиком и Покупателем разногласий о характере обнаруженных недостатков товара или причинах возникновения обнаруженных недостатков товара, заинтересованная Сторона вправе провести соответствующую экспертизу. Расходы на проведение экспертизы будут отнесены на ту Сторону, по вине которой возникли соответствующие недостатки.</w:t>
      </w:r>
    </w:p>
    <w:p w:rsidR="009E70C7" w:rsidRPr="00045D37" w:rsidRDefault="009E70C7" w:rsidP="004778AD">
      <w:pPr>
        <w:widowControl/>
        <w:numPr>
          <w:ilvl w:val="0"/>
          <w:numId w:val="29"/>
        </w:numPr>
        <w:autoSpaceDE/>
        <w:autoSpaceDN/>
        <w:adjustRightInd/>
        <w:ind w:left="0" w:firstLine="491"/>
        <w:jc w:val="both"/>
        <w:rPr>
          <w:sz w:val="22"/>
          <w:szCs w:val="22"/>
        </w:rPr>
      </w:pPr>
      <w:r w:rsidRPr="00045D37">
        <w:rPr>
          <w:sz w:val="22"/>
          <w:szCs w:val="22"/>
        </w:rPr>
        <w:t xml:space="preserve">При обнаружении несоответствия качества принятого Товара в течение срока его годности (гарантийного срока), в том числе в случае возврата </w:t>
      </w:r>
      <w:r w:rsidR="00A050B1">
        <w:rPr>
          <w:sz w:val="22"/>
          <w:szCs w:val="22"/>
        </w:rPr>
        <w:t>не</w:t>
      </w:r>
      <w:r w:rsidRPr="00045D37">
        <w:rPr>
          <w:sz w:val="22"/>
          <w:szCs w:val="22"/>
        </w:rPr>
        <w:t>качественного Товара Потребителями, Покупатель вправе вернуть некачественный Товар, направив Поставщику Уведомление о возврате То</w:t>
      </w:r>
      <w:r w:rsidR="00A050B1">
        <w:rPr>
          <w:sz w:val="22"/>
          <w:szCs w:val="22"/>
        </w:rPr>
        <w:t>вара, и/или потребовать уплаты ш</w:t>
      </w:r>
      <w:r w:rsidRPr="00045D37">
        <w:rPr>
          <w:sz w:val="22"/>
          <w:szCs w:val="22"/>
        </w:rPr>
        <w:t>трафа за поставку Товара</w:t>
      </w:r>
      <w:r w:rsidR="00A050B1">
        <w:rPr>
          <w:sz w:val="22"/>
          <w:szCs w:val="22"/>
        </w:rPr>
        <w:t xml:space="preserve"> ненадлежащего качества, предусмотренного настоящим договором</w:t>
      </w:r>
      <w:r w:rsidRPr="00045D37">
        <w:rPr>
          <w:sz w:val="22"/>
          <w:szCs w:val="22"/>
        </w:rPr>
        <w:t xml:space="preserve">. Поставщик обязуется компенсировать в полном объеме документально подтвержденные расходы Покупателя на проведение экспертиз, транспортные расходы и иные убытки, понесенные Покупателем в связи с удовлетворением требований Потребителей, купивших Некачественный Товар, в течение 5 дней с момента выставления счета и получения документов, подтверждающих понесенные расходы. </w:t>
      </w:r>
    </w:p>
    <w:p w:rsidR="009E70C7" w:rsidRPr="00D8067C" w:rsidRDefault="009E70C7" w:rsidP="004778AD">
      <w:pPr>
        <w:widowControl/>
        <w:numPr>
          <w:ilvl w:val="0"/>
          <w:numId w:val="29"/>
        </w:numPr>
        <w:autoSpaceDE/>
        <w:autoSpaceDN/>
        <w:adjustRightInd/>
        <w:ind w:left="0" w:firstLine="491"/>
        <w:jc w:val="both"/>
        <w:rPr>
          <w:sz w:val="22"/>
          <w:szCs w:val="22"/>
        </w:rPr>
      </w:pPr>
      <w:r w:rsidRPr="00D8067C">
        <w:rPr>
          <w:sz w:val="22"/>
          <w:szCs w:val="22"/>
        </w:rPr>
        <w:t xml:space="preserve">Факт поставки Некачественного Товара удостоверяется заключением Покупателя или результатами экспертизы (исследования). Поставщик в случае несогласия с заключением Покупателя или результатами экспертизы (исследования), вправе провести независимую экспертизу. </w:t>
      </w:r>
    </w:p>
    <w:p w:rsidR="00392892" w:rsidRPr="00D8067C" w:rsidRDefault="009E70C7" w:rsidP="00A07D5E">
      <w:pPr>
        <w:rPr>
          <w:sz w:val="22"/>
          <w:szCs w:val="22"/>
        </w:rPr>
      </w:pPr>
      <w:r w:rsidRPr="00D8067C">
        <w:rPr>
          <w:sz w:val="22"/>
          <w:szCs w:val="22"/>
        </w:rPr>
        <w:t xml:space="preserve"> В случаях обнаружения несоответствия Товара требованиям закона и/или Договора (включая обнаружение некачественного Товара), в том числе в части сопроводительных документов, а также в иных предусмотренных законом или Договором случаях Поставщик обязуется принять возвращаемый Товар в месте обнаружения вышеуказанных несоответствий </w:t>
      </w:r>
      <w:r w:rsidR="00FA3DA8" w:rsidRPr="00D8067C">
        <w:rPr>
          <w:sz w:val="22"/>
          <w:szCs w:val="22"/>
        </w:rPr>
        <w:t>и/или в месте нахождения Товара.</w:t>
      </w:r>
      <w:r w:rsidR="00740D33" w:rsidRPr="00D8067C">
        <w:rPr>
          <w:sz w:val="22"/>
          <w:szCs w:val="22"/>
        </w:rPr>
        <w:t xml:space="preserve"> </w:t>
      </w:r>
      <w:r w:rsidRPr="00D8067C">
        <w:rPr>
          <w:sz w:val="22"/>
          <w:szCs w:val="22"/>
        </w:rPr>
        <w:t xml:space="preserve">Уведомление о возврате Товара направляется </w:t>
      </w:r>
      <w:r w:rsidR="00A050B1">
        <w:rPr>
          <w:sz w:val="22"/>
          <w:szCs w:val="22"/>
        </w:rPr>
        <w:t xml:space="preserve">на адрес электронной почты Поставщика </w:t>
      </w:r>
      <w:r w:rsidR="00F5402E">
        <w:rPr>
          <w:sz w:val="22"/>
          <w:szCs w:val="22"/>
        </w:rPr>
        <w:t>указа</w:t>
      </w:r>
      <w:r w:rsidR="00A050B1">
        <w:rPr>
          <w:sz w:val="22"/>
          <w:szCs w:val="22"/>
        </w:rPr>
        <w:t>нн</w:t>
      </w:r>
      <w:r w:rsidR="00F5402E">
        <w:rPr>
          <w:sz w:val="22"/>
          <w:szCs w:val="22"/>
        </w:rPr>
        <w:t>о</w:t>
      </w:r>
      <w:r w:rsidR="00A050B1">
        <w:rPr>
          <w:sz w:val="22"/>
          <w:szCs w:val="22"/>
        </w:rPr>
        <w:t>й в разделе 10 настоящего договора</w:t>
      </w:r>
      <w:r w:rsidRPr="00D8067C">
        <w:rPr>
          <w:sz w:val="22"/>
          <w:szCs w:val="22"/>
        </w:rPr>
        <w:t xml:space="preserve">. </w:t>
      </w:r>
      <w:r w:rsidR="00392892" w:rsidRPr="00D8067C">
        <w:rPr>
          <w:sz w:val="22"/>
          <w:szCs w:val="22"/>
        </w:rPr>
        <w:t xml:space="preserve">Поставщик обязуется предоставить доверенность на получение возвратного Товара и вывезти возвращаемый Покупателем Товар в течении </w:t>
      </w:r>
      <w:r w:rsidR="004C47DE" w:rsidRPr="00D8067C">
        <w:rPr>
          <w:sz w:val="22"/>
          <w:szCs w:val="22"/>
        </w:rPr>
        <w:t xml:space="preserve"> </w:t>
      </w:r>
      <w:permStart w:id="1886277556" w:edGrp="everyone"/>
      <w:r w:rsidR="004C47DE" w:rsidRPr="000E6D4C">
        <w:rPr>
          <w:bCs/>
          <w:sz w:val="22"/>
          <w:szCs w:val="22"/>
          <w:u w:val="single"/>
        </w:rPr>
        <w:t>___</w:t>
      </w:r>
      <w:permEnd w:id="1886277556"/>
      <w:r w:rsidR="004C47DE">
        <w:rPr>
          <w:sz w:val="22"/>
          <w:szCs w:val="22"/>
          <w:lang w:val="en-US"/>
        </w:rPr>
        <w:fldChar w:fldCharType="begin">
          <w:ffData>
            <w:name w:val="ШтрНенадлежКачест"/>
            <w:enabled/>
            <w:calcOnExit w:val="0"/>
            <w:textInput>
              <w:default w:val="ШтрНенадлежКачест"/>
            </w:textInput>
          </w:ffData>
        </w:fldChar>
      </w:r>
      <w:r w:rsidR="004C47DE" w:rsidRPr="00154C12">
        <w:rPr>
          <w:sz w:val="22"/>
          <w:szCs w:val="22"/>
        </w:rPr>
        <w:instrText xml:space="preserve"> </w:instrText>
      </w:r>
      <w:r w:rsidR="004C47DE">
        <w:rPr>
          <w:sz w:val="22"/>
          <w:szCs w:val="22"/>
          <w:lang w:val="en-US"/>
        </w:rPr>
        <w:instrText>FORMTEXT</w:instrText>
      </w:r>
      <w:r w:rsidR="004C47DE" w:rsidRPr="00154C12">
        <w:rPr>
          <w:sz w:val="22"/>
          <w:szCs w:val="22"/>
        </w:rPr>
        <w:instrText xml:space="preserve"> </w:instrText>
      </w:r>
      <w:r w:rsidR="004C47DE">
        <w:rPr>
          <w:sz w:val="22"/>
          <w:szCs w:val="22"/>
          <w:lang w:val="en-US"/>
        </w:rPr>
      </w:r>
      <w:r w:rsidR="004C47DE">
        <w:rPr>
          <w:sz w:val="22"/>
          <w:szCs w:val="22"/>
          <w:lang w:val="en-US"/>
        </w:rPr>
        <w:fldChar w:fldCharType="separate"/>
      </w:r>
      <w:r w:rsidR="004C47DE" w:rsidRPr="00154C12">
        <w:rPr>
          <w:sz w:val="22"/>
          <w:szCs w:val="22"/>
        </w:rPr>
        <w:t> </w:t>
      </w:r>
      <w:r w:rsidR="004C47DE">
        <w:rPr>
          <w:sz w:val="22"/>
          <w:szCs w:val="22"/>
          <w:lang w:val="en-US"/>
        </w:rPr>
        <w:fldChar w:fldCharType="end"/>
      </w:r>
      <w:r w:rsidR="0097571A">
        <w:rPr>
          <w:color w:val="000000"/>
        </w:rPr>
        <w:t xml:space="preserve"> </w:t>
      </w:r>
      <w:r w:rsidR="00392892" w:rsidRPr="00D8067C">
        <w:rPr>
          <w:sz w:val="22"/>
          <w:szCs w:val="22"/>
        </w:rPr>
        <w:t xml:space="preserve">после получения уведомления о возврате от Покупателя. </w:t>
      </w:r>
    </w:p>
    <w:p w:rsidR="009E70C7" w:rsidRPr="00D8067C" w:rsidRDefault="009E70C7" w:rsidP="004778AD">
      <w:pPr>
        <w:widowControl/>
        <w:numPr>
          <w:ilvl w:val="0"/>
          <w:numId w:val="29"/>
        </w:numPr>
        <w:autoSpaceDE/>
        <w:autoSpaceDN/>
        <w:adjustRightInd/>
        <w:ind w:left="0" w:firstLine="491"/>
        <w:jc w:val="both"/>
        <w:rPr>
          <w:sz w:val="22"/>
          <w:szCs w:val="22"/>
        </w:rPr>
      </w:pPr>
      <w:r w:rsidRPr="00D8067C">
        <w:rPr>
          <w:sz w:val="22"/>
          <w:szCs w:val="22"/>
        </w:rPr>
        <w:t xml:space="preserve">По истечении указанного срока Покупатель вправе уничтожить (утилизировать) такой Товар, при этом задолженность Покупателя перед Поставщиком уменьшается на стоимость уничтоженного (утилизированного) Товара. По факту уничтожения (утилизации) Товара составляется Акт об уничтожении (утилизации), подписываемый представителями Покупателя и организации, осуществляющей уничтожение (утилизацию) Недоброкачественного Товара. Все расходы, связанные с хранением, уничтожением, транспортировкой и утилизацией Недоброкачественного Товара, несет Поставщик. </w:t>
      </w:r>
    </w:p>
    <w:p w:rsidR="009E70C7" w:rsidRPr="00D8067C" w:rsidRDefault="009E70C7" w:rsidP="004778AD">
      <w:pPr>
        <w:widowControl/>
        <w:numPr>
          <w:ilvl w:val="0"/>
          <w:numId w:val="29"/>
        </w:numPr>
        <w:autoSpaceDE/>
        <w:autoSpaceDN/>
        <w:adjustRightInd/>
        <w:ind w:left="0" w:firstLine="491"/>
        <w:jc w:val="both"/>
        <w:rPr>
          <w:sz w:val="22"/>
          <w:szCs w:val="22"/>
        </w:rPr>
      </w:pPr>
      <w:r w:rsidRPr="00D8067C">
        <w:rPr>
          <w:sz w:val="22"/>
          <w:szCs w:val="22"/>
        </w:rPr>
        <w:t xml:space="preserve"> В случае утилизации Товара Акт об уничтожении (утилизации) является основанием для дальнейших взаиморасчетов между Поставщиком и Покупателем, надлежащим извещением Поставщика о нарушении условий Договора, при котором составления </w:t>
      </w:r>
      <w:r w:rsidR="003C1400" w:rsidRPr="00D8067C">
        <w:rPr>
          <w:sz w:val="22"/>
          <w:szCs w:val="22"/>
        </w:rPr>
        <w:t>каких</w:t>
      </w:r>
      <w:r w:rsidR="003C1400">
        <w:rPr>
          <w:sz w:val="22"/>
          <w:szCs w:val="22"/>
        </w:rPr>
        <w:t>-либо</w:t>
      </w:r>
      <w:r w:rsidRPr="00D8067C">
        <w:rPr>
          <w:sz w:val="22"/>
          <w:szCs w:val="22"/>
        </w:rPr>
        <w:t xml:space="preserve"> иных дополнительных документов для проведения взаиморасчетов Сторон не требуется. Задолженность Покупателя перед Поставщиком подлежит уменьшению на стоимость возвращенного/ утилизированного Товара в течение 3 дней с момента возврата/утилизации. </w:t>
      </w:r>
    </w:p>
    <w:p w:rsidR="00FA3DA8" w:rsidRPr="00D8067C" w:rsidRDefault="009E70C7" w:rsidP="004778AD">
      <w:pPr>
        <w:widowControl/>
        <w:numPr>
          <w:ilvl w:val="0"/>
          <w:numId w:val="29"/>
        </w:numPr>
        <w:autoSpaceDE/>
        <w:autoSpaceDN/>
        <w:adjustRightInd/>
        <w:ind w:left="0" w:firstLine="491"/>
        <w:jc w:val="both"/>
        <w:rPr>
          <w:sz w:val="22"/>
          <w:szCs w:val="22"/>
        </w:rPr>
      </w:pPr>
      <w:r w:rsidRPr="00D8067C">
        <w:rPr>
          <w:sz w:val="22"/>
          <w:szCs w:val="22"/>
        </w:rPr>
        <w:t xml:space="preserve"> Поставщик, допустивший недопоставку Товаров по отдельным Заказам Покупателя, восполнения недопоставленного количества Товаров в следующих поставках не производит.</w:t>
      </w:r>
    </w:p>
    <w:p w:rsidR="0052315C" w:rsidRPr="00D8067C" w:rsidRDefault="0052315C" w:rsidP="004778AD">
      <w:pPr>
        <w:widowControl/>
        <w:numPr>
          <w:ilvl w:val="0"/>
          <w:numId w:val="29"/>
        </w:numPr>
        <w:autoSpaceDE/>
        <w:autoSpaceDN/>
        <w:adjustRightInd/>
        <w:ind w:left="0" w:firstLine="491"/>
        <w:jc w:val="both"/>
        <w:rPr>
          <w:sz w:val="22"/>
          <w:szCs w:val="22"/>
        </w:rPr>
      </w:pPr>
      <w:r w:rsidRPr="00D8067C">
        <w:rPr>
          <w:sz w:val="22"/>
          <w:szCs w:val="22"/>
        </w:rPr>
        <w:t>Расходы, возникшие в связи с устранением выявленных в соответствии с условиями настоящего Договора недостатков товаров их возвратом, заменой, допоставкой, хранением, транспортировкой, утилизацией и подобные, относятся на счет Поставщика.</w:t>
      </w:r>
    </w:p>
    <w:p w:rsidR="0052315C" w:rsidRPr="00D8067C" w:rsidRDefault="0052315C" w:rsidP="004778AD">
      <w:pPr>
        <w:widowControl/>
        <w:numPr>
          <w:ilvl w:val="0"/>
          <w:numId w:val="29"/>
        </w:numPr>
        <w:autoSpaceDE/>
        <w:autoSpaceDN/>
        <w:adjustRightInd/>
        <w:ind w:left="0" w:firstLine="491"/>
        <w:jc w:val="both"/>
        <w:rPr>
          <w:sz w:val="22"/>
          <w:szCs w:val="22"/>
        </w:rPr>
      </w:pPr>
      <w:r w:rsidRPr="00D8067C">
        <w:rPr>
          <w:sz w:val="22"/>
          <w:szCs w:val="22"/>
        </w:rPr>
        <w:t>Поставщик подтверждает и гарантирует, что лицо, доставившее (сопровождающее) и передающее Товар Покупателю, является уполномоченным представителем Поставщика, с правом подписи всей сопроводительной документации, а также с правом получения от Покупателя документов, связанных с поставками Товара. Полномочия уполномоченного представителя Поставщика могут подтверждаться доверенностью, приказом,</w:t>
      </w:r>
      <w:r w:rsidR="00E57E80">
        <w:rPr>
          <w:sz w:val="22"/>
          <w:szCs w:val="22"/>
        </w:rPr>
        <w:t xml:space="preserve"> </w:t>
      </w:r>
      <w:r w:rsidRPr="00D8067C">
        <w:rPr>
          <w:sz w:val="22"/>
          <w:szCs w:val="22"/>
        </w:rPr>
        <w:t>а также могут явствовать из обстановки, в которой действует представитель Поставщика.</w:t>
      </w:r>
    </w:p>
    <w:p w:rsidR="0052315C" w:rsidRPr="00D8067C" w:rsidRDefault="0052315C" w:rsidP="004778AD">
      <w:pPr>
        <w:widowControl/>
        <w:numPr>
          <w:ilvl w:val="0"/>
          <w:numId w:val="29"/>
        </w:numPr>
        <w:autoSpaceDE/>
        <w:autoSpaceDN/>
        <w:adjustRightInd/>
        <w:ind w:left="0" w:firstLine="491"/>
        <w:jc w:val="both"/>
        <w:rPr>
          <w:sz w:val="22"/>
          <w:szCs w:val="22"/>
        </w:rPr>
      </w:pPr>
      <w:r w:rsidRPr="00D8067C">
        <w:rPr>
          <w:sz w:val="22"/>
          <w:szCs w:val="22"/>
        </w:rPr>
        <w:t>Если в процессе реализации Товара будут обнаружены недостатки (по качеству) поставленного и принятого Товара и Покупатель будет вынужден осуществлять возврат Товара, то возврат Товара может осуществляться не в оригинальной транспортной упаковке (таре). При этом Поставщик обязуется компенсировать Покупателю расходы, связанные с подготовкой Товара к возврату.</w:t>
      </w:r>
    </w:p>
    <w:p w:rsidR="0052315C" w:rsidRDefault="0052315C" w:rsidP="004778AD">
      <w:pPr>
        <w:widowControl/>
        <w:numPr>
          <w:ilvl w:val="0"/>
          <w:numId w:val="29"/>
        </w:numPr>
        <w:autoSpaceDE/>
        <w:autoSpaceDN/>
        <w:adjustRightInd/>
        <w:ind w:left="0" w:firstLine="491"/>
        <w:jc w:val="both"/>
        <w:rPr>
          <w:sz w:val="22"/>
          <w:szCs w:val="22"/>
        </w:rPr>
      </w:pPr>
      <w:r w:rsidRPr="00D8067C">
        <w:rPr>
          <w:sz w:val="22"/>
          <w:szCs w:val="22"/>
        </w:rPr>
        <w:t xml:space="preserve"> В случае нарушения Поставщиком срока вывоза Товара, в рамках настоящего Приложения и/или Договора поставки более чем на </w:t>
      </w:r>
      <w:r w:rsidRPr="006E40EA">
        <w:rPr>
          <w:sz w:val="22"/>
          <w:szCs w:val="22"/>
        </w:rPr>
        <w:t>5 (пять) календарных дней</w:t>
      </w:r>
      <w:r w:rsidRPr="00D8067C">
        <w:rPr>
          <w:sz w:val="22"/>
          <w:szCs w:val="22"/>
        </w:rPr>
        <w:t xml:space="preserve"> Покупатель вправе утилизировать Товар, не вывезенный Поставщиком в соответствии с условиями настоящего Приложения. При этом Поставщик обязан возместить Покупателю убытки в сумме расходов, связанных с утилизацией Товара, в том числе транспортных расходов Покупателя, а также расходов на хранение Товара до момента его утилизации. </w:t>
      </w:r>
      <w:r w:rsidRPr="00D8067C">
        <w:rPr>
          <w:sz w:val="22"/>
          <w:szCs w:val="22"/>
        </w:rPr>
        <w:lastRenderedPageBreak/>
        <w:t>Поставщик обязан возмещать соответствующие убытки Покупателя в срок не позднее 5 (пяти) банковских дней со дня получения Поставщиком требования Покупателя об их возмещении.</w:t>
      </w:r>
    </w:p>
    <w:p w:rsidR="000D27D0" w:rsidRDefault="000D27D0" w:rsidP="000D27D0">
      <w:pPr>
        <w:widowControl/>
        <w:autoSpaceDE/>
        <w:autoSpaceDN/>
        <w:adjustRightInd/>
        <w:jc w:val="both"/>
        <w:rPr>
          <w:sz w:val="22"/>
          <w:szCs w:val="22"/>
        </w:rPr>
      </w:pPr>
    </w:p>
    <w:p w:rsidR="000D27D0" w:rsidRDefault="000D27D0" w:rsidP="000D27D0">
      <w:pPr>
        <w:widowControl/>
        <w:autoSpaceDE/>
        <w:autoSpaceDN/>
        <w:adjustRightInd/>
        <w:jc w:val="both"/>
        <w:rPr>
          <w:sz w:val="22"/>
          <w:szCs w:val="22"/>
        </w:rPr>
      </w:pPr>
      <w:r w:rsidRPr="00D8067C">
        <w:rPr>
          <w:sz w:val="22"/>
          <w:szCs w:val="22"/>
        </w:rPr>
        <w:t>Настоящее Приложение является неотъемлемой частью Договора.</w:t>
      </w:r>
    </w:p>
    <w:p w:rsidR="000D27D0" w:rsidRDefault="000D27D0" w:rsidP="000D27D0">
      <w:pPr>
        <w:widowControl/>
        <w:autoSpaceDE/>
        <w:autoSpaceDN/>
        <w:adjustRightInd/>
        <w:jc w:val="both"/>
        <w:rPr>
          <w:sz w:val="22"/>
          <w:szCs w:val="22"/>
        </w:rPr>
      </w:pPr>
    </w:p>
    <w:p w:rsidR="000D27D0" w:rsidRDefault="000D27D0" w:rsidP="000D27D0">
      <w:pPr>
        <w:widowControl/>
        <w:autoSpaceDE/>
        <w:autoSpaceDN/>
        <w:adjustRightInd/>
        <w:jc w:val="both"/>
        <w:rPr>
          <w:sz w:val="22"/>
          <w:szCs w:val="22"/>
        </w:rPr>
      </w:pPr>
      <w:r w:rsidRPr="00D8067C">
        <w:rPr>
          <w:sz w:val="22"/>
          <w:szCs w:val="22"/>
        </w:rPr>
        <w:t>Настоящее Приложение подписано уполномоченными представителями Сторон, составлено в двух экземплярах, имеющих одинаковую юридическую силу, по одному для каждой из Сторон.</w:t>
      </w:r>
    </w:p>
    <w:p w:rsidR="000D27D0" w:rsidRPr="00D8067C" w:rsidRDefault="000D27D0" w:rsidP="000D27D0">
      <w:pPr>
        <w:widowControl/>
        <w:autoSpaceDE/>
        <w:autoSpaceDN/>
        <w:adjustRightInd/>
        <w:jc w:val="both"/>
        <w:rPr>
          <w:sz w:val="22"/>
          <w:szCs w:val="22"/>
        </w:rPr>
      </w:pPr>
    </w:p>
    <w:p w:rsidR="006E40EA" w:rsidRDefault="006E40EA" w:rsidP="002F5C59">
      <w:pPr>
        <w:jc w:val="right"/>
        <w:outlineLvl w:val="0"/>
        <w:rPr>
          <w:sz w:val="22"/>
          <w:szCs w:val="22"/>
        </w:rPr>
      </w:pPr>
    </w:p>
    <w:tbl>
      <w:tblPr>
        <w:tblW w:w="0" w:type="auto"/>
        <w:tblLook w:val="04A0" w:firstRow="1" w:lastRow="0" w:firstColumn="1" w:lastColumn="0" w:noHBand="0" w:noVBand="1"/>
      </w:tblPr>
      <w:tblGrid>
        <w:gridCol w:w="1270"/>
        <w:gridCol w:w="4078"/>
        <w:gridCol w:w="1166"/>
        <w:gridCol w:w="3680"/>
      </w:tblGrid>
      <w:tr w:rsidR="000D27D0" w:rsidTr="004B07A6">
        <w:trPr>
          <w:trHeight w:val="670"/>
        </w:trPr>
        <w:tc>
          <w:tcPr>
            <w:tcW w:w="5348" w:type="dxa"/>
            <w:gridSpan w:val="2"/>
            <w:shd w:val="clear" w:color="auto" w:fill="auto"/>
          </w:tcPr>
          <w:p w:rsidR="000D27D0" w:rsidRPr="004B07A6" w:rsidRDefault="000D27D0" w:rsidP="001B08EF">
            <w:pPr>
              <w:rPr>
                <w:sz w:val="22"/>
              </w:rPr>
            </w:pPr>
            <w:r w:rsidRPr="004B07A6">
              <w:rPr>
                <w:sz w:val="22"/>
              </w:rPr>
              <w:t>Покупатель</w:t>
            </w:r>
          </w:p>
          <w:p w:rsidR="000D27D0" w:rsidRPr="002D5788" w:rsidRDefault="000D27D0" w:rsidP="001B08EF">
            <w:pPr>
              <w:rPr>
                <w:sz w:val="22"/>
              </w:rPr>
            </w:pPr>
          </w:p>
          <w:p w:rsidR="00386354" w:rsidRPr="00386354" w:rsidRDefault="00502EEC" w:rsidP="00386354">
            <w:pPr>
              <w:rPr>
                <w:sz w:val="22"/>
                <w:szCs w:val="22"/>
              </w:rPr>
            </w:pPr>
            <w:r>
              <w:rPr>
                <w:sz w:val="22"/>
                <w:szCs w:val="22"/>
              </w:rPr>
              <w:t>Должность</w:t>
            </w:r>
          </w:p>
          <w:p w:rsidR="000D27D0" w:rsidRPr="00154C12" w:rsidRDefault="000D27D0" w:rsidP="001B08EF">
            <w:pPr>
              <w:rPr>
                <w:sz w:val="22"/>
                <w:szCs w:val="22"/>
              </w:rPr>
            </w:pPr>
          </w:p>
          <w:p w:rsidR="000D27D0" w:rsidRDefault="000D27D0" w:rsidP="001B08EF">
            <w:pPr>
              <w:rPr>
                <w:sz w:val="22"/>
              </w:rPr>
            </w:pPr>
          </w:p>
          <w:p w:rsidR="000D27D0" w:rsidRPr="002D5788" w:rsidRDefault="000D27D0" w:rsidP="001B08EF">
            <w:pPr>
              <w:rPr>
                <w:sz w:val="22"/>
              </w:rPr>
            </w:pPr>
          </w:p>
        </w:tc>
        <w:tc>
          <w:tcPr>
            <w:tcW w:w="4846" w:type="dxa"/>
            <w:gridSpan w:val="2"/>
            <w:shd w:val="clear" w:color="auto" w:fill="auto"/>
          </w:tcPr>
          <w:p w:rsidR="000D27D0" w:rsidRPr="004B07A6" w:rsidRDefault="000D27D0" w:rsidP="001B08EF">
            <w:pPr>
              <w:rPr>
                <w:sz w:val="22"/>
              </w:rPr>
            </w:pPr>
            <w:r w:rsidRPr="004B07A6">
              <w:rPr>
                <w:sz w:val="22"/>
              </w:rPr>
              <w:t>Поставщик</w:t>
            </w:r>
          </w:p>
          <w:p w:rsidR="000D27D0" w:rsidRPr="002D5788" w:rsidRDefault="000D27D0" w:rsidP="001B08EF">
            <w:pPr>
              <w:rPr>
                <w:sz w:val="22"/>
              </w:rPr>
            </w:pPr>
          </w:p>
          <w:p w:rsidR="000D27D0" w:rsidRPr="002D5788" w:rsidRDefault="00502EEC" w:rsidP="001B08EF">
            <w:pPr>
              <w:rPr>
                <w:sz w:val="22"/>
                <w:szCs w:val="22"/>
              </w:rPr>
            </w:pPr>
            <w:r>
              <w:rPr>
                <w:sz w:val="22"/>
                <w:szCs w:val="22"/>
              </w:rPr>
              <w:t>Должность</w:t>
            </w:r>
          </w:p>
          <w:p w:rsidR="000D27D0" w:rsidRPr="002D5788" w:rsidRDefault="000D27D0" w:rsidP="001B08EF">
            <w:pPr>
              <w:rPr>
                <w:sz w:val="22"/>
              </w:rPr>
            </w:pPr>
          </w:p>
        </w:tc>
      </w:tr>
      <w:tr w:rsidR="000D27D0" w:rsidTr="004B07A6">
        <w:trPr>
          <w:trHeight w:val="162"/>
        </w:trPr>
        <w:tc>
          <w:tcPr>
            <w:tcW w:w="1270" w:type="dxa"/>
            <w:vMerge w:val="restart"/>
            <w:shd w:val="clear" w:color="auto" w:fill="auto"/>
          </w:tcPr>
          <w:p w:rsidR="000D27D0" w:rsidRPr="002D5788" w:rsidRDefault="000D27D0" w:rsidP="001B08EF">
            <w:pPr>
              <w:rPr>
                <w:bCs/>
                <w:sz w:val="22"/>
              </w:rPr>
            </w:pPr>
            <w:r>
              <w:rPr>
                <w:bCs/>
                <w:sz w:val="22"/>
              </w:rPr>
              <w:t>Подпись</w:t>
            </w:r>
          </w:p>
        </w:tc>
        <w:tc>
          <w:tcPr>
            <w:tcW w:w="4078" w:type="dxa"/>
            <w:tcBorders>
              <w:bottom w:val="single" w:sz="4" w:space="0" w:color="auto"/>
            </w:tcBorders>
            <w:shd w:val="clear" w:color="auto" w:fill="auto"/>
          </w:tcPr>
          <w:p w:rsidR="000D27D0" w:rsidRDefault="000D27D0" w:rsidP="001B08EF">
            <w:pPr>
              <w:jc w:val="center"/>
              <w:rPr>
                <w:sz w:val="22"/>
                <w:szCs w:val="22"/>
              </w:rPr>
            </w:pPr>
          </w:p>
        </w:tc>
        <w:tc>
          <w:tcPr>
            <w:tcW w:w="1166" w:type="dxa"/>
            <w:vMerge w:val="restart"/>
            <w:shd w:val="clear" w:color="auto" w:fill="auto"/>
          </w:tcPr>
          <w:p w:rsidR="000D27D0" w:rsidRPr="002D5788" w:rsidRDefault="000D27D0" w:rsidP="001B08EF">
            <w:pPr>
              <w:rPr>
                <w:bCs/>
                <w:sz w:val="22"/>
              </w:rPr>
            </w:pPr>
            <w:r>
              <w:rPr>
                <w:bCs/>
                <w:sz w:val="22"/>
              </w:rPr>
              <w:t>Подпись</w:t>
            </w:r>
          </w:p>
        </w:tc>
        <w:tc>
          <w:tcPr>
            <w:tcW w:w="3680" w:type="dxa"/>
            <w:tcBorders>
              <w:bottom w:val="single" w:sz="4" w:space="0" w:color="auto"/>
            </w:tcBorders>
            <w:shd w:val="clear" w:color="auto" w:fill="auto"/>
          </w:tcPr>
          <w:p w:rsidR="000D27D0" w:rsidRDefault="000D27D0" w:rsidP="001B08EF">
            <w:pPr>
              <w:jc w:val="center"/>
              <w:rPr>
                <w:sz w:val="22"/>
                <w:szCs w:val="22"/>
              </w:rPr>
            </w:pPr>
          </w:p>
        </w:tc>
      </w:tr>
      <w:tr w:rsidR="000D27D0" w:rsidTr="00502EEC">
        <w:trPr>
          <w:trHeight w:val="70"/>
        </w:trPr>
        <w:tc>
          <w:tcPr>
            <w:tcW w:w="1270" w:type="dxa"/>
            <w:vMerge/>
            <w:shd w:val="clear" w:color="auto" w:fill="auto"/>
          </w:tcPr>
          <w:p w:rsidR="000D27D0" w:rsidRPr="002D5788" w:rsidRDefault="000D27D0" w:rsidP="001B08EF">
            <w:pPr>
              <w:rPr>
                <w:bCs/>
                <w:sz w:val="22"/>
              </w:rPr>
            </w:pPr>
          </w:p>
        </w:tc>
        <w:tc>
          <w:tcPr>
            <w:tcW w:w="4078" w:type="dxa"/>
            <w:tcBorders>
              <w:top w:val="single" w:sz="4" w:space="0" w:color="auto"/>
            </w:tcBorders>
            <w:shd w:val="clear" w:color="auto" w:fill="auto"/>
          </w:tcPr>
          <w:p w:rsidR="000D27D0" w:rsidRDefault="000D27D0" w:rsidP="001B08EF">
            <w:pPr>
              <w:jc w:val="center"/>
              <w:rPr>
                <w:sz w:val="22"/>
                <w:szCs w:val="22"/>
              </w:rPr>
            </w:pPr>
          </w:p>
        </w:tc>
        <w:tc>
          <w:tcPr>
            <w:tcW w:w="1166" w:type="dxa"/>
            <w:vMerge/>
            <w:shd w:val="clear" w:color="auto" w:fill="auto"/>
          </w:tcPr>
          <w:p w:rsidR="000D27D0" w:rsidRPr="002D5788" w:rsidRDefault="000D27D0" w:rsidP="001B08EF">
            <w:pPr>
              <w:rPr>
                <w:bCs/>
                <w:sz w:val="22"/>
              </w:rPr>
            </w:pPr>
          </w:p>
        </w:tc>
        <w:tc>
          <w:tcPr>
            <w:tcW w:w="3680" w:type="dxa"/>
            <w:tcBorders>
              <w:top w:val="single" w:sz="4" w:space="0" w:color="auto"/>
            </w:tcBorders>
            <w:shd w:val="clear" w:color="auto" w:fill="auto"/>
          </w:tcPr>
          <w:p w:rsidR="000D27D0" w:rsidRDefault="000D27D0" w:rsidP="001B08EF">
            <w:pPr>
              <w:jc w:val="center"/>
              <w:rPr>
                <w:sz w:val="22"/>
                <w:szCs w:val="22"/>
              </w:rPr>
            </w:pPr>
          </w:p>
        </w:tc>
      </w:tr>
      <w:tr w:rsidR="000D27D0" w:rsidTr="004B07A6">
        <w:trPr>
          <w:trHeight w:val="900"/>
        </w:trPr>
        <w:tc>
          <w:tcPr>
            <w:tcW w:w="5348" w:type="dxa"/>
            <w:gridSpan w:val="2"/>
            <w:shd w:val="clear" w:color="auto" w:fill="auto"/>
          </w:tcPr>
          <w:p w:rsidR="000D27D0" w:rsidRDefault="000D27D0" w:rsidP="001B08EF">
            <w:pPr>
              <w:rPr>
                <w:sz w:val="22"/>
              </w:rPr>
            </w:pPr>
          </w:p>
          <w:p w:rsidR="000D27D0" w:rsidRPr="002D5788" w:rsidRDefault="000D27D0" w:rsidP="001B08EF">
            <w:pPr>
              <w:rPr>
                <w:sz w:val="22"/>
              </w:rPr>
            </w:pPr>
          </w:p>
          <w:p w:rsidR="000D27D0" w:rsidRPr="002D5788" w:rsidRDefault="000D27D0" w:rsidP="001B08EF">
            <w:pPr>
              <w:rPr>
                <w:sz w:val="22"/>
              </w:rPr>
            </w:pPr>
            <w:r w:rsidRPr="002D5788">
              <w:rPr>
                <w:sz w:val="22"/>
              </w:rPr>
              <w:t>М.П.</w:t>
            </w:r>
          </w:p>
        </w:tc>
        <w:tc>
          <w:tcPr>
            <w:tcW w:w="4846" w:type="dxa"/>
            <w:gridSpan w:val="2"/>
            <w:shd w:val="clear" w:color="auto" w:fill="auto"/>
          </w:tcPr>
          <w:p w:rsidR="000D27D0" w:rsidRPr="002805AE" w:rsidRDefault="000D27D0" w:rsidP="001B08EF">
            <w:pPr>
              <w:rPr>
                <w:sz w:val="2"/>
              </w:rPr>
            </w:pPr>
            <w:r>
              <w:rPr>
                <w:sz w:val="22"/>
              </w:rPr>
              <w:tab/>
              <w:t xml:space="preserve"> </w:t>
            </w:r>
          </w:p>
          <w:p w:rsidR="000D27D0" w:rsidRPr="00154C12" w:rsidRDefault="000D27D0" w:rsidP="001B08EF">
            <w:pPr>
              <w:rPr>
                <w:sz w:val="22"/>
                <w:szCs w:val="22"/>
              </w:rPr>
            </w:pPr>
          </w:p>
          <w:p w:rsidR="000D27D0" w:rsidRPr="002D5788" w:rsidRDefault="000D27D0" w:rsidP="001B08EF">
            <w:pPr>
              <w:rPr>
                <w:sz w:val="22"/>
              </w:rPr>
            </w:pPr>
          </w:p>
          <w:p w:rsidR="000D27D0" w:rsidRDefault="000D27D0" w:rsidP="001B08EF">
            <w:pPr>
              <w:rPr>
                <w:sz w:val="22"/>
              </w:rPr>
            </w:pPr>
            <w:r w:rsidRPr="002D5788">
              <w:rPr>
                <w:sz w:val="22"/>
              </w:rPr>
              <w:t>М.П.</w:t>
            </w:r>
          </w:p>
          <w:p w:rsidR="00386354" w:rsidRPr="002D5788" w:rsidRDefault="00386354" w:rsidP="00386354">
            <w:pPr>
              <w:jc w:val="center"/>
              <w:rPr>
                <w:sz w:val="22"/>
              </w:rPr>
            </w:pPr>
          </w:p>
        </w:tc>
      </w:tr>
    </w:tbl>
    <w:p w:rsidR="002F5C59" w:rsidRPr="00D8067C" w:rsidRDefault="009B774E" w:rsidP="002F5C59">
      <w:pPr>
        <w:jc w:val="right"/>
        <w:outlineLvl w:val="0"/>
        <w:rPr>
          <w:b/>
          <w:sz w:val="22"/>
          <w:szCs w:val="18"/>
        </w:rPr>
      </w:pPr>
      <w:r w:rsidRPr="00D8067C">
        <w:rPr>
          <w:sz w:val="22"/>
          <w:szCs w:val="22"/>
        </w:rPr>
        <w:br w:type="page"/>
      </w:r>
      <w:r w:rsidR="002F5C59" w:rsidRPr="00D8067C">
        <w:rPr>
          <w:b/>
          <w:sz w:val="22"/>
          <w:szCs w:val="18"/>
        </w:rPr>
        <w:lastRenderedPageBreak/>
        <w:t>ОБРАЗЕЦ</w:t>
      </w:r>
    </w:p>
    <w:p w:rsidR="002F5C59" w:rsidRPr="00D8067C" w:rsidRDefault="002F5C59" w:rsidP="002F5C59">
      <w:pPr>
        <w:jc w:val="right"/>
        <w:rPr>
          <w:sz w:val="22"/>
          <w:szCs w:val="18"/>
        </w:rPr>
      </w:pPr>
    </w:p>
    <w:p w:rsidR="002F5C59" w:rsidRPr="00D8067C" w:rsidRDefault="002F5C59" w:rsidP="002F5C59">
      <w:pPr>
        <w:jc w:val="right"/>
        <w:rPr>
          <w:sz w:val="22"/>
          <w:szCs w:val="18"/>
        </w:rPr>
      </w:pPr>
      <w:r w:rsidRPr="00D8067C">
        <w:rPr>
          <w:sz w:val="22"/>
          <w:szCs w:val="18"/>
        </w:rPr>
        <w:t xml:space="preserve"> Приложение № 6 </w:t>
      </w:r>
    </w:p>
    <w:p w:rsidR="002F5C59" w:rsidRPr="00D8067C" w:rsidRDefault="002F5C59" w:rsidP="002F5C59">
      <w:pPr>
        <w:jc w:val="center"/>
        <w:rPr>
          <w:sz w:val="22"/>
          <w:szCs w:val="22"/>
        </w:rPr>
      </w:pPr>
    </w:p>
    <w:p w:rsidR="002F5C59" w:rsidRPr="00D8067C" w:rsidRDefault="002F5C59" w:rsidP="002F5C59">
      <w:pPr>
        <w:rPr>
          <w:sz w:val="22"/>
          <w:szCs w:val="18"/>
        </w:rPr>
      </w:pPr>
    </w:p>
    <w:p w:rsidR="006E40EA" w:rsidRPr="00D8067C" w:rsidRDefault="006E40EA" w:rsidP="00F71E32">
      <w:pPr>
        <w:ind w:right="-284" w:firstLine="567"/>
        <w:jc w:val="center"/>
        <w:rPr>
          <w:b/>
        </w:rPr>
      </w:pPr>
      <w:r w:rsidRPr="00D8067C">
        <w:rPr>
          <w:b/>
        </w:rPr>
        <w:t xml:space="preserve">Акт приёма товара № </w:t>
      </w:r>
      <w:r w:rsidRPr="00D8067C">
        <w:rPr>
          <w:b/>
          <w:color w:val="FF0000"/>
        </w:rPr>
        <w:t>________</w:t>
      </w:r>
    </w:p>
    <w:p w:rsidR="006E40EA" w:rsidRPr="00D8067C" w:rsidRDefault="006E40EA" w:rsidP="00F71E32">
      <w:pPr>
        <w:ind w:right="-284" w:firstLine="567"/>
      </w:pPr>
    </w:p>
    <w:p w:rsidR="006E40EA" w:rsidRPr="00D8067C" w:rsidRDefault="006E40EA" w:rsidP="00F71E32">
      <w:pPr>
        <w:ind w:right="-284" w:firstLine="567"/>
      </w:pPr>
      <w:r w:rsidRPr="00D8067C">
        <w:t xml:space="preserve">г. Владивосток                                                                                            </w:t>
      </w:r>
      <w:r>
        <w:t xml:space="preserve">    </w:t>
      </w:r>
      <w:r w:rsidRPr="00D8067C">
        <w:t xml:space="preserve">           </w:t>
      </w:r>
      <w:r>
        <w:t>________________</w:t>
      </w:r>
      <w:r w:rsidRPr="00D8067C">
        <w:rPr>
          <w:color w:val="FF0000"/>
        </w:rPr>
        <w:t>(дата)</w:t>
      </w:r>
    </w:p>
    <w:p w:rsidR="006E40EA" w:rsidRPr="00D8067C" w:rsidRDefault="006E40EA" w:rsidP="00F71E32">
      <w:pPr>
        <w:ind w:right="-284" w:firstLine="567"/>
      </w:pPr>
      <w:r w:rsidRPr="00D8067C">
        <w:t xml:space="preserve">Общество с ограниченной ответственностью </w:t>
      </w:r>
      <w:r>
        <w:t>_________________</w:t>
      </w:r>
      <w:r w:rsidRPr="00D8067C">
        <w:t xml:space="preserve">, юр.адрес </w:t>
      </w:r>
      <w:r>
        <w:t>_____________________________</w:t>
      </w:r>
      <w:r w:rsidRPr="00D8067C">
        <w:t xml:space="preserve">, ИНН/КПП 000000/00000, именуемый в дальнейшем Покупатель, с одной стороны, и </w:t>
      </w:r>
      <w:r>
        <w:t>Общество/</w:t>
      </w:r>
      <w:r w:rsidRPr="00D8067C">
        <w:t xml:space="preserve">Индивидуальный предприниматель </w:t>
      </w:r>
      <w:r>
        <w:t>________________</w:t>
      </w:r>
      <w:r w:rsidRPr="00D8067C">
        <w:t xml:space="preserve">, юридический адрес </w:t>
      </w:r>
      <w:r>
        <w:t>__________________</w:t>
      </w:r>
      <w:r w:rsidRPr="00D8067C">
        <w:t>,  ИНН/КПП 000000/00000, именуемый в дальнейшем Поставщик, с другой стороны, составили настоящий акт о нижеследующем:</w:t>
      </w:r>
    </w:p>
    <w:p w:rsidR="006E40EA" w:rsidRPr="00D8067C" w:rsidRDefault="006E40EA" w:rsidP="006E40EA">
      <w:pPr>
        <w:pStyle w:val="aff"/>
        <w:numPr>
          <w:ilvl w:val="0"/>
          <w:numId w:val="36"/>
        </w:numPr>
        <w:spacing w:after="160" w:line="259" w:lineRule="auto"/>
        <w:ind w:left="0" w:right="-284" w:firstLine="567"/>
      </w:pPr>
      <w:r w:rsidRPr="00D8067C">
        <w:t xml:space="preserve">Поставщик передал, а Покупатель принял товары в следующем составе, согласно заказа № </w:t>
      </w:r>
      <w:r>
        <w:t>____________</w:t>
      </w:r>
      <w:r w:rsidRPr="00D8067C">
        <w:rPr>
          <w:color w:val="FF0000"/>
        </w:rPr>
        <w:t xml:space="preserve">(номер заказа) </w:t>
      </w:r>
      <w:r w:rsidRPr="00D8067C">
        <w:t xml:space="preserve">от </w:t>
      </w:r>
      <w:r>
        <w:t>________________</w:t>
      </w:r>
      <w:r w:rsidRPr="00D8067C">
        <w:t xml:space="preserve"> </w:t>
      </w:r>
      <w:r w:rsidRPr="00D8067C">
        <w:rPr>
          <w:color w:val="FF0000"/>
        </w:rPr>
        <w:t>(дата заказа):</w:t>
      </w:r>
    </w:p>
    <w:tbl>
      <w:tblPr>
        <w:tblW w:w="102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405"/>
        <w:gridCol w:w="879"/>
        <w:gridCol w:w="883"/>
        <w:gridCol w:w="798"/>
        <w:gridCol w:w="913"/>
        <w:gridCol w:w="802"/>
        <w:gridCol w:w="902"/>
        <w:gridCol w:w="821"/>
        <w:gridCol w:w="797"/>
        <w:gridCol w:w="14"/>
        <w:gridCol w:w="1068"/>
        <w:gridCol w:w="7"/>
      </w:tblGrid>
      <w:tr w:rsidR="002F5C59" w:rsidRPr="00D8067C" w:rsidTr="00966F92">
        <w:trPr>
          <w:gridAfter w:val="1"/>
          <w:wAfter w:w="14" w:type="dxa"/>
          <w:trHeight w:val="414"/>
        </w:trPr>
        <w:tc>
          <w:tcPr>
            <w:tcW w:w="389" w:type="dxa"/>
            <w:vMerge w:val="restart"/>
            <w:shd w:val="clear" w:color="auto" w:fill="auto"/>
          </w:tcPr>
          <w:p w:rsidR="002F5C59" w:rsidRPr="00D8067C" w:rsidRDefault="002F5C59" w:rsidP="00966F92">
            <w:pPr>
              <w:ind w:firstLine="567"/>
              <w:jc w:val="center"/>
              <w:rPr>
                <w:sz w:val="18"/>
                <w:szCs w:val="18"/>
              </w:rPr>
            </w:pPr>
            <w:r w:rsidRPr="00D8067C">
              <w:rPr>
                <w:sz w:val="18"/>
                <w:szCs w:val="18"/>
              </w:rPr>
              <w:t>№</w:t>
            </w:r>
          </w:p>
        </w:tc>
        <w:tc>
          <w:tcPr>
            <w:tcW w:w="2385" w:type="dxa"/>
            <w:gridSpan w:val="2"/>
            <w:shd w:val="clear" w:color="auto" w:fill="auto"/>
          </w:tcPr>
          <w:p w:rsidR="002F5C59" w:rsidRPr="00D8067C" w:rsidRDefault="002F5C59" w:rsidP="00966F92">
            <w:pPr>
              <w:ind w:firstLine="567"/>
              <w:jc w:val="center"/>
              <w:rPr>
                <w:sz w:val="18"/>
                <w:szCs w:val="18"/>
              </w:rPr>
            </w:pPr>
            <w:r w:rsidRPr="00D8067C">
              <w:rPr>
                <w:sz w:val="18"/>
                <w:szCs w:val="18"/>
              </w:rPr>
              <w:t>Товар</w:t>
            </w:r>
          </w:p>
        </w:tc>
        <w:tc>
          <w:tcPr>
            <w:tcW w:w="883" w:type="dxa"/>
            <w:vMerge w:val="restart"/>
            <w:shd w:val="clear" w:color="auto" w:fill="auto"/>
          </w:tcPr>
          <w:p w:rsidR="002F5C59" w:rsidRPr="00D8067C" w:rsidRDefault="002F5C59" w:rsidP="00966F92">
            <w:pPr>
              <w:rPr>
                <w:sz w:val="18"/>
                <w:szCs w:val="18"/>
              </w:rPr>
            </w:pPr>
            <w:r w:rsidRPr="00D8067C">
              <w:rPr>
                <w:sz w:val="18"/>
                <w:szCs w:val="18"/>
              </w:rPr>
              <w:t>Единица изм. (шт/кг)</w:t>
            </w:r>
          </w:p>
        </w:tc>
        <w:tc>
          <w:tcPr>
            <w:tcW w:w="850" w:type="dxa"/>
            <w:vMerge w:val="restart"/>
            <w:shd w:val="clear" w:color="auto" w:fill="auto"/>
          </w:tcPr>
          <w:p w:rsidR="002F5C59" w:rsidRPr="00D8067C" w:rsidRDefault="002F5C59" w:rsidP="00966F92">
            <w:pPr>
              <w:ind w:firstLine="567"/>
              <w:rPr>
                <w:sz w:val="18"/>
                <w:szCs w:val="18"/>
              </w:rPr>
            </w:pPr>
          </w:p>
          <w:p w:rsidR="002F5C59" w:rsidRPr="00D8067C" w:rsidRDefault="002F5C59" w:rsidP="00966F92">
            <w:pPr>
              <w:ind w:left="-559" w:firstLine="567"/>
              <w:rPr>
                <w:sz w:val="18"/>
                <w:szCs w:val="18"/>
              </w:rPr>
            </w:pPr>
            <w:r w:rsidRPr="00D8067C">
              <w:rPr>
                <w:sz w:val="18"/>
                <w:szCs w:val="18"/>
              </w:rPr>
              <w:t>Кол-во</w:t>
            </w:r>
          </w:p>
        </w:tc>
        <w:tc>
          <w:tcPr>
            <w:tcW w:w="889" w:type="dxa"/>
            <w:vMerge w:val="restart"/>
            <w:shd w:val="clear" w:color="auto" w:fill="auto"/>
          </w:tcPr>
          <w:p w:rsidR="002F5C59" w:rsidRPr="00D8067C" w:rsidRDefault="002F5C59" w:rsidP="00966F92">
            <w:pPr>
              <w:jc w:val="center"/>
              <w:rPr>
                <w:sz w:val="18"/>
                <w:szCs w:val="18"/>
              </w:rPr>
            </w:pPr>
            <w:r w:rsidRPr="00D8067C">
              <w:rPr>
                <w:sz w:val="18"/>
                <w:szCs w:val="18"/>
              </w:rPr>
              <w:t xml:space="preserve">Цена, руб. коп. </w:t>
            </w:r>
            <w:r w:rsidRPr="00D8067C">
              <w:rPr>
                <w:color w:val="FF0000"/>
                <w:sz w:val="18"/>
                <w:szCs w:val="18"/>
              </w:rPr>
              <w:t>(цена из заказа)</w:t>
            </w:r>
          </w:p>
        </w:tc>
        <w:tc>
          <w:tcPr>
            <w:tcW w:w="930" w:type="dxa"/>
            <w:vMerge w:val="restart"/>
            <w:shd w:val="clear" w:color="auto" w:fill="auto"/>
          </w:tcPr>
          <w:p w:rsidR="002F5C59" w:rsidRPr="00D8067C" w:rsidRDefault="002F5C59" w:rsidP="00966F92">
            <w:pPr>
              <w:ind w:firstLine="32"/>
              <w:jc w:val="center"/>
              <w:rPr>
                <w:sz w:val="18"/>
                <w:szCs w:val="18"/>
              </w:rPr>
            </w:pPr>
            <w:r w:rsidRPr="00D8067C">
              <w:rPr>
                <w:sz w:val="18"/>
                <w:szCs w:val="18"/>
              </w:rPr>
              <w:t>Сумма без учета НДС, руб. коп</w:t>
            </w:r>
          </w:p>
        </w:tc>
        <w:tc>
          <w:tcPr>
            <w:tcW w:w="1763" w:type="dxa"/>
            <w:gridSpan w:val="2"/>
            <w:shd w:val="clear" w:color="auto" w:fill="auto"/>
          </w:tcPr>
          <w:p w:rsidR="002F5C59" w:rsidRPr="00D8067C" w:rsidRDefault="002F5C59" w:rsidP="00966F92">
            <w:pPr>
              <w:ind w:firstLine="567"/>
              <w:jc w:val="center"/>
              <w:rPr>
                <w:sz w:val="18"/>
                <w:szCs w:val="18"/>
              </w:rPr>
            </w:pPr>
            <w:r w:rsidRPr="00D8067C">
              <w:rPr>
                <w:sz w:val="18"/>
                <w:szCs w:val="18"/>
              </w:rPr>
              <w:t>НДС</w:t>
            </w:r>
          </w:p>
        </w:tc>
        <w:tc>
          <w:tcPr>
            <w:tcW w:w="932" w:type="dxa"/>
            <w:shd w:val="clear" w:color="auto" w:fill="auto"/>
          </w:tcPr>
          <w:p w:rsidR="002F5C59" w:rsidRPr="00D8067C" w:rsidRDefault="002F5C59" w:rsidP="00966F92">
            <w:pPr>
              <w:jc w:val="center"/>
              <w:rPr>
                <w:sz w:val="18"/>
                <w:szCs w:val="18"/>
              </w:rPr>
            </w:pPr>
            <w:r w:rsidRPr="00D8067C">
              <w:rPr>
                <w:sz w:val="18"/>
                <w:szCs w:val="18"/>
              </w:rPr>
              <w:t>Сумма с учетом НДС, руб. коп</w:t>
            </w:r>
          </w:p>
        </w:tc>
        <w:tc>
          <w:tcPr>
            <w:tcW w:w="1210" w:type="dxa"/>
            <w:gridSpan w:val="2"/>
            <w:shd w:val="clear" w:color="auto" w:fill="auto"/>
          </w:tcPr>
          <w:p w:rsidR="002F5C59" w:rsidRPr="00D8067C" w:rsidRDefault="002F5C59" w:rsidP="00966F92">
            <w:pPr>
              <w:jc w:val="center"/>
              <w:rPr>
                <w:sz w:val="18"/>
                <w:szCs w:val="18"/>
              </w:rPr>
            </w:pPr>
            <w:r w:rsidRPr="00D8067C">
              <w:rPr>
                <w:sz w:val="18"/>
                <w:szCs w:val="18"/>
              </w:rPr>
              <w:t>Стоимость ед. поставки с учётом НДС, руб.</w:t>
            </w:r>
          </w:p>
        </w:tc>
      </w:tr>
      <w:tr w:rsidR="002F5C59" w:rsidRPr="00D8067C" w:rsidTr="00966F92">
        <w:trPr>
          <w:trHeight w:val="414"/>
        </w:trPr>
        <w:tc>
          <w:tcPr>
            <w:tcW w:w="389" w:type="dxa"/>
            <w:vMerge/>
            <w:shd w:val="clear" w:color="auto" w:fill="auto"/>
          </w:tcPr>
          <w:p w:rsidR="002F5C59" w:rsidRPr="00D8067C" w:rsidRDefault="002F5C59" w:rsidP="00966F92">
            <w:pPr>
              <w:ind w:firstLine="567"/>
              <w:jc w:val="center"/>
              <w:rPr>
                <w:sz w:val="18"/>
                <w:szCs w:val="18"/>
              </w:rPr>
            </w:pPr>
          </w:p>
        </w:tc>
        <w:tc>
          <w:tcPr>
            <w:tcW w:w="1506" w:type="dxa"/>
            <w:shd w:val="clear" w:color="auto" w:fill="auto"/>
          </w:tcPr>
          <w:p w:rsidR="002F5C59" w:rsidRPr="00D8067C" w:rsidRDefault="002F5C59" w:rsidP="00966F92">
            <w:pPr>
              <w:ind w:firstLine="37"/>
              <w:jc w:val="center"/>
              <w:rPr>
                <w:sz w:val="18"/>
                <w:szCs w:val="18"/>
              </w:rPr>
            </w:pPr>
            <w:r w:rsidRPr="00D8067C">
              <w:rPr>
                <w:sz w:val="18"/>
                <w:szCs w:val="18"/>
              </w:rPr>
              <w:t>Наименование товара</w:t>
            </w:r>
          </w:p>
        </w:tc>
        <w:tc>
          <w:tcPr>
            <w:tcW w:w="879" w:type="dxa"/>
            <w:shd w:val="clear" w:color="auto" w:fill="auto"/>
          </w:tcPr>
          <w:p w:rsidR="002F5C59" w:rsidRPr="00D8067C" w:rsidRDefault="002F5C59" w:rsidP="00966F92">
            <w:pPr>
              <w:jc w:val="center"/>
              <w:rPr>
                <w:sz w:val="18"/>
                <w:szCs w:val="18"/>
              </w:rPr>
            </w:pPr>
            <w:r w:rsidRPr="00D8067C">
              <w:rPr>
                <w:sz w:val="18"/>
                <w:szCs w:val="18"/>
              </w:rPr>
              <w:t>Артикул</w:t>
            </w:r>
          </w:p>
        </w:tc>
        <w:tc>
          <w:tcPr>
            <w:tcW w:w="883" w:type="dxa"/>
            <w:vMerge/>
            <w:shd w:val="clear" w:color="auto" w:fill="auto"/>
          </w:tcPr>
          <w:p w:rsidR="002F5C59" w:rsidRPr="00D8067C" w:rsidRDefault="002F5C59" w:rsidP="00966F92">
            <w:pPr>
              <w:ind w:firstLine="567"/>
              <w:jc w:val="center"/>
              <w:rPr>
                <w:sz w:val="18"/>
                <w:szCs w:val="18"/>
              </w:rPr>
            </w:pPr>
          </w:p>
        </w:tc>
        <w:tc>
          <w:tcPr>
            <w:tcW w:w="850" w:type="dxa"/>
            <w:vMerge/>
            <w:shd w:val="clear" w:color="auto" w:fill="auto"/>
          </w:tcPr>
          <w:p w:rsidR="002F5C59" w:rsidRPr="00D8067C" w:rsidRDefault="002F5C59" w:rsidP="00966F92">
            <w:pPr>
              <w:ind w:firstLine="567"/>
              <w:jc w:val="center"/>
              <w:rPr>
                <w:sz w:val="18"/>
                <w:szCs w:val="18"/>
              </w:rPr>
            </w:pPr>
          </w:p>
        </w:tc>
        <w:tc>
          <w:tcPr>
            <w:tcW w:w="889" w:type="dxa"/>
            <w:vMerge/>
            <w:shd w:val="clear" w:color="auto" w:fill="auto"/>
          </w:tcPr>
          <w:p w:rsidR="002F5C59" w:rsidRPr="00D8067C" w:rsidRDefault="002F5C59" w:rsidP="00966F92">
            <w:pPr>
              <w:ind w:firstLine="567"/>
              <w:jc w:val="center"/>
              <w:rPr>
                <w:sz w:val="18"/>
                <w:szCs w:val="18"/>
              </w:rPr>
            </w:pPr>
          </w:p>
        </w:tc>
        <w:tc>
          <w:tcPr>
            <w:tcW w:w="930" w:type="dxa"/>
            <w:vMerge/>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rPr>
                <w:sz w:val="18"/>
                <w:szCs w:val="18"/>
              </w:rPr>
            </w:pPr>
            <w:r w:rsidRPr="00D8067C">
              <w:rPr>
                <w:sz w:val="18"/>
                <w:szCs w:val="18"/>
              </w:rPr>
              <w:t>Ставка %</w:t>
            </w:r>
          </w:p>
        </w:tc>
        <w:tc>
          <w:tcPr>
            <w:tcW w:w="850" w:type="dxa"/>
            <w:shd w:val="clear" w:color="auto" w:fill="auto"/>
          </w:tcPr>
          <w:p w:rsidR="002F5C59" w:rsidRPr="00D8067C" w:rsidRDefault="002F5C59" w:rsidP="00966F92">
            <w:pPr>
              <w:ind w:firstLine="34"/>
              <w:jc w:val="center"/>
              <w:rPr>
                <w:sz w:val="18"/>
                <w:szCs w:val="18"/>
              </w:rPr>
            </w:pPr>
            <w:r w:rsidRPr="00D8067C">
              <w:rPr>
                <w:sz w:val="18"/>
                <w:szCs w:val="18"/>
              </w:rPr>
              <w:t>Сумма, руб. коп</w:t>
            </w: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1</w:t>
            </w:r>
          </w:p>
        </w:tc>
        <w:tc>
          <w:tcPr>
            <w:tcW w:w="1506" w:type="dxa"/>
            <w:shd w:val="clear" w:color="auto" w:fill="auto"/>
          </w:tcPr>
          <w:p w:rsidR="002F5C59" w:rsidRPr="00D8067C" w:rsidRDefault="002F5C59" w:rsidP="00966F92">
            <w:pPr>
              <w:ind w:firstLine="567"/>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2</w:t>
            </w:r>
          </w:p>
        </w:tc>
        <w:tc>
          <w:tcPr>
            <w:tcW w:w="1506" w:type="dxa"/>
            <w:shd w:val="clear" w:color="auto" w:fill="auto"/>
          </w:tcPr>
          <w:p w:rsidR="002F5C59" w:rsidRPr="00D8067C" w:rsidRDefault="002F5C59" w:rsidP="00966F92">
            <w:pPr>
              <w:ind w:firstLine="567"/>
              <w:jc w:val="center"/>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3</w:t>
            </w:r>
          </w:p>
        </w:tc>
        <w:tc>
          <w:tcPr>
            <w:tcW w:w="1506" w:type="dxa"/>
            <w:shd w:val="clear" w:color="auto" w:fill="auto"/>
          </w:tcPr>
          <w:p w:rsidR="002F5C59" w:rsidRPr="00D8067C" w:rsidRDefault="002F5C59" w:rsidP="00966F92">
            <w:pPr>
              <w:ind w:firstLine="567"/>
              <w:jc w:val="center"/>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4</w:t>
            </w:r>
          </w:p>
        </w:tc>
        <w:tc>
          <w:tcPr>
            <w:tcW w:w="1506" w:type="dxa"/>
            <w:shd w:val="clear" w:color="auto" w:fill="auto"/>
          </w:tcPr>
          <w:p w:rsidR="002F5C59" w:rsidRPr="00D8067C" w:rsidRDefault="002F5C59" w:rsidP="00966F92">
            <w:pPr>
              <w:ind w:firstLine="567"/>
              <w:jc w:val="center"/>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5</w:t>
            </w:r>
          </w:p>
        </w:tc>
        <w:tc>
          <w:tcPr>
            <w:tcW w:w="1506" w:type="dxa"/>
            <w:shd w:val="clear" w:color="auto" w:fill="auto"/>
          </w:tcPr>
          <w:p w:rsidR="002F5C59" w:rsidRPr="00D8067C" w:rsidRDefault="002F5C59" w:rsidP="00966F92">
            <w:pPr>
              <w:ind w:firstLine="567"/>
              <w:jc w:val="center"/>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414"/>
        </w:trPr>
        <w:tc>
          <w:tcPr>
            <w:tcW w:w="389" w:type="dxa"/>
            <w:shd w:val="clear" w:color="auto" w:fill="auto"/>
          </w:tcPr>
          <w:p w:rsidR="002F5C59" w:rsidRPr="00D8067C" w:rsidRDefault="002F5C59" w:rsidP="00966F92">
            <w:pPr>
              <w:ind w:firstLine="567"/>
              <w:jc w:val="center"/>
              <w:rPr>
                <w:sz w:val="18"/>
                <w:szCs w:val="18"/>
              </w:rPr>
            </w:pPr>
            <w:r w:rsidRPr="00D8067C">
              <w:rPr>
                <w:sz w:val="18"/>
                <w:szCs w:val="18"/>
              </w:rPr>
              <w:t>6</w:t>
            </w:r>
          </w:p>
        </w:tc>
        <w:tc>
          <w:tcPr>
            <w:tcW w:w="1506" w:type="dxa"/>
            <w:shd w:val="clear" w:color="auto" w:fill="auto"/>
          </w:tcPr>
          <w:p w:rsidR="002F5C59" w:rsidRPr="00D8067C" w:rsidRDefault="002F5C59" w:rsidP="00966F92">
            <w:pPr>
              <w:ind w:firstLine="567"/>
              <w:jc w:val="center"/>
              <w:rPr>
                <w:sz w:val="18"/>
                <w:szCs w:val="18"/>
              </w:rPr>
            </w:pPr>
          </w:p>
        </w:tc>
        <w:tc>
          <w:tcPr>
            <w:tcW w:w="879" w:type="dxa"/>
            <w:shd w:val="clear" w:color="auto" w:fill="auto"/>
          </w:tcPr>
          <w:p w:rsidR="002F5C59" w:rsidRPr="00D8067C" w:rsidRDefault="002F5C59" w:rsidP="00966F92">
            <w:pPr>
              <w:ind w:firstLine="567"/>
              <w:jc w:val="center"/>
              <w:rPr>
                <w:sz w:val="18"/>
                <w:szCs w:val="18"/>
              </w:rPr>
            </w:pP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p>
        </w:tc>
      </w:tr>
      <w:tr w:rsidR="002F5C59" w:rsidRPr="00D8067C" w:rsidTr="00966F92">
        <w:trPr>
          <w:trHeight w:val="289"/>
        </w:trPr>
        <w:tc>
          <w:tcPr>
            <w:tcW w:w="2774" w:type="dxa"/>
            <w:gridSpan w:val="3"/>
            <w:shd w:val="clear" w:color="auto" w:fill="auto"/>
          </w:tcPr>
          <w:p w:rsidR="002F5C59" w:rsidRPr="00D8067C" w:rsidRDefault="002F5C59" w:rsidP="00966F92">
            <w:pPr>
              <w:ind w:firstLine="567"/>
              <w:jc w:val="center"/>
              <w:rPr>
                <w:b/>
                <w:sz w:val="18"/>
                <w:szCs w:val="18"/>
              </w:rPr>
            </w:pPr>
            <w:r w:rsidRPr="00D8067C">
              <w:rPr>
                <w:b/>
                <w:sz w:val="18"/>
                <w:szCs w:val="18"/>
              </w:rPr>
              <w:t>Итого:</w:t>
            </w:r>
          </w:p>
        </w:tc>
        <w:tc>
          <w:tcPr>
            <w:tcW w:w="883" w:type="dxa"/>
            <w:shd w:val="clear" w:color="auto" w:fill="auto"/>
          </w:tcPr>
          <w:p w:rsidR="002F5C59" w:rsidRPr="00D8067C" w:rsidRDefault="002F5C59" w:rsidP="00966F92">
            <w:pPr>
              <w:ind w:firstLine="567"/>
              <w:jc w:val="center"/>
              <w:rPr>
                <w:sz w:val="18"/>
                <w:szCs w:val="18"/>
              </w:rPr>
            </w:pPr>
          </w:p>
        </w:tc>
        <w:tc>
          <w:tcPr>
            <w:tcW w:w="850" w:type="dxa"/>
            <w:shd w:val="clear" w:color="auto" w:fill="auto"/>
          </w:tcPr>
          <w:p w:rsidR="002F5C59" w:rsidRPr="00D8067C" w:rsidRDefault="002F5C59" w:rsidP="00966F92">
            <w:pPr>
              <w:ind w:firstLine="567"/>
              <w:jc w:val="center"/>
              <w:rPr>
                <w:sz w:val="18"/>
                <w:szCs w:val="18"/>
              </w:rPr>
            </w:pPr>
          </w:p>
        </w:tc>
        <w:tc>
          <w:tcPr>
            <w:tcW w:w="889" w:type="dxa"/>
            <w:shd w:val="clear" w:color="auto" w:fill="auto"/>
          </w:tcPr>
          <w:p w:rsidR="002F5C59" w:rsidRPr="00D8067C" w:rsidRDefault="002F5C59" w:rsidP="00966F92">
            <w:pPr>
              <w:ind w:firstLine="567"/>
              <w:jc w:val="center"/>
              <w:rPr>
                <w:sz w:val="18"/>
                <w:szCs w:val="18"/>
              </w:rPr>
            </w:pPr>
            <w:r w:rsidRPr="00D8067C">
              <w:rPr>
                <w:sz w:val="18"/>
                <w:szCs w:val="18"/>
              </w:rPr>
              <w:t>Х</w:t>
            </w:r>
          </w:p>
        </w:tc>
        <w:tc>
          <w:tcPr>
            <w:tcW w:w="930" w:type="dxa"/>
            <w:shd w:val="clear" w:color="auto" w:fill="auto"/>
          </w:tcPr>
          <w:p w:rsidR="002F5C59" w:rsidRPr="00D8067C" w:rsidRDefault="002F5C59" w:rsidP="00966F92">
            <w:pPr>
              <w:ind w:firstLine="567"/>
              <w:jc w:val="center"/>
              <w:rPr>
                <w:sz w:val="18"/>
                <w:szCs w:val="18"/>
              </w:rPr>
            </w:pPr>
          </w:p>
        </w:tc>
        <w:tc>
          <w:tcPr>
            <w:tcW w:w="913" w:type="dxa"/>
            <w:shd w:val="clear" w:color="auto" w:fill="auto"/>
          </w:tcPr>
          <w:p w:rsidR="002F5C59" w:rsidRPr="00D8067C" w:rsidRDefault="002F5C59" w:rsidP="00966F92">
            <w:pPr>
              <w:ind w:firstLine="567"/>
              <w:jc w:val="center"/>
              <w:rPr>
                <w:sz w:val="16"/>
                <w:szCs w:val="18"/>
              </w:rPr>
            </w:pPr>
            <w:r w:rsidRPr="00D8067C">
              <w:rPr>
                <w:sz w:val="16"/>
                <w:szCs w:val="18"/>
              </w:rPr>
              <w:t>Х</w:t>
            </w:r>
          </w:p>
        </w:tc>
        <w:tc>
          <w:tcPr>
            <w:tcW w:w="850" w:type="dxa"/>
            <w:shd w:val="clear" w:color="auto" w:fill="auto"/>
          </w:tcPr>
          <w:p w:rsidR="002F5C59" w:rsidRPr="00D8067C" w:rsidRDefault="002F5C59" w:rsidP="00966F92">
            <w:pPr>
              <w:ind w:firstLine="567"/>
              <w:jc w:val="center"/>
              <w:rPr>
                <w:sz w:val="18"/>
                <w:szCs w:val="18"/>
              </w:rPr>
            </w:pPr>
          </w:p>
        </w:tc>
        <w:tc>
          <w:tcPr>
            <w:tcW w:w="946" w:type="dxa"/>
            <w:gridSpan w:val="2"/>
            <w:shd w:val="clear" w:color="auto" w:fill="auto"/>
          </w:tcPr>
          <w:p w:rsidR="002F5C59" w:rsidRPr="00D8067C" w:rsidRDefault="002F5C59" w:rsidP="00966F92">
            <w:pPr>
              <w:ind w:firstLine="567"/>
              <w:jc w:val="center"/>
              <w:rPr>
                <w:sz w:val="18"/>
                <w:szCs w:val="18"/>
              </w:rPr>
            </w:pPr>
          </w:p>
        </w:tc>
        <w:tc>
          <w:tcPr>
            <w:tcW w:w="1210" w:type="dxa"/>
            <w:gridSpan w:val="2"/>
            <w:shd w:val="clear" w:color="auto" w:fill="auto"/>
          </w:tcPr>
          <w:p w:rsidR="002F5C59" w:rsidRPr="00D8067C" w:rsidRDefault="002F5C59" w:rsidP="00966F92">
            <w:pPr>
              <w:ind w:firstLine="567"/>
              <w:jc w:val="center"/>
              <w:rPr>
                <w:sz w:val="18"/>
                <w:szCs w:val="18"/>
              </w:rPr>
            </w:pPr>
            <w:r w:rsidRPr="00D8067C">
              <w:rPr>
                <w:sz w:val="18"/>
                <w:szCs w:val="18"/>
              </w:rPr>
              <w:t>Х</w:t>
            </w:r>
          </w:p>
        </w:tc>
      </w:tr>
    </w:tbl>
    <w:p w:rsidR="002F5C59" w:rsidRPr="00D8067C" w:rsidRDefault="002F5C59" w:rsidP="002F5C59">
      <w:pPr>
        <w:ind w:firstLine="567"/>
      </w:pPr>
    </w:p>
    <w:p w:rsidR="002F5C59" w:rsidRPr="00E517F9" w:rsidRDefault="002F5C59" w:rsidP="002F5C59">
      <w:pPr>
        <w:ind w:firstLine="567"/>
      </w:pPr>
      <w:r w:rsidRPr="00D8067C">
        <w:t xml:space="preserve">Настоящий Акт составлен в 2-х экземплярах, имеющих равную юридическую силу, по одному для каждой из сторон и является неотъемлемой частью Дополнительного соглашения к </w:t>
      </w:r>
      <w:r w:rsidR="006E40EA" w:rsidRPr="00D8067C">
        <w:t>Договору №</w:t>
      </w:r>
      <w:r w:rsidR="003E3E43">
        <w:t>__________</w:t>
      </w:r>
      <w:r w:rsidR="003E3E43">
        <w:rPr>
          <w:color w:val="FF0000"/>
        </w:rPr>
        <w:t xml:space="preserve"> </w:t>
      </w:r>
      <w:r w:rsidR="006E40EA" w:rsidRPr="00D8067C">
        <w:t xml:space="preserve">от </w:t>
      </w:r>
      <w:r w:rsidR="006E40EA">
        <w:t>_____________</w:t>
      </w:r>
      <w:r w:rsidR="006E40EA" w:rsidRPr="00D8067C">
        <w:t xml:space="preserve"> </w:t>
      </w:r>
    </w:p>
    <w:p w:rsidR="002F5C59" w:rsidRPr="00D8067C" w:rsidRDefault="002F5C59" w:rsidP="002F5C59">
      <w:pPr>
        <w:ind w:firstLine="567"/>
      </w:pPr>
    </w:p>
    <w:p w:rsidR="002F5C59" w:rsidRPr="00D8067C" w:rsidRDefault="002F5C59" w:rsidP="002F5C59">
      <w:pPr>
        <w:ind w:firstLine="567"/>
      </w:pPr>
      <w:r w:rsidRPr="00D8067C">
        <w:t>Товар передал ________________ /_______________________________________</w:t>
      </w:r>
    </w:p>
    <w:p w:rsidR="002F5C59" w:rsidRPr="00D8067C" w:rsidRDefault="002F5C59" w:rsidP="002F5C59">
      <w:pPr>
        <w:ind w:firstLine="567"/>
      </w:pPr>
      <w:r w:rsidRPr="00D8067C">
        <w:t xml:space="preserve">                               Подпись                                                Ф.И.О.</w:t>
      </w:r>
    </w:p>
    <w:p w:rsidR="002F5C59" w:rsidRPr="00D8067C" w:rsidRDefault="002F5C59" w:rsidP="002F5C59">
      <w:pPr>
        <w:ind w:firstLine="567"/>
      </w:pPr>
      <w:r w:rsidRPr="00D8067C">
        <w:t>Товар получил ________________ /_______________________________________</w:t>
      </w:r>
    </w:p>
    <w:p w:rsidR="002F5C59" w:rsidRPr="00D8067C" w:rsidRDefault="002F5C59" w:rsidP="002F5C59">
      <w:pPr>
        <w:ind w:firstLine="567"/>
      </w:pPr>
      <w:r w:rsidRPr="00D8067C">
        <w:t xml:space="preserve">                               Подпись                                                Ф.И.О.</w:t>
      </w:r>
    </w:p>
    <w:p w:rsidR="002F5C59" w:rsidRPr="00D8067C" w:rsidRDefault="002F5C59" w:rsidP="002F5C59">
      <w:pPr>
        <w:ind w:firstLine="567"/>
      </w:pPr>
    </w:p>
    <w:p w:rsidR="002F5C59" w:rsidRPr="00D8067C" w:rsidRDefault="002F5C59" w:rsidP="002F5C59">
      <w:pPr>
        <w:ind w:firstLine="567"/>
      </w:pPr>
      <w:r w:rsidRPr="00D8067C">
        <w:t>______________________                                                                                       ______________________                           м.п.                                                                                                                                                  м.п.</w:t>
      </w:r>
    </w:p>
    <w:p w:rsidR="00AF7DE1" w:rsidRPr="00D8067C" w:rsidRDefault="002F5C59" w:rsidP="00AF7DE1">
      <w:pPr>
        <w:jc w:val="right"/>
        <w:outlineLvl w:val="0"/>
        <w:rPr>
          <w:b/>
          <w:sz w:val="22"/>
          <w:szCs w:val="18"/>
        </w:rPr>
      </w:pPr>
      <w:r w:rsidRPr="00D8067C">
        <w:rPr>
          <w:sz w:val="22"/>
          <w:szCs w:val="18"/>
        </w:rPr>
        <w:br w:type="page"/>
      </w:r>
      <w:r w:rsidR="00AF7DE1" w:rsidRPr="00D8067C">
        <w:rPr>
          <w:b/>
          <w:sz w:val="22"/>
          <w:szCs w:val="18"/>
        </w:rPr>
        <w:lastRenderedPageBreak/>
        <w:t>ОБРАЗЕЦ</w:t>
      </w:r>
    </w:p>
    <w:p w:rsidR="009A7AA3" w:rsidRDefault="009A7AA3" w:rsidP="009A7AA3">
      <w:pPr>
        <w:ind w:left="1416" w:firstLine="708"/>
        <w:jc w:val="right"/>
      </w:pPr>
      <w:r>
        <w:t xml:space="preserve">Приложение№ 7  к договору </w:t>
      </w:r>
      <w:r w:rsidRPr="00D62472">
        <w:t xml:space="preserve"> поставки</w:t>
      </w:r>
    </w:p>
    <w:p w:rsidR="006E40EA" w:rsidRPr="00D62472" w:rsidRDefault="006E40EA" w:rsidP="006E40EA">
      <w:pPr>
        <w:ind w:left="1416" w:firstLine="708"/>
        <w:jc w:val="right"/>
      </w:pPr>
      <w:r>
        <w:t>№___________________ от _____________</w:t>
      </w:r>
    </w:p>
    <w:p w:rsidR="009A7AA3" w:rsidRPr="00D62472" w:rsidRDefault="009A7AA3" w:rsidP="009A7AA3">
      <w:pPr>
        <w:rPr>
          <w:sz w:val="28"/>
          <w:szCs w:val="28"/>
        </w:rPr>
      </w:pPr>
    </w:p>
    <w:p w:rsidR="009A7AA3" w:rsidRPr="00713EFE" w:rsidRDefault="009A7AA3" w:rsidP="009A7AA3">
      <w:pPr>
        <w:jc w:val="center"/>
        <w:rPr>
          <w:sz w:val="24"/>
          <w:szCs w:val="24"/>
        </w:rPr>
      </w:pPr>
      <w:r w:rsidRPr="00713EFE">
        <w:rPr>
          <w:sz w:val="24"/>
          <w:szCs w:val="24"/>
        </w:rPr>
        <w:t>ГРАФИК ПОСТАВКИ</w:t>
      </w:r>
    </w:p>
    <w:p w:rsidR="006E40EA" w:rsidRPr="00713EFE" w:rsidRDefault="006E40EA" w:rsidP="006E40EA">
      <w:pPr>
        <w:rPr>
          <w:sz w:val="24"/>
          <w:szCs w:val="24"/>
        </w:rPr>
      </w:pPr>
      <w:r>
        <w:rPr>
          <w:sz w:val="24"/>
          <w:szCs w:val="24"/>
        </w:rPr>
        <w:t>г. Владивосток</w:t>
      </w:r>
      <w:r w:rsidRPr="00713EFE">
        <w:rPr>
          <w:sz w:val="24"/>
          <w:szCs w:val="24"/>
        </w:rPr>
        <w:t xml:space="preserve">                                                          </w:t>
      </w:r>
      <w:r>
        <w:rPr>
          <w:sz w:val="24"/>
          <w:szCs w:val="24"/>
        </w:rPr>
        <w:t xml:space="preserve">                                                   _____________ 2021</w:t>
      </w:r>
    </w:p>
    <w:p w:rsidR="006E40EA" w:rsidRPr="00713EFE" w:rsidRDefault="006E40EA" w:rsidP="006E40EA">
      <w:pPr>
        <w:rPr>
          <w:sz w:val="24"/>
          <w:szCs w:val="24"/>
        </w:rPr>
      </w:pPr>
    </w:p>
    <w:p w:rsidR="006E40EA" w:rsidRDefault="006E40EA" w:rsidP="006E40EA">
      <w:pPr>
        <w:jc w:val="both"/>
        <w:rPr>
          <w:sz w:val="24"/>
          <w:szCs w:val="24"/>
        </w:rPr>
      </w:pPr>
      <w:r>
        <w:rPr>
          <w:sz w:val="24"/>
          <w:szCs w:val="24"/>
        </w:rPr>
        <w:t>ООО __________________________</w:t>
      </w:r>
      <w:r w:rsidRPr="00713EFE">
        <w:rPr>
          <w:sz w:val="24"/>
          <w:szCs w:val="24"/>
        </w:rPr>
        <w:t xml:space="preserve">), именуемое в дальнейшем «Поставщик», в лице </w:t>
      </w:r>
      <w:r w:rsidRPr="00713EFE">
        <w:rPr>
          <w:sz w:val="24"/>
          <w:szCs w:val="24"/>
        </w:rPr>
        <w:softHyphen/>
      </w:r>
      <w:r w:rsidRPr="00713EFE">
        <w:rPr>
          <w:sz w:val="24"/>
          <w:szCs w:val="24"/>
        </w:rPr>
        <w:softHyphen/>
      </w:r>
      <w:r w:rsidRPr="00713EFE">
        <w:rPr>
          <w:sz w:val="24"/>
          <w:szCs w:val="24"/>
        </w:rPr>
        <w:softHyphen/>
      </w:r>
      <w:r w:rsidRPr="00713EFE">
        <w:rPr>
          <w:sz w:val="24"/>
          <w:szCs w:val="24"/>
        </w:rPr>
        <w:softHyphen/>
        <w:t xml:space="preserve">_______________________________, действующего на основании _________, с одной стороны, и, </w:t>
      </w:r>
    </w:p>
    <w:p w:rsidR="006E40EA" w:rsidRPr="00713EFE" w:rsidRDefault="006E40EA" w:rsidP="006E40EA">
      <w:pPr>
        <w:jc w:val="both"/>
        <w:rPr>
          <w:sz w:val="24"/>
          <w:szCs w:val="24"/>
        </w:rPr>
      </w:pPr>
      <w:r>
        <w:rPr>
          <w:sz w:val="24"/>
          <w:szCs w:val="24"/>
        </w:rPr>
        <w:t xml:space="preserve">ООО ____________________ </w:t>
      </w:r>
      <w:r w:rsidRPr="00713EFE">
        <w:rPr>
          <w:sz w:val="24"/>
          <w:szCs w:val="24"/>
        </w:rPr>
        <w:t xml:space="preserve">именуемое в дальнейшем </w:t>
      </w:r>
      <w:r>
        <w:rPr>
          <w:sz w:val="24"/>
          <w:szCs w:val="24"/>
        </w:rPr>
        <w:t>Покупатель</w:t>
      </w:r>
      <w:r w:rsidRPr="00713EFE">
        <w:rPr>
          <w:sz w:val="24"/>
          <w:szCs w:val="24"/>
        </w:rPr>
        <w:t>, в лице</w:t>
      </w:r>
      <w:r>
        <w:rPr>
          <w:sz w:val="24"/>
          <w:szCs w:val="24"/>
        </w:rPr>
        <w:t>____________________________</w:t>
      </w:r>
      <w:r w:rsidRPr="00713EFE">
        <w:rPr>
          <w:sz w:val="24"/>
          <w:szCs w:val="24"/>
        </w:rPr>
        <w:t xml:space="preserve">, действующего на основании </w:t>
      </w:r>
      <w:r>
        <w:rPr>
          <w:sz w:val="24"/>
          <w:szCs w:val="24"/>
        </w:rPr>
        <w:t>______________________________</w:t>
      </w:r>
      <w:r w:rsidRPr="00713EFE">
        <w:rPr>
          <w:sz w:val="24"/>
          <w:szCs w:val="24"/>
        </w:rPr>
        <w:t>, с другой стороны, совместно именуемые «Стороны» согласовали график поставки согласно следующим условиям:</w:t>
      </w:r>
    </w:p>
    <w:p w:rsidR="009A7AA3" w:rsidRPr="00713EFE" w:rsidRDefault="009A7AA3" w:rsidP="006E40EA">
      <w:pPr>
        <w:jc w:val="both"/>
        <w:rPr>
          <w:sz w:val="24"/>
          <w:szCs w:val="24"/>
        </w:rPr>
      </w:pPr>
    </w:p>
    <w:p w:rsidR="009A7AA3" w:rsidRPr="00713EFE" w:rsidRDefault="009A7AA3" w:rsidP="009A7AA3">
      <w:pPr>
        <w:jc w:val="both"/>
        <w:rPr>
          <w:sz w:val="24"/>
          <w:szCs w:val="24"/>
        </w:rPr>
      </w:pPr>
      <w:r w:rsidRPr="00713EFE">
        <w:rPr>
          <w:sz w:val="24"/>
          <w:szCs w:val="24"/>
        </w:rPr>
        <w:t xml:space="preserve">1. Настоящим Стороны подтверждают осуществление поставок </w:t>
      </w:r>
      <w:r>
        <w:rPr>
          <w:sz w:val="24"/>
          <w:szCs w:val="24"/>
        </w:rPr>
        <w:t>на Торговые точки Покупателя</w:t>
      </w:r>
      <w:r w:rsidRPr="00713EFE">
        <w:rPr>
          <w:sz w:val="24"/>
          <w:szCs w:val="24"/>
        </w:rPr>
        <w:t xml:space="preserve"> в оговоренное в ГРАФИКЕ ПОСТАВКИ время (далее График)</w:t>
      </w:r>
      <w:r>
        <w:rPr>
          <w:sz w:val="24"/>
          <w:szCs w:val="24"/>
        </w:rPr>
        <w:t>.</w:t>
      </w:r>
    </w:p>
    <w:p w:rsidR="009A7AA3" w:rsidRPr="00713EFE" w:rsidRDefault="009A7AA3" w:rsidP="009A7AA3">
      <w:pPr>
        <w:jc w:val="center"/>
        <w:rPr>
          <w:sz w:val="24"/>
          <w:szCs w:val="24"/>
        </w:rPr>
      </w:pPr>
    </w:p>
    <w:p w:rsidR="009A7AA3" w:rsidRPr="00713EFE" w:rsidRDefault="009A7AA3" w:rsidP="009A7AA3">
      <w:pPr>
        <w:jc w:val="center"/>
        <w:rPr>
          <w:sz w:val="24"/>
          <w:szCs w:val="24"/>
        </w:rPr>
      </w:pPr>
      <w:r w:rsidRPr="00713EFE">
        <w:rPr>
          <w:sz w:val="24"/>
          <w:szCs w:val="24"/>
        </w:rPr>
        <w:t>ГРАФИК ПОСТАВКИ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249"/>
        <w:gridCol w:w="1134"/>
        <w:gridCol w:w="1039"/>
        <w:gridCol w:w="1134"/>
        <w:gridCol w:w="1134"/>
        <w:gridCol w:w="1134"/>
        <w:gridCol w:w="1229"/>
      </w:tblGrid>
      <w:tr w:rsidR="009A7AA3" w:rsidRPr="00713EFE" w:rsidTr="005E0C9E">
        <w:tc>
          <w:tcPr>
            <w:tcW w:w="1161" w:type="dxa"/>
            <w:shd w:val="clear" w:color="auto" w:fill="auto"/>
          </w:tcPr>
          <w:p w:rsidR="009A7AA3" w:rsidRPr="005E0C9E" w:rsidRDefault="009A7AA3" w:rsidP="005E0C9E">
            <w:pPr>
              <w:jc w:val="center"/>
              <w:rPr>
                <w:sz w:val="24"/>
                <w:szCs w:val="24"/>
              </w:rPr>
            </w:pPr>
            <w:r w:rsidRPr="005E0C9E">
              <w:rPr>
                <w:sz w:val="24"/>
                <w:szCs w:val="24"/>
              </w:rPr>
              <w:t>Торговая точка</w:t>
            </w:r>
          </w:p>
        </w:tc>
        <w:tc>
          <w:tcPr>
            <w:tcW w:w="1249" w:type="dxa"/>
            <w:shd w:val="clear" w:color="auto" w:fill="auto"/>
          </w:tcPr>
          <w:p w:rsidR="009A7AA3" w:rsidRPr="005E0C9E" w:rsidRDefault="009A7AA3" w:rsidP="005E0C9E">
            <w:pPr>
              <w:jc w:val="center"/>
              <w:rPr>
                <w:sz w:val="24"/>
                <w:szCs w:val="24"/>
              </w:rPr>
            </w:pPr>
            <w:r w:rsidRPr="005E0C9E">
              <w:rPr>
                <w:sz w:val="24"/>
                <w:szCs w:val="24"/>
              </w:rPr>
              <w:t>Понедельник</w:t>
            </w:r>
          </w:p>
        </w:tc>
        <w:tc>
          <w:tcPr>
            <w:tcW w:w="1134" w:type="dxa"/>
            <w:shd w:val="clear" w:color="auto" w:fill="auto"/>
          </w:tcPr>
          <w:p w:rsidR="009A7AA3" w:rsidRPr="005E0C9E" w:rsidRDefault="009A7AA3" w:rsidP="005E0C9E">
            <w:pPr>
              <w:jc w:val="center"/>
              <w:rPr>
                <w:sz w:val="24"/>
                <w:szCs w:val="24"/>
              </w:rPr>
            </w:pPr>
            <w:r w:rsidRPr="005E0C9E">
              <w:rPr>
                <w:sz w:val="24"/>
                <w:szCs w:val="24"/>
              </w:rPr>
              <w:t>Вторник</w:t>
            </w:r>
          </w:p>
        </w:tc>
        <w:tc>
          <w:tcPr>
            <w:tcW w:w="1039" w:type="dxa"/>
            <w:shd w:val="clear" w:color="auto" w:fill="auto"/>
          </w:tcPr>
          <w:p w:rsidR="009A7AA3" w:rsidRPr="005E0C9E" w:rsidRDefault="009A7AA3" w:rsidP="005E0C9E">
            <w:pPr>
              <w:jc w:val="center"/>
              <w:rPr>
                <w:sz w:val="24"/>
                <w:szCs w:val="24"/>
              </w:rPr>
            </w:pPr>
            <w:r w:rsidRPr="005E0C9E">
              <w:rPr>
                <w:sz w:val="24"/>
                <w:szCs w:val="24"/>
              </w:rPr>
              <w:t>Среда</w:t>
            </w:r>
          </w:p>
        </w:tc>
        <w:tc>
          <w:tcPr>
            <w:tcW w:w="1134" w:type="dxa"/>
            <w:shd w:val="clear" w:color="auto" w:fill="auto"/>
          </w:tcPr>
          <w:p w:rsidR="009A7AA3" w:rsidRPr="005E0C9E" w:rsidRDefault="009A7AA3" w:rsidP="005E0C9E">
            <w:pPr>
              <w:jc w:val="center"/>
              <w:rPr>
                <w:sz w:val="24"/>
                <w:szCs w:val="24"/>
              </w:rPr>
            </w:pPr>
            <w:r w:rsidRPr="005E0C9E">
              <w:rPr>
                <w:sz w:val="24"/>
                <w:szCs w:val="24"/>
              </w:rPr>
              <w:t>Четверг</w:t>
            </w:r>
          </w:p>
        </w:tc>
        <w:tc>
          <w:tcPr>
            <w:tcW w:w="1134" w:type="dxa"/>
            <w:shd w:val="clear" w:color="auto" w:fill="auto"/>
          </w:tcPr>
          <w:p w:rsidR="009A7AA3" w:rsidRPr="005E0C9E" w:rsidRDefault="009A7AA3" w:rsidP="005E0C9E">
            <w:pPr>
              <w:jc w:val="center"/>
              <w:rPr>
                <w:sz w:val="24"/>
                <w:szCs w:val="24"/>
              </w:rPr>
            </w:pPr>
            <w:r w:rsidRPr="005E0C9E">
              <w:rPr>
                <w:sz w:val="24"/>
                <w:szCs w:val="24"/>
              </w:rPr>
              <w:t>Пятница</w:t>
            </w:r>
          </w:p>
        </w:tc>
        <w:tc>
          <w:tcPr>
            <w:tcW w:w="1134" w:type="dxa"/>
            <w:shd w:val="clear" w:color="auto" w:fill="auto"/>
          </w:tcPr>
          <w:p w:rsidR="009A7AA3" w:rsidRPr="005E0C9E" w:rsidRDefault="009A7AA3" w:rsidP="005E0C9E">
            <w:pPr>
              <w:jc w:val="center"/>
              <w:rPr>
                <w:sz w:val="24"/>
                <w:szCs w:val="24"/>
              </w:rPr>
            </w:pPr>
            <w:r w:rsidRPr="005E0C9E">
              <w:rPr>
                <w:sz w:val="24"/>
                <w:szCs w:val="24"/>
              </w:rPr>
              <w:t>Суббота</w:t>
            </w:r>
          </w:p>
        </w:tc>
        <w:tc>
          <w:tcPr>
            <w:tcW w:w="1229" w:type="dxa"/>
            <w:shd w:val="clear" w:color="auto" w:fill="auto"/>
          </w:tcPr>
          <w:p w:rsidR="009A7AA3" w:rsidRPr="005E0C9E" w:rsidRDefault="009A7AA3" w:rsidP="005E0C9E">
            <w:pPr>
              <w:jc w:val="center"/>
              <w:rPr>
                <w:sz w:val="24"/>
                <w:szCs w:val="24"/>
              </w:rPr>
            </w:pPr>
            <w:r w:rsidRPr="005E0C9E">
              <w:rPr>
                <w:sz w:val="24"/>
                <w:szCs w:val="24"/>
              </w:rPr>
              <w:t>Воскресенье</w:t>
            </w:r>
          </w:p>
        </w:tc>
      </w:tr>
      <w:tr w:rsidR="009A7AA3" w:rsidRPr="00713EFE" w:rsidTr="005E0C9E">
        <w:tc>
          <w:tcPr>
            <w:tcW w:w="1161" w:type="dxa"/>
            <w:shd w:val="clear" w:color="auto" w:fill="auto"/>
          </w:tcPr>
          <w:p w:rsidR="009A7AA3" w:rsidRPr="005E0C9E" w:rsidRDefault="009A7AA3" w:rsidP="005E0C9E">
            <w:pPr>
              <w:jc w:val="center"/>
              <w:rPr>
                <w:sz w:val="24"/>
                <w:szCs w:val="24"/>
              </w:rPr>
            </w:pPr>
          </w:p>
        </w:tc>
        <w:tc>
          <w:tcPr>
            <w:tcW w:w="1249" w:type="dxa"/>
            <w:shd w:val="clear" w:color="auto" w:fill="auto"/>
          </w:tcPr>
          <w:p w:rsidR="009A7AA3" w:rsidRPr="005E0C9E" w:rsidRDefault="009A7AA3" w:rsidP="005E0C9E">
            <w:pPr>
              <w:jc w:val="center"/>
              <w:rPr>
                <w:sz w:val="24"/>
                <w:szCs w:val="24"/>
              </w:rPr>
            </w:pPr>
          </w:p>
        </w:tc>
        <w:tc>
          <w:tcPr>
            <w:tcW w:w="1134" w:type="dxa"/>
            <w:shd w:val="clear" w:color="auto" w:fill="auto"/>
          </w:tcPr>
          <w:p w:rsidR="009A7AA3" w:rsidRPr="005E0C9E" w:rsidRDefault="009A7AA3" w:rsidP="005E0C9E">
            <w:pPr>
              <w:jc w:val="center"/>
              <w:rPr>
                <w:sz w:val="24"/>
                <w:szCs w:val="24"/>
              </w:rPr>
            </w:pPr>
          </w:p>
        </w:tc>
        <w:tc>
          <w:tcPr>
            <w:tcW w:w="1039" w:type="dxa"/>
            <w:shd w:val="clear" w:color="auto" w:fill="auto"/>
          </w:tcPr>
          <w:p w:rsidR="009A7AA3" w:rsidRPr="005E0C9E" w:rsidRDefault="009A7AA3" w:rsidP="005E0C9E">
            <w:pPr>
              <w:jc w:val="center"/>
              <w:rPr>
                <w:sz w:val="24"/>
                <w:szCs w:val="24"/>
              </w:rPr>
            </w:pPr>
          </w:p>
        </w:tc>
        <w:tc>
          <w:tcPr>
            <w:tcW w:w="1134" w:type="dxa"/>
            <w:shd w:val="clear" w:color="auto" w:fill="auto"/>
          </w:tcPr>
          <w:p w:rsidR="009A7AA3" w:rsidRPr="005E0C9E" w:rsidRDefault="009A7AA3" w:rsidP="005E0C9E">
            <w:pPr>
              <w:jc w:val="center"/>
              <w:rPr>
                <w:sz w:val="24"/>
                <w:szCs w:val="24"/>
              </w:rPr>
            </w:pPr>
          </w:p>
        </w:tc>
        <w:tc>
          <w:tcPr>
            <w:tcW w:w="1134" w:type="dxa"/>
            <w:shd w:val="clear" w:color="auto" w:fill="auto"/>
          </w:tcPr>
          <w:p w:rsidR="009A7AA3" w:rsidRPr="005E0C9E" w:rsidRDefault="009A7AA3" w:rsidP="005E0C9E">
            <w:pPr>
              <w:jc w:val="center"/>
              <w:rPr>
                <w:sz w:val="24"/>
                <w:szCs w:val="24"/>
              </w:rPr>
            </w:pPr>
          </w:p>
        </w:tc>
        <w:tc>
          <w:tcPr>
            <w:tcW w:w="1134" w:type="dxa"/>
            <w:shd w:val="clear" w:color="auto" w:fill="auto"/>
          </w:tcPr>
          <w:p w:rsidR="009A7AA3" w:rsidRPr="005E0C9E" w:rsidRDefault="009A7AA3" w:rsidP="005E0C9E">
            <w:pPr>
              <w:jc w:val="center"/>
              <w:rPr>
                <w:sz w:val="24"/>
                <w:szCs w:val="24"/>
              </w:rPr>
            </w:pPr>
          </w:p>
        </w:tc>
        <w:tc>
          <w:tcPr>
            <w:tcW w:w="1229" w:type="dxa"/>
            <w:shd w:val="clear" w:color="auto" w:fill="auto"/>
          </w:tcPr>
          <w:p w:rsidR="009A7AA3" w:rsidRPr="005E0C9E" w:rsidRDefault="009A7AA3" w:rsidP="005E0C9E">
            <w:pPr>
              <w:jc w:val="center"/>
              <w:rPr>
                <w:sz w:val="24"/>
                <w:szCs w:val="24"/>
              </w:rPr>
            </w:pPr>
          </w:p>
        </w:tc>
      </w:tr>
    </w:tbl>
    <w:p w:rsidR="009A7AA3" w:rsidRPr="00713EFE" w:rsidRDefault="009A7AA3" w:rsidP="009A7AA3">
      <w:pPr>
        <w:rPr>
          <w:sz w:val="24"/>
          <w:szCs w:val="24"/>
        </w:rPr>
      </w:pPr>
    </w:p>
    <w:p w:rsidR="009A7AA3" w:rsidRPr="00713EFE" w:rsidRDefault="009A7AA3" w:rsidP="003807DE">
      <w:pPr>
        <w:jc w:val="both"/>
        <w:rPr>
          <w:sz w:val="24"/>
          <w:szCs w:val="24"/>
        </w:rPr>
      </w:pPr>
    </w:p>
    <w:p w:rsidR="009A7AA3" w:rsidRPr="00713EFE" w:rsidRDefault="003807DE" w:rsidP="009A7AA3">
      <w:pPr>
        <w:jc w:val="both"/>
        <w:rPr>
          <w:sz w:val="24"/>
          <w:szCs w:val="24"/>
        </w:rPr>
      </w:pPr>
      <w:r>
        <w:rPr>
          <w:sz w:val="24"/>
          <w:szCs w:val="24"/>
        </w:rPr>
        <w:t>2</w:t>
      </w:r>
      <w:r w:rsidR="009A7AA3" w:rsidRPr="00713EFE">
        <w:rPr>
          <w:sz w:val="24"/>
          <w:szCs w:val="24"/>
        </w:rPr>
        <w:t>. Условия поставки, не затронутые настоящим Графиком, регулируются Договором.</w:t>
      </w:r>
    </w:p>
    <w:p w:rsidR="009A7AA3" w:rsidRPr="00713EFE" w:rsidRDefault="003807DE" w:rsidP="009A7AA3">
      <w:pPr>
        <w:jc w:val="both"/>
        <w:rPr>
          <w:sz w:val="24"/>
          <w:szCs w:val="24"/>
        </w:rPr>
      </w:pPr>
      <w:r>
        <w:rPr>
          <w:sz w:val="24"/>
          <w:szCs w:val="24"/>
        </w:rPr>
        <w:t>3</w:t>
      </w:r>
      <w:r w:rsidR="009A7AA3" w:rsidRPr="00713EFE">
        <w:rPr>
          <w:sz w:val="24"/>
          <w:szCs w:val="24"/>
        </w:rPr>
        <w:t xml:space="preserve">. Настоящий график вступает в силу с момента подписания его Сторонами и является неотъемлемой частью Договора, составлен в двух экземплярах и имеет равную юридическую силу, по одному экземпляру для каждой из Сторон. </w:t>
      </w:r>
    </w:p>
    <w:p w:rsidR="003807DE" w:rsidRDefault="003807DE" w:rsidP="009A7AA3">
      <w:pPr>
        <w:jc w:val="center"/>
        <w:rPr>
          <w:sz w:val="24"/>
          <w:szCs w:val="24"/>
        </w:rPr>
      </w:pPr>
    </w:p>
    <w:p w:rsidR="003807DE" w:rsidRDefault="003807DE" w:rsidP="009A7AA3">
      <w:pPr>
        <w:jc w:val="center"/>
        <w:rPr>
          <w:sz w:val="24"/>
          <w:szCs w:val="24"/>
        </w:rPr>
      </w:pPr>
    </w:p>
    <w:p w:rsidR="009A7AA3" w:rsidRPr="00713EFE" w:rsidRDefault="009A7AA3" w:rsidP="009A7AA3">
      <w:pPr>
        <w:jc w:val="center"/>
        <w:rPr>
          <w:sz w:val="24"/>
          <w:szCs w:val="24"/>
        </w:rPr>
      </w:pPr>
      <w:r w:rsidRPr="00713EFE">
        <w:rPr>
          <w:sz w:val="24"/>
          <w:szCs w:val="24"/>
        </w:rPr>
        <w:t>Подписи Сторон:</w:t>
      </w:r>
    </w:p>
    <w:p w:rsidR="009A7AA3" w:rsidRPr="00713EFE" w:rsidRDefault="009A7AA3" w:rsidP="009A7AA3">
      <w:pPr>
        <w:rPr>
          <w:sz w:val="24"/>
          <w:szCs w:val="24"/>
        </w:rPr>
      </w:pPr>
    </w:p>
    <w:tbl>
      <w:tblPr>
        <w:tblW w:w="10785" w:type="dxa"/>
        <w:tblInd w:w="-261" w:type="dxa"/>
        <w:tblLayout w:type="fixed"/>
        <w:tblLook w:val="04A0" w:firstRow="1" w:lastRow="0" w:firstColumn="1" w:lastColumn="0" w:noHBand="0" w:noVBand="1"/>
      </w:tblPr>
      <w:tblGrid>
        <w:gridCol w:w="5392"/>
        <w:gridCol w:w="5393"/>
      </w:tblGrid>
      <w:tr w:rsidR="00CB2BE0" w:rsidRPr="00D8067C" w:rsidTr="00AE497C">
        <w:trPr>
          <w:trHeight w:val="3043"/>
        </w:trPr>
        <w:tc>
          <w:tcPr>
            <w:tcW w:w="5211" w:type="dxa"/>
          </w:tcPr>
          <w:p w:rsidR="00CB2BE0" w:rsidRPr="00D8067C" w:rsidRDefault="00CB2BE0" w:rsidP="00AE497C">
            <w:pPr>
              <w:ind w:firstLine="709"/>
              <w:rPr>
                <w:b/>
                <w:bCs/>
                <w:sz w:val="22"/>
                <w:szCs w:val="22"/>
              </w:rPr>
            </w:pPr>
            <w:r w:rsidRPr="00D8067C">
              <w:rPr>
                <w:b/>
                <w:bCs/>
                <w:sz w:val="22"/>
                <w:szCs w:val="22"/>
              </w:rPr>
              <w:t>Покупатель:</w:t>
            </w:r>
          </w:p>
          <w:p w:rsidR="00CB2BE0" w:rsidRPr="00D8067C" w:rsidRDefault="00CB2BE0" w:rsidP="00AE497C">
            <w:pPr>
              <w:ind w:firstLine="709"/>
              <w:rPr>
                <w:bCs/>
                <w:sz w:val="22"/>
                <w:szCs w:val="22"/>
              </w:rPr>
            </w:pPr>
          </w:p>
          <w:p w:rsidR="00CB2BE0" w:rsidRPr="00D8067C" w:rsidRDefault="00CB2BE0" w:rsidP="00AE497C">
            <w:pPr>
              <w:ind w:firstLine="709"/>
              <w:rPr>
                <w:sz w:val="22"/>
                <w:szCs w:val="22"/>
              </w:rPr>
            </w:pPr>
            <w:r w:rsidRPr="00D8067C">
              <w:rPr>
                <w:bCs/>
                <w:sz w:val="22"/>
                <w:szCs w:val="22"/>
              </w:rPr>
              <w:t>П</w:t>
            </w:r>
            <w:r w:rsidRPr="00D8067C">
              <w:rPr>
                <w:sz w:val="22"/>
                <w:szCs w:val="22"/>
              </w:rPr>
              <w:t>одпись___________________</w:t>
            </w:r>
          </w:p>
          <w:p w:rsidR="00CB2BE0" w:rsidRPr="00D8067C" w:rsidRDefault="00CB2BE0" w:rsidP="00AE497C">
            <w:pPr>
              <w:ind w:left="360" w:firstLine="709"/>
              <w:rPr>
                <w:sz w:val="22"/>
                <w:szCs w:val="22"/>
              </w:rPr>
            </w:pPr>
            <w:r w:rsidRPr="00D8067C">
              <w:rPr>
                <w:sz w:val="22"/>
                <w:szCs w:val="22"/>
              </w:rPr>
              <w:tab/>
            </w:r>
          </w:p>
          <w:p w:rsidR="00CB2BE0" w:rsidRPr="00D8067C" w:rsidRDefault="00CB2BE0" w:rsidP="00AE497C">
            <w:pPr>
              <w:ind w:firstLine="709"/>
              <w:rPr>
                <w:sz w:val="22"/>
              </w:rPr>
            </w:pPr>
            <w:r w:rsidRPr="00D8067C">
              <w:rPr>
                <w:sz w:val="22"/>
              </w:rPr>
              <w:t>М.П.</w:t>
            </w:r>
            <w:r w:rsidRPr="00D8067C">
              <w:rPr>
                <w:sz w:val="22"/>
              </w:rPr>
              <w:tab/>
            </w:r>
            <w:r w:rsidRPr="00D8067C">
              <w:rPr>
                <w:sz w:val="22"/>
              </w:rPr>
              <w:tab/>
            </w:r>
          </w:p>
          <w:p w:rsidR="00CB2BE0" w:rsidRPr="00D8067C" w:rsidRDefault="00CB2BE0" w:rsidP="00AE497C">
            <w:pPr>
              <w:ind w:firstLine="709"/>
              <w:rPr>
                <w:sz w:val="22"/>
                <w:szCs w:val="22"/>
              </w:rPr>
            </w:pPr>
          </w:p>
        </w:tc>
        <w:tc>
          <w:tcPr>
            <w:tcW w:w="5211" w:type="dxa"/>
          </w:tcPr>
          <w:p w:rsidR="00CB2BE0" w:rsidRPr="00D8067C" w:rsidRDefault="00CB2BE0" w:rsidP="00AE497C">
            <w:pPr>
              <w:ind w:firstLine="709"/>
              <w:rPr>
                <w:b/>
                <w:sz w:val="22"/>
                <w:szCs w:val="22"/>
              </w:rPr>
            </w:pPr>
            <w:r w:rsidRPr="00D8067C">
              <w:rPr>
                <w:b/>
                <w:sz w:val="22"/>
                <w:szCs w:val="22"/>
              </w:rPr>
              <w:t xml:space="preserve">                          Поставщик:</w:t>
            </w:r>
          </w:p>
          <w:p w:rsidR="00CB2BE0" w:rsidRPr="00D8067C" w:rsidRDefault="00CB2BE0" w:rsidP="00AE497C">
            <w:pPr>
              <w:ind w:firstLine="709"/>
              <w:rPr>
                <w:b/>
                <w:sz w:val="22"/>
                <w:szCs w:val="22"/>
              </w:rPr>
            </w:pPr>
          </w:p>
          <w:p w:rsidR="00CB2BE0" w:rsidRPr="00D8067C" w:rsidRDefault="00CB2BE0" w:rsidP="00AE497C">
            <w:pPr>
              <w:ind w:firstLine="709"/>
              <w:rPr>
                <w:sz w:val="22"/>
                <w:szCs w:val="22"/>
              </w:rPr>
            </w:pPr>
            <w:r w:rsidRPr="00D8067C">
              <w:rPr>
                <w:bCs/>
                <w:sz w:val="22"/>
                <w:szCs w:val="22"/>
              </w:rPr>
              <w:t>П</w:t>
            </w:r>
            <w:r w:rsidRPr="00D8067C">
              <w:rPr>
                <w:sz w:val="22"/>
                <w:szCs w:val="22"/>
              </w:rPr>
              <w:t>одпись___________________</w:t>
            </w:r>
          </w:p>
          <w:p w:rsidR="00CB2BE0" w:rsidRPr="00D8067C" w:rsidRDefault="00CB2BE0" w:rsidP="00AE497C">
            <w:pPr>
              <w:ind w:left="360" w:firstLine="709"/>
              <w:rPr>
                <w:sz w:val="22"/>
                <w:szCs w:val="22"/>
              </w:rPr>
            </w:pPr>
            <w:r w:rsidRPr="00D8067C">
              <w:rPr>
                <w:sz w:val="22"/>
                <w:szCs w:val="22"/>
              </w:rPr>
              <w:tab/>
            </w:r>
          </w:p>
          <w:p w:rsidR="00CB2BE0" w:rsidRPr="00D8067C" w:rsidRDefault="00CB2BE0" w:rsidP="00AE497C">
            <w:pPr>
              <w:ind w:firstLine="709"/>
              <w:rPr>
                <w:sz w:val="22"/>
              </w:rPr>
            </w:pPr>
            <w:r w:rsidRPr="00D8067C">
              <w:rPr>
                <w:sz w:val="22"/>
              </w:rPr>
              <w:t>М.П.</w:t>
            </w:r>
            <w:r w:rsidRPr="00D8067C">
              <w:rPr>
                <w:sz w:val="22"/>
              </w:rPr>
              <w:tab/>
            </w:r>
            <w:r w:rsidRPr="00D8067C">
              <w:rPr>
                <w:sz w:val="22"/>
              </w:rPr>
              <w:tab/>
            </w:r>
          </w:p>
          <w:p w:rsidR="00CB2BE0" w:rsidRPr="00D8067C" w:rsidRDefault="00CB2BE0" w:rsidP="00AE497C">
            <w:pPr>
              <w:ind w:firstLine="709"/>
              <w:rPr>
                <w:b/>
                <w:sz w:val="22"/>
                <w:szCs w:val="22"/>
              </w:rPr>
            </w:pPr>
          </w:p>
        </w:tc>
      </w:tr>
    </w:tbl>
    <w:p w:rsidR="009A7AA3" w:rsidRPr="00713EFE" w:rsidRDefault="009A7AA3" w:rsidP="009A7AA3">
      <w:pPr>
        <w:rPr>
          <w:sz w:val="24"/>
          <w:szCs w:val="24"/>
        </w:rPr>
      </w:pPr>
      <w:r>
        <w:rPr>
          <w:sz w:val="24"/>
          <w:szCs w:val="24"/>
        </w:rPr>
        <w:br w:type="page"/>
      </w:r>
    </w:p>
    <w:p w:rsidR="009B774E" w:rsidRPr="00D8067C" w:rsidRDefault="009B774E" w:rsidP="004778AD">
      <w:pPr>
        <w:jc w:val="right"/>
        <w:rPr>
          <w:b/>
          <w:sz w:val="22"/>
          <w:szCs w:val="22"/>
        </w:rPr>
      </w:pPr>
      <w:r w:rsidRPr="00D8067C">
        <w:rPr>
          <w:b/>
          <w:sz w:val="22"/>
          <w:szCs w:val="22"/>
        </w:rPr>
        <w:lastRenderedPageBreak/>
        <w:t xml:space="preserve">Приложение № </w:t>
      </w:r>
      <w:r w:rsidR="009A7AA3">
        <w:rPr>
          <w:b/>
          <w:sz w:val="22"/>
          <w:szCs w:val="22"/>
        </w:rPr>
        <w:t>8</w:t>
      </w:r>
    </w:p>
    <w:p w:rsidR="009B774E" w:rsidRPr="00D8067C" w:rsidRDefault="009B774E" w:rsidP="003C7025">
      <w:pPr>
        <w:jc w:val="right"/>
        <w:rPr>
          <w:sz w:val="22"/>
          <w:szCs w:val="22"/>
        </w:rPr>
      </w:pPr>
    </w:p>
    <w:p w:rsidR="009B774E" w:rsidRPr="00D8067C" w:rsidRDefault="009B774E" w:rsidP="000F1BB3">
      <w:pPr>
        <w:spacing w:line="240" w:lineRule="atLeast"/>
        <w:jc w:val="center"/>
        <w:rPr>
          <w:b/>
          <w:sz w:val="22"/>
          <w:szCs w:val="22"/>
        </w:rPr>
      </w:pPr>
      <w:r w:rsidRPr="00D8067C">
        <w:rPr>
          <w:b/>
          <w:sz w:val="22"/>
          <w:szCs w:val="22"/>
        </w:rPr>
        <w:t>Ответственность сторон</w:t>
      </w:r>
    </w:p>
    <w:p w:rsidR="009B774E" w:rsidRPr="00D8067C" w:rsidRDefault="009B774E" w:rsidP="00386354">
      <w:pPr>
        <w:spacing w:line="240" w:lineRule="atLeast"/>
        <w:rPr>
          <w:sz w:val="22"/>
          <w:szCs w:val="22"/>
        </w:rPr>
      </w:pPr>
    </w:p>
    <w:tbl>
      <w:tblPr>
        <w:tblW w:w="0" w:type="auto"/>
        <w:tblLook w:val="04A0" w:firstRow="1" w:lastRow="0" w:firstColumn="1" w:lastColumn="0" w:noHBand="0" w:noVBand="1"/>
      </w:tblPr>
      <w:tblGrid>
        <w:gridCol w:w="5106"/>
        <w:gridCol w:w="5100"/>
      </w:tblGrid>
      <w:tr w:rsidR="00C57B02" w:rsidRPr="00F10304" w:rsidTr="007D16B8">
        <w:tc>
          <w:tcPr>
            <w:tcW w:w="5209" w:type="dxa"/>
            <w:shd w:val="clear" w:color="auto" w:fill="auto"/>
          </w:tcPr>
          <w:p w:rsidR="00C57B02" w:rsidRPr="00F10304" w:rsidRDefault="00386354" w:rsidP="00A36186">
            <w:pPr>
              <w:rPr>
                <w:sz w:val="22"/>
                <w:szCs w:val="22"/>
                <w:highlight w:val="yellow"/>
              </w:rPr>
            </w:pPr>
            <w:r w:rsidRPr="00386354">
              <w:rPr>
                <w:sz w:val="22"/>
                <w:szCs w:val="22"/>
              </w:rPr>
              <w:fldChar w:fldCharType="begin">
                <w:ffData>
                  <w:name w:val="Д3Доп_5dfcbeb5_b"/>
                  <w:enabled/>
                  <w:calcOnExit w:val="0"/>
                  <w:textInput>
                    <w:default w:val="Город в шапке договора"/>
                  </w:textInput>
                </w:ffData>
              </w:fldChar>
            </w:r>
            <w:bookmarkStart w:id="15" w:name="Д3Доп_5dfcbeb5_b"/>
            <w:r w:rsidRPr="00386354">
              <w:rPr>
                <w:sz w:val="22"/>
                <w:szCs w:val="22"/>
              </w:rPr>
              <w:instrText xml:space="preserve"> FORMTEXT </w:instrText>
            </w:r>
            <w:r w:rsidRPr="00386354">
              <w:rPr>
                <w:sz w:val="22"/>
                <w:szCs w:val="22"/>
              </w:rPr>
            </w:r>
            <w:r w:rsidRPr="00386354">
              <w:rPr>
                <w:sz w:val="22"/>
                <w:szCs w:val="22"/>
              </w:rPr>
              <w:fldChar w:fldCharType="separate"/>
            </w:r>
            <w:r w:rsidRPr="00386354">
              <w:rPr>
                <w:sz w:val="22"/>
                <w:szCs w:val="22"/>
              </w:rPr>
              <w:t>г. Владивосток</w:t>
            </w:r>
            <w:r w:rsidRPr="00386354">
              <w:rPr>
                <w:sz w:val="22"/>
                <w:szCs w:val="22"/>
              </w:rPr>
              <w:fldChar w:fldCharType="end"/>
            </w:r>
            <w:bookmarkEnd w:id="15"/>
          </w:p>
        </w:tc>
        <w:tc>
          <w:tcPr>
            <w:tcW w:w="5210" w:type="dxa"/>
            <w:shd w:val="clear" w:color="auto" w:fill="auto"/>
          </w:tcPr>
          <w:p w:rsidR="00C57B02" w:rsidRPr="00F10304" w:rsidRDefault="00C57B02" w:rsidP="007D16B8">
            <w:pPr>
              <w:tabs>
                <w:tab w:val="left" w:pos="3402"/>
              </w:tabs>
              <w:jc w:val="right"/>
              <w:rPr>
                <w:sz w:val="22"/>
                <w:szCs w:val="22"/>
                <w:highlight w:val="yellow"/>
              </w:rPr>
            </w:pPr>
            <w:r>
              <w:rPr>
                <w:sz w:val="22"/>
                <w:szCs w:val="22"/>
                <w:lang w:val="en-US"/>
              </w:rPr>
              <w:fldChar w:fldCharType="begin">
                <w:ffData>
                  <w:name w:val="ДатаРегистрации11"/>
                  <w:enabled/>
                  <w:calcOnExit w:val="0"/>
                  <w:textInput>
                    <w:default w:val="Дата регистрации"/>
                  </w:textInput>
                </w:ffData>
              </w:fldChar>
            </w:r>
            <w:bookmarkStart w:id="16" w:name="ДатаРегистрации11"/>
            <w:r w:rsidRPr="00154C12">
              <w:rPr>
                <w:sz w:val="22"/>
                <w:szCs w:val="22"/>
              </w:rPr>
              <w:instrText xml:space="preserve"> </w:instrText>
            </w:r>
            <w:r>
              <w:rPr>
                <w:sz w:val="22"/>
                <w:szCs w:val="22"/>
                <w:lang w:val="en-US"/>
              </w:rPr>
              <w:instrText>FORMTEXT</w:instrText>
            </w:r>
            <w:r w:rsidRPr="00154C12">
              <w:rPr>
                <w:sz w:val="22"/>
                <w:szCs w:val="22"/>
              </w:rPr>
              <w:instrText xml:space="preserve"> </w:instrText>
            </w:r>
            <w:r>
              <w:rPr>
                <w:sz w:val="22"/>
                <w:szCs w:val="22"/>
                <w:lang w:val="en-US"/>
              </w:rPr>
            </w:r>
            <w:r>
              <w:rPr>
                <w:sz w:val="22"/>
                <w:szCs w:val="22"/>
                <w:lang w:val="en-US"/>
              </w:rPr>
              <w:fldChar w:fldCharType="separate"/>
            </w:r>
            <w:r w:rsidRPr="00154C12">
              <w:rPr>
                <w:sz w:val="22"/>
                <w:szCs w:val="22"/>
              </w:rPr>
              <w:t>22.08.2022</w:t>
            </w:r>
            <w:r>
              <w:rPr>
                <w:sz w:val="22"/>
                <w:szCs w:val="22"/>
                <w:lang w:val="en-US"/>
              </w:rPr>
              <w:fldChar w:fldCharType="end"/>
            </w:r>
            <w:bookmarkEnd w:id="16"/>
            <w:r w:rsidRPr="00F10304">
              <w:rPr>
                <w:sz w:val="22"/>
                <w:szCs w:val="22"/>
              </w:rPr>
              <w:t xml:space="preserve"> г.</w:t>
            </w:r>
          </w:p>
        </w:tc>
      </w:tr>
    </w:tbl>
    <w:p w:rsidR="00C57B02" w:rsidRDefault="00C57B02" w:rsidP="00A07D5E">
      <w:pPr>
        <w:rPr>
          <w:sz w:val="22"/>
          <w:szCs w:val="22"/>
        </w:rPr>
      </w:pPr>
    </w:p>
    <w:p w:rsidR="009B774E" w:rsidRPr="00D8067C" w:rsidRDefault="009B774E" w:rsidP="009B774E">
      <w:pPr>
        <w:spacing w:line="240" w:lineRule="atLeast"/>
        <w:jc w:val="both"/>
        <w:rPr>
          <w:sz w:val="22"/>
          <w:szCs w:val="22"/>
        </w:rPr>
      </w:pPr>
    </w:p>
    <w:p w:rsidR="009B774E" w:rsidRPr="00A07D5E" w:rsidRDefault="003E3E43" w:rsidP="00396618">
      <w:pPr>
        <w:jc w:val="both"/>
        <w:rPr>
          <w:sz w:val="22"/>
          <w:szCs w:val="22"/>
        </w:rPr>
      </w:pPr>
      <w:r>
        <w:rPr>
          <w:sz w:val="22"/>
          <w:szCs w:val="22"/>
        </w:rPr>
        <w:t>____________________________</w:t>
      </w:r>
      <w:r w:rsidR="009B774E" w:rsidRPr="00D8067C">
        <w:rPr>
          <w:snapToGrid w:val="0"/>
          <w:sz w:val="22"/>
          <w:szCs w:val="22"/>
        </w:rPr>
        <w:t xml:space="preserve">, </w:t>
      </w:r>
      <w:r w:rsidR="00A07D5E">
        <w:rPr>
          <w:sz w:val="22"/>
          <w:szCs w:val="22"/>
          <w:lang w:val="en-US"/>
        </w:rPr>
        <w:fldChar w:fldCharType="begin">
          <w:ffData>
            <w:name w:val="КонтрИменуемое2"/>
            <w:enabled/>
            <w:calcOnExit w:val="0"/>
            <w:textInput>
              <w:default w:val="КонтрИменуемое2"/>
            </w:textInput>
          </w:ffData>
        </w:fldChar>
      </w:r>
      <w:bookmarkStart w:id="17" w:name="КонтрИменуемое2"/>
      <w:r w:rsidR="00A07D5E" w:rsidRPr="00154C12">
        <w:rPr>
          <w:sz w:val="22"/>
          <w:szCs w:val="22"/>
        </w:rPr>
        <w:instrText xml:space="preserve"> </w:instrText>
      </w:r>
      <w:r w:rsidR="00A07D5E">
        <w:rPr>
          <w:sz w:val="22"/>
          <w:szCs w:val="22"/>
          <w:lang w:val="en-US"/>
        </w:rPr>
        <w:instrText>FORMTEXT</w:instrText>
      </w:r>
      <w:r w:rsidR="00A07D5E" w:rsidRPr="00154C12">
        <w:rPr>
          <w:sz w:val="22"/>
          <w:szCs w:val="22"/>
        </w:rPr>
        <w:instrText xml:space="preserve"> </w:instrText>
      </w:r>
      <w:r w:rsidR="00A07D5E">
        <w:rPr>
          <w:sz w:val="22"/>
          <w:szCs w:val="22"/>
          <w:lang w:val="en-US"/>
        </w:rPr>
      </w:r>
      <w:r w:rsidR="00A07D5E">
        <w:rPr>
          <w:sz w:val="22"/>
          <w:szCs w:val="22"/>
          <w:lang w:val="en-US"/>
        </w:rPr>
        <w:fldChar w:fldCharType="separate"/>
      </w:r>
      <w:r w:rsidR="00A07D5E" w:rsidRPr="00154C12">
        <w:rPr>
          <w:sz w:val="22"/>
          <w:szCs w:val="22"/>
        </w:rPr>
        <w:t>именуемое</w:t>
      </w:r>
      <w:r w:rsidR="00A07D5E">
        <w:rPr>
          <w:sz w:val="22"/>
          <w:szCs w:val="22"/>
          <w:lang w:val="en-US"/>
        </w:rPr>
        <w:fldChar w:fldCharType="end"/>
      </w:r>
      <w:bookmarkEnd w:id="17"/>
      <w:r w:rsidR="00A07D5E" w:rsidRPr="00A07D5E">
        <w:rPr>
          <w:sz w:val="22"/>
          <w:szCs w:val="22"/>
        </w:rPr>
        <w:t xml:space="preserve"> </w:t>
      </w:r>
      <w:r w:rsidR="009B774E" w:rsidRPr="00D8067C">
        <w:rPr>
          <w:snapToGrid w:val="0"/>
          <w:sz w:val="22"/>
          <w:szCs w:val="22"/>
        </w:rPr>
        <w:t>в дальнейшем «Поставщик»</w:t>
      </w:r>
      <w:r>
        <w:rPr>
          <w:sz w:val="22"/>
          <w:szCs w:val="22"/>
        </w:rPr>
        <w:t>, в лице _______________</w:t>
      </w:r>
      <w:r w:rsidR="000E6D4C">
        <w:rPr>
          <w:sz w:val="22"/>
          <w:szCs w:val="22"/>
        </w:rPr>
        <w:t xml:space="preserve"> действующий на основании ________</w:t>
      </w:r>
      <w:r w:rsidR="009B774E" w:rsidRPr="00D8067C">
        <w:rPr>
          <w:snapToGrid w:val="0"/>
          <w:sz w:val="22"/>
          <w:szCs w:val="22"/>
        </w:rPr>
        <w:t xml:space="preserve"> с одной стороны, и</w:t>
      </w:r>
      <w:r w:rsidR="000E6D4C">
        <w:rPr>
          <w:sz w:val="22"/>
          <w:szCs w:val="22"/>
        </w:rPr>
        <w:t>_______________________</w:t>
      </w:r>
      <w:r w:rsidR="009B774E" w:rsidRPr="00D8067C">
        <w:rPr>
          <w:snapToGrid w:val="0"/>
          <w:sz w:val="22"/>
          <w:szCs w:val="22"/>
        </w:rPr>
        <w:t xml:space="preserve">, </w:t>
      </w:r>
      <w:r w:rsidR="00C21C00">
        <w:rPr>
          <w:sz w:val="22"/>
          <w:szCs w:val="22"/>
          <w:lang w:val="en-US"/>
        </w:rPr>
        <w:fldChar w:fldCharType="begin">
          <w:ffData>
            <w:name w:val="ОргИменуемое5"/>
            <w:enabled/>
            <w:calcOnExit w:val="0"/>
            <w:textInput>
              <w:default w:val="ОргИменуемое5"/>
            </w:textInput>
          </w:ffData>
        </w:fldChar>
      </w:r>
      <w:bookmarkStart w:id="18" w:name="ОргИменуемое5"/>
      <w:r w:rsidR="00C21C00" w:rsidRPr="00154C12">
        <w:rPr>
          <w:sz w:val="22"/>
          <w:szCs w:val="22"/>
        </w:rPr>
        <w:instrText xml:space="preserve"> </w:instrText>
      </w:r>
      <w:r w:rsidR="00C21C00">
        <w:rPr>
          <w:sz w:val="22"/>
          <w:szCs w:val="22"/>
          <w:lang w:val="en-US"/>
        </w:rPr>
        <w:instrText>FORMTEXT</w:instrText>
      </w:r>
      <w:r w:rsidR="00C21C00" w:rsidRPr="00154C12">
        <w:rPr>
          <w:sz w:val="22"/>
          <w:szCs w:val="22"/>
        </w:rPr>
        <w:instrText xml:space="preserve"> </w:instrText>
      </w:r>
      <w:r w:rsidR="00C21C00">
        <w:rPr>
          <w:sz w:val="22"/>
          <w:szCs w:val="22"/>
          <w:lang w:val="en-US"/>
        </w:rPr>
      </w:r>
      <w:r w:rsidR="00C21C00">
        <w:rPr>
          <w:sz w:val="22"/>
          <w:szCs w:val="22"/>
          <w:lang w:val="en-US"/>
        </w:rPr>
        <w:fldChar w:fldCharType="separate"/>
      </w:r>
      <w:r w:rsidR="00C21C00" w:rsidRPr="00154C12">
        <w:rPr>
          <w:sz w:val="22"/>
          <w:szCs w:val="22"/>
        </w:rPr>
        <w:t>именуемое</w:t>
      </w:r>
      <w:r w:rsidR="00C21C00">
        <w:rPr>
          <w:sz w:val="22"/>
          <w:szCs w:val="22"/>
          <w:lang w:val="en-US"/>
        </w:rPr>
        <w:fldChar w:fldCharType="end"/>
      </w:r>
      <w:bookmarkEnd w:id="18"/>
      <w:r w:rsidR="00C21C00">
        <w:rPr>
          <w:sz w:val="22"/>
          <w:szCs w:val="22"/>
        </w:rPr>
        <w:t xml:space="preserve"> </w:t>
      </w:r>
      <w:r w:rsidR="009B774E" w:rsidRPr="00D8067C">
        <w:rPr>
          <w:snapToGrid w:val="0"/>
          <w:sz w:val="22"/>
          <w:szCs w:val="22"/>
        </w:rPr>
        <w:t>в дальнейшем «Покупатель»</w:t>
      </w:r>
      <w:r w:rsidR="000E6D4C">
        <w:rPr>
          <w:sz w:val="22"/>
          <w:szCs w:val="22"/>
        </w:rPr>
        <w:t>, в лице _________________, действующий на основании _________</w:t>
      </w:r>
      <w:r w:rsidR="009B774E" w:rsidRPr="00D8067C">
        <w:rPr>
          <w:snapToGrid w:val="0"/>
          <w:sz w:val="22"/>
          <w:szCs w:val="22"/>
        </w:rPr>
        <w:t xml:space="preserve"> с другой стороны, далее совместно именуемые «Стороны», а по отдельности – «Сторона», подписали настоящее Приложение </w:t>
      </w:r>
      <w:r w:rsidR="009B774E" w:rsidRPr="00D8067C">
        <w:rPr>
          <w:bCs/>
          <w:sz w:val="22"/>
          <w:szCs w:val="22"/>
        </w:rPr>
        <w:t>к Договору поставки №</w:t>
      </w:r>
      <w:r w:rsidR="009E60AA">
        <w:rPr>
          <w:bCs/>
          <w:sz w:val="22"/>
          <w:szCs w:val="22"/>
        </w:rPr>
        <w:t xml:space="preserve"> </w:t>
      </w:r>
      <w:r w:rsidR="000E6D4C">
        <w:rPr>
          <w:sz w:val="22"/>
          <w:szCs w:val="22"/>
        </w:rPr>
        <w:t>____________</w:t>
      </w:r>
      <w:r w:rsidR="009B774E" w:rsidRPr="00D8067C">
        <w:rPr>
          <w:bCs/>
          <w:sz w:val="22"/>
          <w:szCs w:val="22"/>
        </w:rPr>
        <w:t xml:space="preserve">от </w:t>
      </w:r>
      <w:r w:rsidR="000E6D4C">
        <w:rPr>
          <w:sz w:val="22"/>
          <w:szCs w:val="22"/>
        </w:rPr>
        <w:t>_________</w:t>
      </w:r>
      <w:r w:rsidR="009E60AA">
        <w:rPr>
          <w:bCs/>
          <w:sz w:val="22"/>
          <w:szCs w:val="22"/>
        </w:rPr>
        <w:t xml:space="preserve"> </w:t>
      </w:r>
      <w:r w:rsidR="009B774E" w:rsidRPr="00D8067C">
        <w:rPr>
          <w:bCs/>
          <w:sz w:val="22"/>
          <w:szCs w:val="22"/>
        </w:rPr>
        <w:t xml:space="preserve">г. </w:t>
      </w:r>
      <w:r w:rsidR="009B774E" w:rsidRPr="00D8067C">
        <w:rPr>
          <w:snapToGrid w:val="0"/>
          <w:sz w:val="22"/>
          <w:szCs w:val="22"/>
        </w:rPr>
        <w:t>(далее – «Договор поставки») о нижеследующем:</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В случае ненадлежащего выполнения (с нарушением п. 3.2. Договора поставки) Поставщиком Заказа (ненадлежащее исполнение обязательства по поставке), Покупатель вправе отказаться от приемки Товара. При этом независимо от того, принял Покупатель такой Товар или отказался от его приемки, Покупатель вправе потребовать от Поставщика уплаты штрафа в размере </w:t>
      </w:r>
      <w:permStart w:id="1974226274" w:edGrp="everyone"/>
      <w:r w:rsidR="000E6D4C" w:rsidRPr="000E6D4C">
        <w:rPr>
          <w:bCs/>
          <w:snapToGrid w:val="0"/>
          <w:sz w:val="22"/>
          <w:szCs w:val="22"/>
          <w:u w:val="single"/>
        </w:rPr>
        <w:t>___</w:t>
      </w:r>
      <w:permEnd w:id="1974226274"/>
      <w:r w:rsidR="00F60310">
        <w:rPr>
          <w:sz w:val="22"/>
          <w:szCs w:val="22"/>
          <w:lang w:val="en-US"/>
        </w:rPr>
        <w:fldChar w:fldCharType="begin">
          <w:ffData>
            <w:name w:val="ШтрНедопоставка"/>
            <w:enabled/>
            <w:calcOnExit w:val="0"/>
            <w:textInput>
              <w:default w:val="ШтрНедопоставка"/>
            </w:textInput>
          </w:ffData>
        </w:fldChar>
      </w:r>
      <w:bookmarkStart w:id="19" w:name="ШтрНедопоставка"/>
      <w:r w:rsidR="00F60310" w:rsidRPr="00154C12">
        <w:rPr>
          <w:sz w:val="22"/>
          <w:szCs w:val="22"/>
        </w:rPr>
        <w:instrText xml:space="preserve"> </w:instrText>
      </w:r>
      <w:r w:rsidR="00F60310">
        <w:rPr>
          <w:sz w:val="22"/>
          <w:szCs w:val="22"/>
          <w:lang w:val="en-US"/>
        </w:rPr>
        <w:instrText>FORMTEXT</w:instrText>
      </w:r>
      <w:r w:rsidR="00F60310" w:rsidRPr="00154C12">
        <w:rPr>
          <w:sz w:val="22"/>
          <w:szCs w:val="22"/>
        </w:rPr>
        <w:instrText xml:space="preserve"> </w:instrText>
      </w:r>
      <w:r w:rsidR="00F60310">
        <w:rPr>
          <w:sz w:val="22"/>
          <w:szCs w:val="22"/>
          <w:lang w:val="en-US"/>
        </w:rPr>
      </w:r>
      <w:r w:rsidR="00F60310">
        <w:rPr>
          <w:sz w:val="22"/>
          <w:szCs w:val="22"/>
          <w:lang w:val="en-US"/>
        </w:rPr>
        <w:fldChar w:fldCharType="separate"/>
      </w:r>
      <w:r w:rsidR="00F60310" w:rsidRPr="00154C12">
        <w:rPr>
          <w:sz w:val="22"/>
          <w:szCs w:val="22"/>
        </w:rPr>
        <w:t> </w:t>
      </w:r>
      <w:r w:rsidR="00F60310">
        <w:rPr>
          <w:sz w:val="22"/>
          <w:szCs w:val="22"/>
          <w:lang w:val="en-US"/>
        </w:rPr>
        <w:fldChar w:fldCharType="end"/>
      </w:r>
      <w:bookmarkEnd w:id="19"/>
      <w:r w:rsidR="00396618">
        <w:rPr>
          <w:snapToGrid w:val="0"/>
          <w:sz w:val="22"/>
          <w:szCs w:val="22"/>
        </w:rPr>
        <w:t xml:space="preserve"> </w:t>
      </w:r>
      <w:r w:rsidRPr="00D8067C">
        <w:rPr>
          <w:snapToGrid w:val="0"/>
          <w:sz w:val="22"/>
          <w:szCs w:val="22"/>
        </w:rPr>
        <w:t xml:space="preserve">стоимости (с учетом НДС) недопоставленного (не поставленного в срок) Товара или Товара, поставленного с нарушением </w:t>
      </w:r>
      <w:r w:rsidR="003C1400" w:rsidRPr="00D8067C">
        <w:rPr>
          <w:snapToGrid w:val="0"/>
          <w:sz w:val="22"/>
          <w:szCs w:val="22"/>
        </w:rPr>
        <w:t>условий Договора</w:t>
      </w:r>
      <w:r w:rsidRPr="00D8067C">
        <w:rPr>
          <w:snapToGrid w:val="0"/>
          <w:sz w:val="22"/>
          <w:szCs w:val="22"/>
        </w:rPr>
        <w:t xml:space="preserve"> (в зависимости от вида нарушения), за каждый факт нарушения исполнения Заказа. При этом Поставщик обязан исполнить требование Покупателя о выплате штрафа путем перечисления денежных средств в сумме, указанной в требовании, на счет Покупателя в срок не позднее 7 (семи) </w:t>
      </w:r>
      <w:r w:rsidRPr="00D8067C">
        <w:rPr>
          <w:bCs/>
          <w:snapToGrid w:val="0"/>
          <w:sz w:val="22"/>
          <w:szCs w:val="22"/>
        </w:rPr>
        <w:t xml:space="preserve">календарных </w:t>
      </w:r>
      <w:r w:rsidRPr="00D8067C">
        <w:rPr>
          <w:snapToGrid w:val="0"/>
          <w:sz w:val="22"/>
          <w:szCs w:val="22"/>
        </w:rPr>
        <w:t xml:space="preserve">дней со дня получения данного требования. </w:t>
      </w:r>
    </w:p>
    <w:p w:rsidR="009B774E" w:rsidRPr="00D8067C" w:rsidRDefault="009B774E" w:rsidP="00093F2F">
      <w:pPr>
        <w:spacing w:line="240" w:lineRule="atLeast"/>
        <w:ind w:firstLine="567"/>
        <w:jc w:val="both"/>
        <w:rPr>
          <w:snapToGrid w:val="0"/>
          <w:sz w:val="22"/>
          <w:szCs w:val="22"/>
        </w:rPr>
      </w:pPr>
      <w:r w:rsidRPr="00D8067C">
        <w:rPr>
          <w:snapToGrid w:val="0"/>
          <w:sz w:val="22"/>
          <w:szCs w:val="22"/>
        </w:rPr>
        <w:t>Штраф за недопоставку определенного Товара выставляется в случае, если его фактически поставленное количество составляет менее 95% (девяносто пяти процентов) количества, предусмотренного соответствующим Заказом Покупателя.</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z w:val="22"/>
          <w:szCs w:val="22"/>
        </w:rPr>
        <w:t xml:space="preserve">В случае поставки товаров ненадлежащего качества, </w:t>
      </w:r>
      <w:r w:rsidRPr="00D8067C">
        <w:rPr>
          <w:rFonts w:eastAsia="Arial"/>
          <w:sz w:val="22"/>
          <w:szCs w:val="22"/>
        </w:rPr>
        <w:t>в том числе несоответствующих санитарно-эпидемиологическим требованиям и/или создающего угрозу жизни и здоровью потребителей, а также поставки Товара, не соответствующего требованиям, предусмотренных пунктами 1.</w:t>
      </w:r>
      <w:r w:rsidR="00A050B1">
        <w:rPr>
          <w:rFonts w:eastAsia="Arial"/>
          <w:sz w:val="22"/>
          <w:szCs w:val="22"/>
        </w:rPr>
        <w:t>5</w:t>
      </w:r>
      <w:r w:rsidRPr="00D8067C">
        <w:rPr>
          <w:rFonts w:eastAsia="Arial"/>
          <w:sz w:val="22"/>
          <w:szCs w:val="22"/>
        </w:rPr>
        <w:t>, 1.</w:t>
      </w:r>
      <w:r w:rsidR="00A050B1">
        <w:rPr>
          <w:rFonts w:eastAsia="Arial"/>
          <w:sz w:val="22"/>
          <w:szCs w:val="22"/>
        </w:rPr>
        <w:t>6.</w:t>
      </w:r>
      <w:r w:rsidRPr="00D8067C">
        <w:rPr>
          <w:rFonts w:eastAsia="Arial"/>
          <w:sz w:val="22"/>
          <w:szCs w:val="22"/>
        </w:rPr>
        <w:t xml:space="preserve"> Договора, </w:t>
      </w:r>
      <w:r w:rsidR="000016FF" w:rsidRPr="00D8067C">
        <w:rPr>
          <w:snapToGrid w:val="0"/>
          <w:sz w:val="22"/>
          <w:szCs w:val="22"/>
        </w:rPr>
        <w:t xml:space="preserve">Покупатель вправе потребовать, а Поставщик обязан оплатить </w:t>
      </w:r>
      <w:r w:rsidRPr="00D8067C">
        <w:rPr>
          <w:sz w:val="22"/>
          <w:szCs w:val="22"/>
        </w:rPr>
        <w:t xml:space="preserve">штраф в размере </w:t>
      </w:r>
      <w:permStart w:id="2106859368" w:edGrp="everyone"/>
      <w:r w:rsidR="000E6D4C" w:rsidRPr="000E6D4C">
        <w:rPr>
          <w:bCs/>
          <w:sz w:val="22"/>
          <w:szCs w:val="22"/>
          <w:u w:val="single"/>
        </w:rPr>
        <w:t>___</w:t>
      </w:r>
      <w:permEnd w:id="2106859368"/>
      <w:r w:rsidR="00F60310">
        <w:rPr>
          <w:sz w:val="22"/>
          <w:szCs w:val="22"/>
          <w:lang w:val="en-US"/>
        </w:rPr>
        <w:fldChar w:fldCharType="begin">
          <w:ffData>
            <w:name w:val="ШтрНенадлежКачест"/>
            <w:enabled/>
            <w:calcOnExit w:val="0"/>
            <w:textInput>
              <w:default w:val="ШтрНенадлежКачест"/>
            </w:textInput>
          </w:ffData>
        </w:fldChar>
      </w:r>
      <w:bookmarkStart w:id="20" w:name="ШтрНенадлежКачест"/>
      <w:r w:rsidR="00F60310" w:rsidRPr="00154C12">
        <w:rPr>
          <w:sz w:val="22"/>
          <w:szCs w:val="22"/>
        </w:rPr>
        <w:instrText xml:space="preserve"> </w:instrText>
      </w:r>
      <w:r w:rsidR="00F60310">
        <w:rPr>
          <w:sz w:val="22"/>
          <w:szCs w:val="22"/>
          <w:lang w:val="en-US"/>
        </w:rPr>
        <w:instrText>FORMTEXT</w:instrText>
      </w:r>
      <w:r w:rsidR="00F60310" w:rsidRPr="00154C12">
        <w:rPr>
          <w:sz w:val="22"/>
          <w:szCs w:val="22"/>
        </w:rPr>
        <w:instrText xml:space="preserve"> </w:instrText>
      </w:r>
      <w:r w:rsidR="00F60310">
        <w:rPr>
          <w:sz w:val="22"/>
          <w:szCs w:val="22"/>
          <w:lang w:val="en-US"/>
        </w:rPr>
      </w:r>
      <w:r w:rsidR="00F60310">
        <w:rPr>
          <w:sz w:val="22"/>
          <w:szCs w:val="22"/>
          <w:lang w:val="en-US"/>
        </w:rPr>
        <w:fldChar w:fldCharType="separate"/>
      </w:r>
      <w:r w:rsidR="00F60310" w:rsidRPr="00154C12">
        <w:rPr>
          <w:sz w:val="22"/>
          <w:szCs w:val="22"/>
        </w:rPr>
        <w:t> </w:t>
      </w:r>
      <w:r w:rsidR="00F60310">
        <w:rPr>
          <w:sz w:val="22"/>
          <w:szCs w:val="22"/>
          <w:lang w:val="en-US"/>
        </w:rPr>
        <w:fldChar w:fldCharType="end"/>
      </w:r>
      <w:bookmarkEnd w:id="20"/>
      <w:r w:rsidR="00396618">
        <w:rPr>
          <w:sz w:val="22"/>
          <w:szCs w:val="22"/>
        </w:rPr>
        <w:t xml:space="preserve"> </w:t>
      </w:r>
      <w:r w:rsidRPr="00D8067C">
        <w:rPr>
          <w:sz w:val="22"/>
          <w:szCs w:val="22"/>
        </w:rPr>
        <w:t>от</w:t>
      </w:r>
      <w:r w:rsidR="000016FF" w:rsidRPr="00D8067C">
        <w:rPr>
          <w:sz w:val="22"/>
          <w:szCs w:val="22"/>
        </w:rPr>
        <w:t xml:space="preserve"> суммы ежемесячного товарооборота между сторонами</w:t>
      </w:r>
      <w:r w:rsidR="000A6457">
        <w:rPr>
          <w:sz w:val="22"/>
          <w:szCs w:val="22"/>
        </w:rPr>
        <w:t>,</w:t>
      </w:r>
      <w:r w:rsidR="000A6457" w:rsidRPr="000A6457">
        <w:rPr>
          <w:sz w:val="22"/>
          <w:szCs w:val="22"/>
        </w:rPr>
        <w:t xml:space="preserve"> </w:t>
      </w:r>
      <w:r w:rsidR="000A6457">
        <w:rPr>
          <w:sz w:val="22"/>
          <w:szCs w:val="22"/>
        </w:rPr>
        <w:t>но не менее 20000,00 рублей.</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В случае просрочки оплаты Товара Поставщик вправе потребовать от Покупателя выплаты пени в размере </w:t>
      </w:r>
      <w:permStart w:id="1781753381" w:edGrp="everyone"/>
      <w:r w:rsidR="000E6D4C" w:rsidRPr="000E6D4C">
        <w:rPr>
          <w:bCs/>
          <w:snapToGrid w:val="0"/>
          <w:sz w:val="22"/>
          <w:szCs w:val="22"/>
          <w:u w:val="single"/>
        </w:rPr>
        <w:t>___</w:t>
      </w:r>
      <w:permEnd w:id="1781753381"/>
      <w:r w:rsidR="00F60310">
        <w:rPr>
          <w:sz w:val="22"/>
          <w:szCs w:val="22"/>
          <w:lang w:val="en-US"/>
        </w:rPr>
        <w:fldChar w:fldCharType="begin">
          <w:ffData>
            <w:name w:val="ШтрПросрочПлатеж"/>
            <w:enabled/>
            <w:calcOnExit w:val="0"/>
            <w:textInput>
              <w:default w:val="ШтрПросрочПлатеж"/>
            </w:textInput>
          </w:ffData>
        </w:fldChar>
      </w:r>
      <w:bookmarkStart w:id="21" w:name="ШтрПросрочПлатеж"/>
      <w:r w:rsidR="00F60310" w:rsidRPr="00154C12">
        <w:rPr>
          <w:sz w:val="22"/>
          <w:szCs w:val="22"/>
        </w:rPr>
        <w:instrText xml:space="preserve"> </w:instrText>
      </w:r>
      <w:r w:rsidR="00F60310">
        <w:rPr>
          <w:sz w:val="22"/>
          <w:szCs w:val="22"/>
          <w:lang w:val="en-US"/>
        </w:rPr>
        <w:instrText>FORMTEXT</w:instrText>
      </w:r>
      <w:r w:rsidR="00F60310" w:rsidRPr="00154C12">
        <w:rPr>
          <w:sz w:val="22"/>
          <w:szCs w:val="22"/>
        </w:rPr>
        <w:instrText xml:space="preserve"> </w:instrText>
      </w:r>
      <w:r w:rsidR="00F60310">
        <w:rPr>
          <w:sz w:val="22"/>
          <w:szCs w:val="22"/>
          <w:lang w:val="en-US"/>
        </w:rPr>
      </w:r>
      <w:r w:rsidR="00F60310">
        <w:rPr>
          <w:sz w:val="22"/>
          <w:szCs w:val="22"/>
          <w:lang w:val="en-US"/>
        </w:rPr>
        <w:fldChar w:fldCharType="separate"/>
      </w:r>
      <w:r w:rsidR="00F60310" w:rsidRPr="00154C12">
        <w:rPr>
          <w:sz w:val="22"/>
          <w:szCs w:val="22"/>
        </w:rPr>
        <w:t> </w:t>
      </w:r>
      <w:r w:rsidR="00F60310">
        <w:rPr>
          <w:sz w:val="22"/>
          <w:szCs w:val="22"/>
          <w:lang w:val="en-US"/>
        </w:rPr>
        <w:fldChar w:fldCharType="end"/>
      </w:r>
      <w:bookmarkEnd w:id="21"/>
      <w:r w:rsidR="004B1461">
        <w:rPr>
          <w:snapToGrid w:val="0"/>
          <w:sz w:val="22"/>
          <w:szCs w:val="22"/>
        </w:rPr>
        <w:t xml:space="preserve"> </w:t>
      </w:r>
      <w:r w:rsidR="00396618">
        <w:rPr>
          <w:snapToGrid w:val="0"/>
          <w:sz w:val="22"/>
          <w:szCs w:val="22"/>
        </w:rPr>
        <w:t>о</w:t>
      </w:r>
      <w:r w:rsidRPr="00D8067C">
        <w:rPr>
          <w:snapToGrid w:val="0"/>
          <w:sz w:val="22"/>
          <w:szCs w:val="22"/>
        </w:rPr>
        <w:t>т несвоевременно уплаченной суммы за каждый день просрочки (с учетом срока, отводимого на рассмотрение претензий, как это предусмотрено ниже). Для этого Поставщик обязан соблюсти претензионный порядок. Претензия Поставщика должна быть составлена в письменной форме и направлена Покупателю по почте заказным письмом с уведомлением о вручении либо доставлена с курьером. Срок рассмотрения претензии Покупателем – 15 рабочих дней с момента получения претензии. Начало срока начисления штрафных санкций, предусмотренных настоящим пунктом, наступает на следующий день после окончания срока, необходимого для рассмотрения претензии. При этом общий размер пени, в том числе включающий сумму процентов за пользование чужими денежными средствами, не может превышать 10 (десяти) процентов от суммы, оплата которой просрочена Покупателем.</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В случае нарушения Поставщиком обязательства по возврату и/или вывозу Товара, Поставщик, по требованию Покупателя, выплачивает последнему штраф в размере </w:t>
      </w:r>
      <w:permStart w:id="1723032491" w:edGrp="everyone"/>
      <w:r w:rsidR="003E3991" w:rsidRPr="003E3991">
        <w:rPr>
          <w:bCs/>
          <w:snapToGrid w:val="0"/>
          <w:sz w:val="22"/>
          <w:szCs w:val="22"/>
          <w:u w:val="single"/>
        </w:rPr>
        <w:t>___</w:t>
      </w:r>
      <w:permEnd w:id="1723032491"/>
      <w:r w:rsidR="00F60310">
        <w:rPr>
          <w:sz w:val="22"/>
          <w:szCs w:val="22"/>
          <w:lang w:val="en-US"/>
        </w:rPr>
        <w:fldChar w:fldCharType="begin">
          <w:ffData>
            <w:name w:val="ШтрНарушОбязВывоз"/>
            <w:enabled/>
            <w:calcOnExit w:val="0"/>
            <w:textInput>
              <w:default w:val="ШтрНарушОбязВывоз"/>
            </w:textInput>
          </w:ffData>
        </w:fldChar>
      </w:r>
      <w:bookmarkStart w:id="22" w:name="ШтрНарушОбязВывоз"/>
      <w:r w:rsidR="00F60310" w:rsidRPr="00154C12">
        <w:rPr>
          <w:sz w:val="22"/>
          <w:szCs w:val="22"/>
        </w:rPr>
        <w:instrText xml:space="preserve"> </w:instrText>
      </w:r>
      <w:r w:rsidR="00F60310">
        <w:rPr>
          <w:sz w:val="22"/>
          <w:szCs w:val="22"/>
          <w:lang w:val="en-US"/>
        </w:rPr>
        <w:instrText>FORMTEXT</w:instrText>
      </w:r>
      <w:r w:rsidR="00F60310" w:rsidRPr="00154C12">
        <w:rPr>
          <w:sz w:val="22"/>
          <w:szCs w:val="22"/>
        </w:rPr>
        <w:instrText xml:space="preserve"> </w:instrText>
      </w:r>
      <w:r w:rsidR="00F60310">
        <w:rPr>
          <w:sz w:val="22"/>
          <w:szCs w:val="22"/>
          <w:lang w:val="en-US"/>
        </w:rPr>
      </w:r>
      <w:r w:rsidR="00F60310">
        <w:rPr>
          <w:sz w:val="22"/>
          <w:szCs w:val="22"/>
          <w:lang w:val="en-US"/>
        </w:rPr>
        <w:fldChar w:fldCharType="separate"/>
      </w:r>
      <w:r w:rsidR="00F60310" w:rsidRPr="00154C12">
        <w:rPr>
          <w:sz w:val="22"/>
          <w:szCs w:val="22"/>
        </w:rPr>
        <w:t> </w:t>
      </w:r>
      <w:r w:rsidR="00F60310">
        <w:rPr>
          <w:sz w:val="22"/>
          <w:szCs w:val="22"/>
          <w:lang w:val="en-US"/>
        </w:rPr>
        <w:fldChar w:fldCharType="end"/>
      </w:r>
      <w:bookmarkEnd w:id="22"/>
      <w:r w:rsidR="00396618">
        <w:rPr>
          <w:snapToGrid w:val="0"/>
          <w:sz w:val="22"/>
          <w:szCs w:val="22"/>
        </w:rPr>
        <w:t xml:space="preserve"> </w:t>
      </w:r>
      <w:r w:rsidRPr="00D8067C">
        <w:rPr>
          <w:snapToGrid w:val="0"/>
          <w:sz w:val="22"/>
          <w:szCs w:val="22"/>
        </w:rPr>
        <w:t xml:space="preserve">стоимости Товара (с учетом НДС), подлежащего возврату и/или вывозу, за каждый день нарушения обязательства. </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В случае если Поставщик не уведомил Покупателя об изменении своих реквизитов в течение 2 (Двух) календарных дней с момента такого изменения </w:t>
      </w:r>
      <w:r w:rsidR="000016FF" w:rsidRPr="00D8067C">
        <w:rPr>
          <w:snapToGrid w:val="0"/>
          <w:sz w:val="22"/>
          <w:szCs w:val="22"/>
        </w:rPr>
        <w:t xml:space="preserve">Покупатель вправе потребовать, а Поставщик обязан </w:t>
      </w:r>
      <w:r w:rsidR="003C1400" w:rsidRPr="00D8067C">
        <w:rPr>
          <w:snapToGrid w:val="0"/>
          <w:sz w:val="22"/>
          <w:szCs w:val="22"/>
        </w:rPr>
        <w:t>оплатить штраф</w:t>
      </w:r>
      <w:r w:rsidRPr="00D8067C">
        <w:rPr>
          <w:snapToGrid w:val="0"/>
          <w:sz w:val="22"/>
          <w:szCs w:val="22"/>
        </w:rPr>
        <w:t xml:space="preserve"> в размере </w:t>
      </w:r>
      <w:permStart w:id="767567561" w:edGrp="everyone"/>
      <w:r w:rsidR="003E3991" w:rsidRPr="003E3991">
        <w:rPr>
          <w:bCs/>
          <w:snapToGrid w:val="0"/>
          <w:sz w:val="22"/>
          <w:szCs w:val="22"/>
          <w:u w:val="single"/>
        </w:rPr>
        <w:t>___</w:t>
      </w:r>
      <w:permEnd w:id="767567561"/>
      <w:r w:rsidR="009C5E91" w:rsidRPr="009C5E91">
        <w:rPr>
          <w:sz w:val="22"/>
          <w:szCs w:val="22"/>
        </w:rPr>
        <w:fldChar w:fldCharType="begin">
          <w:ffData>
            <w:name w:val="ШтрНеувдИзменРекв"/>
            <w:enabled/>
            <w:calcOnExit w:val="0"/>
            <w:textInput>
              <w:default w:val="ШтрНеувдИзменРекв"/>
            </w:textInput>
          </w:ffData>
        </w:fldChar>
      </w:r>
      <w:bookmarkStart w:id="23" w:name="ШтрНеувдИзменРекв"/>
      <w:r w:rsidR="009C5E91" w:rsidRPr="009C5E91">
        <w:rPr>
          <w:sz w:val="22"/>
          <w:szCs w:val="22"/>
        </w:rPr>
        <w:instrText xml:space="preserve"> FORMTEXT </w:instrText>
      </w:r>
      <w:r w:rsidR="009C5E91" w:rsidRPr="009C5E91">
        <w:rPr>
          <w:sz w:val="22"/>
          <w:szCs w:val="22"/>
        </w:rPr>
      </w:r>
      <w:r w:rsidR="009C5E91" w:rsidRPr="009C5E91">
        <w:rPr>
          <w:sz w:val="22"/>
          <w:szCs w:val="22"/>
        </w:rPr>
        <w:fldChar w:fldCharType="separate"/>
      </w:r>
      <w:r w:rsidR="009C5E91" w:rsidRPr="009C5E91">
        <w:rPr>
          <w:sz w:val="22"/>
          <w:szCs w:val="22"/>
        </w:rPr>
        <w:t> </w:t>
      </w:r>
      <w:r w:rsidR="009C5E91" w:rsidRPr="009C5E91">
        <w:rPr>
          <w:sz w:val="22"/>
          <w:szCs w:val="22"/>
        </w:rPr>
        <w:fldChar w:fldCharType="end"/>
      </w:r>
      <w:bookmarkEnd w:id="23"/>
      <w:r w:rsidR="00CC3C00">
        <w:rPr>
          <w:snapToGrid w:val="0"/>
          <w:sz w:val="22"/>
          <w:szCs w:val="22"/>
        </w:rPr>
        <w:t>.</w:t>
      </w:r>
    </w:p>
    <w:p w:rsidR="009B774E" w:rsidRPr="00045D37"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В случае если Поставщик предоставил некорректную информацию</w:t>
      </w:r>
      <w:r w:rsidR="00F534C2">
        <w:rPr>
          <w:snapToGrid w:val="0"/>
          <w:sz w:val="22"/>
          <w:szCs w:val="22"/>
        </w:rPr>
        <w:t xml:space="preserve"> </w:t>
      </w:r>
      <w:r w:rsidRPr="00D8067C">
        <w:rPr>
          <w:snapToGrid w:val="0"/>
          <w:sz w:val="22"/>
          <w:szCs w:val="22"/>
        </w:rPr>
        <w:t>в Карточке товара (наименование товара, артикул, штрих-код, вес, вложимость и т.д.) не соответствующую фактическим характеристикам поставляемого Товара</w:t>
      </w:r>
      <w:r w:rsidR="00F534C2">
        <w:rPr>
          <w:snapToGrid w:val="0"/>
          <w:sz w:val="22"/>
          <w:szCs w:val="22"/>
        </w:rPr>
        <w:t xml:space="preserve"> и/</w:t>
      </w:r>
      <w:r w:rsidR="003C1400">
        <w:rPr>
          <w:snapToGrid w:val="0"/>
          <w:sz w:val="22"/>
          <w:szCs w:val="22"/>
        </w:rPr>
        <w:t>или не предоставил в</w:t>
      </w:r>
      <w:r w:rsidR="00F534C2">
        <w:rPr>
          <w:snapToGrid w:val="0"/>
          <w:sz w:val="22"/>
          <w:szCs w:val="22"/>
        </w:rPr>
        <w:t xml:space="preserve"> установленные в договоре </w:t>
      </w:r>
      <w:r w:rsidR="003C1400">
        <w:rPr>
          <w:snapToGrid w:val="0"/>
          <w:sz w:val="22"/>
          <w:szCs w:val="22"/>
        </w:rPr>
        <w:t>сроки информацию</w:t>
      </w:r>
      <w:r w:rsidR="00F534C2">
        <w:rPr>
          <w:snapToGrid w:val="0"/>
          <w:sz w:val="22"/>
          <w:szCs w:val="22"/>
        </w:rPr>
        <w:t xml:space="preserve"> об изменении информации в Карточке товара</w:t>
      </w:r>
      <w:r w:rsidRPr="00D8067C">
        <w:rPr>
          <w:snapToGrid w:val="0"/>
          <w:sz w:val="22"/>
          <w:szCs w:val="22"/>
        </w:rPr>
        <w:t xml:space="preserve">, </w:t>
      </w:r>
      <w:r w:rsidR="000016FF" w:rsidRPr="00D8067C">
        <w:rPr>
          <w:snapToGrid w:val="0"/>
          <w:sz w:val="22"/>
          <w:szCs w:val="22"/>
        </w:rPr>
        <w:t xml:space="preserve">Покупатель вправе потребовать, а Поставщик обязан </w:t>
      </w:r>
      <w:r w:rsidR="003C1400" w:rsidRPr="00D8067C">
        <w:rPr>
          <w:snapToGrid w:val="0"/>
          <w:sz w:val="22"/>
          <w:szCs w:val="22"/>
        </w:rPr>
        <w:t>оплатить штраф</w:t>
      </w:r>
      <w:r w:rsidRPr="00D8067C">
        <w:rPr>
          <w:snapToGrid w:val="0"/>
          <w:sz w:val="22"/>
          <w:szCs w:val="22"/>
        </w:rPr>
        <w:t xml:space="preserve"> в размере </w:t>
      </w:r>
      <w:permStart w:id="918708124" w:edGrp="everyone"/>
      <w:r w:rsidR="003E3991" w:rsidRPr="003E3991">
        <w:rPr>
          <w:bCs/>
          <w:snapToGrid w:val="0"/>
          <w:sz w:val="22"/>
          <w:szCs w:val="22"/>
          <w:u w:val="single"/>
        </w:rPr>
        <w:t>___</w:t>
      </w:r>
      <w:permEnd w:id="918708124"/>
      <w:r w:rsidR="00915949">
        <w:rPr>
          <w:sz w:val="22"/>
          <w:szCs w:val="22"/>
          <w:lang w:val="en-US"/>
        </w:rPr>
        <w:fldChar w:fldCharType="begin">
          <w:ffData>
            <w:name w:val="ШтрНекоррИнфТовар"/>
            <w:enabled/>
            <w:calcOnExit w:val="0"/>
            <w:textInput>
              <w:default w:val="ШтрНекоррИнфТовар"/>
            </w:textInput>
          </w:ffData>
        </w:fldChar>
      </w:r>
      <w:bookmarkStart w:id="24" w:name="ШтрНекоррИнфТовар"/>
      <w:r w:rsidR="00915949" w:rsidRPr="00154C12">
        <w:rPr>
          <w:sz w:val="22"/>
          <w:szCs w:val="22"/>
        </w:rPr>
        <w:instrText xml:space="preserve"> </w:instrText>
      </w:r>
      <w:r w:rsidR="00915949">
        <w:rPr>
          <w:sz w:val="22"/>
          <w:szCs w:val="22"/>
          <w:lang w:val="en-US"/>
        </w:rPr>
        <w:instrText>FORMTEXT</w:instrText>
      </w:r>
      <w:r w:rsidR="00915949" w:rsidRPr="00154C12">
        <w:rPr>
          <w:sz w:val="22"/>
          <w:szCs w:val="22"/>
        </w:rPr>
        <w:instrText xml:space="preserve"> </w:instrText>
      </w:r>
      <w:r w:rsidR="00915949">
        <w:rPr>
          <w:sz w:val="22"/>
          <w:szCs w:val="22"/>
          <w:lang w:val="en-US"/>
        </w:rPr>
      </w:r>
      <w:r w:rsidR="00915949">
        <w:rPr>
          <w:sz w:val="22"/>
          <w:szCs w:val="22"/>
          <w:lang w:val="en-US"/>
        </w:rPr>
        <w:fldChar w:fldCharType="separate"/>
      </w:r>
      <w:r w:rsidR="00915949" w:rsidRPr="00154C12">
        <w:rPr>
          <w:sz w:val="22"/>
          <w:szCs w:val="22"/>
        </w:rPr>
        <w:t> </w:t>
      </w:r>
      <w:r w:rsidR="00915949">
        <w:rPr>
          <w:sz w:val="22"/>
          <w:szCs w:val="22"/>
          <w:lang w:val="en-US"/>
        </w:rPr>
        <w:fldChar w:fldCharType="end"/>
      </w:r>
      <w:bookmarkEnd w:id="24"/>
      <w:r w:rsidR="00396618">
        <w:rPr>
          <w:snapToGrid w:val="0"/>
          <w:sz w:val="22"/>
          <w:szCs w:val="22"/>
        </w:rPr>
        <w:t xml:space="preserve"> </w:t>
      </w:r>
      <w:r w:rsidR="003C1400" w:rsidRPr="00D8067C">
        <w:rPr>
          <w:snapToGrid w:val="0"/>
          <w:sz w:val="22"/>
          <w:szCs w:val="22"/>
        </w:rPr>
        <w:t>за каждую позицию,</w:t>
      </w:r>
      <w:r w:rsidR="00F534C2">
        <w:rPr>
          <w:snapToGrid w:val="0"/>
          <w:sz w:val="22"/>
          <w:szCs w:val="22"/>
        </w:rPr>
        <w:t xml:space="preserve"> по которой допущено нарушение</w:t>
      </w:r>
      <w:r w:rsidRPr="00D8067C">
        <w:rPr>
          <w:snapToGrid w:val="0"/>
          <w:sz w:val="22"/>
          <w:szCs w:val="22"/>
        </w:rPr>
        <w:t>.</w:t>
      </w:r>
    </w:p>
    <w:p w:rsidR="009B774E" w:rsidRPr="00045D37"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045D37">
        <w:rPr>
          <w:snapToGrid w:val="0"/>
          <w:sz w:val="22"/>
          <w:szCs w:val="22"/>
        </w:rPr>
        <w:t xml:space="preserve"> В случае если Поставщик осуществил поставку Товара, характеристики которого не соответствуют указанной Поставщиком в Карточке товара информации, </w:t>
      </w:r>
      <w:r w:rsidR="000016FF" w:rsidRPr="00045D37">
        <w:rPr>
          <w:snapToGrid w:val="0"/>
          <w:sz w:val="22"/>
          <w:szCs w:val="22"/>
        </w:rPr>
        <w:t xml:space="preserve">Покупатель вправе потребовать, а Поставщик обязан оплатить </w:t>
      </w:r>
      <w:r w:rsidRPr="00045D37">
        <w:rPr>
          <w:snapToGrid w:val="0"/>
          <w:sz w:val="22"/>
          <w:szCs w:val="22"/>
        </w:rPr>
        <w:t xml:space="preserve">неустойку в размере </w:t>
      </w:r>
      <w:r w:rsidR="00915949">
        <w:rPr>
          <w:sz w:val="22"/>
          <w:szCs w:val="22"/>
          <w:lang w:val="en-US"/>
        </w:rPr>
        <w:fldChar w:fldCharType="begin">
          <w:ffData>
            <w:name w:val="ШтрНесоотХаракТов"/>
            <w:enabled/>
            <w:calcOnExit w:val="0"/>
            <w:textInput>
              <w:default w:val="ШтрНесоотХаракТов"/>
            </w:textInput>
          </w:ffData>
        </w:fldChar>
      </w:r>
      <w:bookmarkStart w:id="25" w:name="ШтрНесоотХаракТов"/>
      <w:r w:rsidR="00915949" w:rsidRPr="00154C12">
        <w:rPr>
          <w:sz w:val="22"/>
          <w:szCs w:val="22"/>
        </w:rPr>
        <w:instrText xml:space="preserve"> </w:instrText>
      </w:r>
      <w:r w:rsidR="00915949">
        <w:rPr>
          <w:sz w:val="22"/>
          <w:szCs w:val="22"/>
          <w:lang w:val="en-US"/>
        </w:rPr>
        <w:instrText>FORMTEXT</w:instrText>
      </w:r>
      <w:r w:rsidR="00915949" w:rsidRPr="00154C12">
        <w:rPr>
          <w:sz w:val="22"/>
          <w:szCs w:val="22"/>
        </w:rPr>
        <w:instrText xml:space="preserve"> </w:instrText>
      </w:r>
      <w:r w:rsidR="00915949">
        <w:rPr>
          <w:sz w:val="22"/>
          <w:szCs w:val="22"/>
          <w:lang w:val="en-US"/>
        </w:rPr>
      </w:r>
      <w:r w:rsidR="00915949">
        <w:rPr>
          <w:sz w:val="22"/>
          <w:szCs w:val="22"/>
          <w:lang w:val="en-US"/>
        </w:rPr>
        <w:fldChar w:fldCharType="separate"/>
      </w:r>
      <w:r w:rsidR="00915949" w:rsidRPr="00154C12">
        <w:rPr>
          <w:sz w:val="22"/>
          <w:szCs w:val="22"/>
        </w:rPr>
        <w:t> </w:t>
      </w:r>
      <w:r w:rsidR="00915949">
        <w:rPr>
          <w:sz w:val="22"/>
          <w:szCs w:val="22"/>
          <w:lang w:val="en-US"/>
        </w:rPr>
        <w:fldChar w:fldCharType="end"/>
      </w:r>
      <w:bookmarkEnd w:id="25"/>
      <w:r w:rsidR="00011856" w:rsidRPr="00D8067C">
        <w:rPr>
          <w:snapToGrid w:val="0"/>
          <w:sz w:val="22"/>
          <w:szCs w:val="22"/>
        </w:rPr>
        <w:t xml:space="preserve"> </w:t>
      </w:r>
      <w:r w:rsidRPr="00045D37">
        <w:rPr>
          <w:snapToGrid w:val="0"/>
          <w:sz w:val="22"/>
          <w:szCs w:val="22"/>
        </w:rPr>
        <w:t>от стоимости поставленной партии товара, несоответствующего указанным характеристикам</w:t>
      </w:r>
      <w:r w:rsidR="00F534C2">
        <w:rPr>
          <w:snapToGrid w:val="0"/>
          <w:sz w:val="22"/>
          <w:szCs w:val="22"/>
        </w:rPr>
        <w:t xml:space="preserve"> и/или отказать в приеме такового Товара</w:t>
      </w:r>
      <w:r w:rsidRPr="00045D37">
        <w:rPr>
          <w:snapToGrid w:val="0"/>
          <w:sz w:val="22"/>
          <w:szCs w:val="22"/>
        </w:rPr>
        <w:t>.</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045D37">
        <w:rPr>
          <w:snapToGrid w:val="0"/>
          <w:sz w:val="22"/>
          <w:szCs w:val="22"/>
        </w:rPr>
        <w:t xml:space="preserve">За нарушение Поставщиком условий поставки товара с определенным остаточным сроком годности, установленным в Приложении № 5 к настоящему Договору </w:t>
      </w:r>
      <w:r w:rsidR="000016FF" w:rsidRPr="00045D37">
        <w:rPr>
          <w:snapToGrid w:val="0"/>
          <w:sz w:val="22"/>
          <w:szCs w:val="22"/>
        </w:rPr>
        <w:t xml:space="preserve">Покупатель вправе потребовать, а Поставщик обязан </w:t>
      </w:r>
      <w:r w:rsidR="003C1400" w:rsidRPr="00045D37">
        <w:rPr>
          <w:snapToGrid w:val="0"/>
          <w:sz w:val="22"/>
          <w:szCs w:val="22"/>
        </w:rPr>
        <w:t>оплатить штраф</w:t>
      </w:r>
      <w:r w:rsidRPr="00D8067C">
        <w:rPr>
          <w:snapToGrid w:val="0"/>
          <w:sz w:val="22"/>
          <w:szCs w:val="22"/>
        </w:rPr>
        <w:t xml:space="preserve"> за каждое выявленное нарушение в размере </w:t>
      </w:r>
      <w:permStart w:id="87457203" w:edGrp="everyone"/>
      <w:r w:rsidR="003E3991" w:rsidRPr="003E3991">
        <w:rPr>
          <w:bCs/>
          <w:snapToGrid w:val="0"/>
          <w:sz w:val="22"/>
          <w:szCs w:val="22"/>
          <w:u w:val="single"/>
        </w:rPr>
        <w:t>___</w:t>
      </w:r>
      <w:permEnd w:id="87457203"/>
      <w:r w:rsidR="00915949">
        <w:rPr>
          <w:sz w:val="22"/>
          <w:szCs w:val="22"/>
          <w:lang w:val="en-US"/>
        </w:rPr>
        <w:fldChar w:fldCharType="begin">
          <w:ffData>
            <w:name w:val="ШтрНарушСрокГодн"/>
            <w:enabled/>
            <w:calcOnExit w:val="0"/>
            <w:textInput>
              <w:default w:val="ШтрНарушСрокГодн"/>
            </w:textInput>
          </w:ffData>
        </w:fldChar>
      </w:r>
      <w:bookmarkStart w:id="26" w:name="ШтрНарушСрокГодн"/>
      <w:r w:rsidR="00915949" w:rsidRPr="00154C12">
        <w:rPr>
          <w:sz w:val="22"/>
          <w:szCs w:val="22"/>
        </w:rPr>
        <w:instrText xml:space="preserve"> </w:instrText>
      </w:r>
      <w:r w:rsidR="00915949">
        <w:rPr>
          <w:sz w:val="22"/>
          <w:szCs w:val="22"/>
          <w:lang w:val="en-US"/>
        </w:rPr>
        <w:instrText>FORMTEXT</w:instrText>
      </w:r>
      <w:r w:rsidR="00915949" w:rsidRPr="00154C12">
        <w:rPr>
          <w:sz w:val="22"/>
          <w:szCs w:val="22"/>
        </w:rPr>
        <w:instrText xml:space="preserve"> </w:instrText>
      </w:r>
      <w:r w:rsidR="00915949">
        <w:rPr>
          <w:sz w:val="22"/>
          <w:szCs w:val="22"/>
          <w:lang w:val="en-US"/>
        </w:rPr>
      </w:r>
      <w:r w:rsidR="00915949">
        <w:rPr>
          <w:sz w:val="22"/>
          <w:szCs w:val="22"/>
          <w:lang w:val="en-US"/>
        </w:rPr>
        <w:fldChar w:fldCharType="separate"/>
      </w:r>
      <w:r w:rsidR="00915949" w:rsidRPr="00154C12">
        <w:rPr>
          <w:sz w:val="22"/>
          <w:szCs w:val="22"/>
        </w:rPr>
        <w:t> </w:t>
      </w:r>
      <w:r w:rsidR="00915949">
        <w:rPr>
          <w:sz w:val="22"/>
          <w:szCs w:val="22"/>
          <w:lang w:val="en-US"/>
        </w:rPr>
        <w:fldChar w:fldCharType="end"/>
      </w:r>
      <w:bookmarkEnd w:id="26"/>
      <w:r w:rsidR="001757B6" w:rsidRPr="00011856">
        <w:rPr>
          <w:snapToGrid w:val="0"/>
          <w:sz w:val="22"/>
          <w:szCs w:val="22"/>
        </w:rPr>
        <w:t xml:space="preserve"> </w:t>
      </w:r>
      <w:r w:rsidR="001757B6">
        <w:rPr>
          <w:snapToGrid w:val="0"/>
          <w:sz w:val="22"/>
          <w:szCs w:val="22"/>
        </w:rPr>
        <w:t>от</w:t>
      </w:r>
      <w:r w:rsidRPr="00D8067C">
        <w:rPr>
          <w:snapToGrid w:val="0"/>
          <w:sz w:val="22"/>
          <w:szCs w:val="22"/>
        </w:rPr>
        <w:t xml:space="preserve"> стоимости товара, не соответствующего требованиям пункта </w:t>
      </w:r>
      <w:r w:rsidR="009D0F6F" w:rsidRPr="00D8067C">
        <w:rPr>
          <w:snapToGrid w:val="0"/>
          <w:sz w:val="22"/>
          <w:szCs w:val="22"/>
        </w:rPr>
        <w:t>1.1. Приложения №5</w:t>
      </w:r>
    </w:p>
    <w:p w:rsidR="009B774E" w:rsidRPr="00D8067C" w:rsidRDefault="00C51031" w:rsidP="00093F2F">
      <w:pPr>
        <w:widowControl/>
        <w:numPr>
          <w:ilvl w:val="0"/>
          <w:numId w:val="31"/>
        </w:numPr>
        <w:autoSpaceDE/>
        <w:autoSpaceDN/>
        <w:adjustRightInd/>
        <w:spacing w:line="240" w:lineRule="atLeast"/>
        <w:ind w:left="0" w:firstLine="567"/>
        <w:jc w:val="both"/>
        <w:rPr>
          <w:snapToGrid w:val="0"/>
          <w:sz w:val="22"/>
          <w:szCs w:val="22"/>
        </w:rPr>
      </w:pPr>
      <w:r w:rsidRPr="00D8067C">
        <w:rPr>
          <w:sz w:val="22"/>
          <w:szCs w:val="22"/>
        </w:rPr>
        <w:lastRenderedPageBreak/>
        <w:t>В случае нарушения Поставщиком обязательств по передаче надлежащим образом оформленных документов в соответствии с п. 4.4. Договора (в том числе</w:t>
      </w:r>
      <w:r w:rsidR="000016FF" w:rsidRPr="00D8067C">
        <w:rPr>
          <w:sz w:val="22"/>
          <w:szCs w:val="22"/>
        </w:rPr>
        <w:t>, но не исключительно</w:t>
      </w:r>
      <w:r w:rsidRPr="00D8067C">
        <w:rPr>
          <w:sz w:val="22"/>
          <w:szCs w:val="22"/>
        </w:rPr>
        <w:t xml:space="preserve"> счета-фактуры</w:t>
      </w:r>
      <w:r w:rsidR="000016FF" w:rsidRPr="00D8067C">
        <w:rPr>
          <w:sz w:val="22"/>
          <w:szCs w:val="22"/>
        </w:rPr>
        <w:t>, УПД, ТН, ТТН и т.п.</w:t>
      </w:r>
      <w:r w:rsidRPr="00D8067C">
        <w:rPr>
          <w:sz w:val="22"/>
          <w:szCs w:val="22"/>
        </w:rPr>
        <w:t xml:space="preserve">), несоответствия сопроводительных документов требованиям закона и/или Договора, в том числе не указания или неверного указания информации, а равно не предоставления Поставщиком Покупателю в сроки установленные настоящим Договором исправленных документов, Покупатель имеет право потребовать от Поставщика уплаты штрафа в размере </w:t>
      </w:r>
      <w:permStart w:id="1278353308" w:edGrp="everyone"/>
      <w:r w:rsidR="003E3991" w:rsidRPr="003E3991">
        <w:rPr>
          <w:bCs/>
          <w:sz w:val="22"/>
          <w:szCs w:val="22"/>
          <w:u w:val="single"/>
        </w:rPr>
        <w:t>___</w:t>
      </w:r>
      <w:permEnd w:id="1278353308"/>
      <w:r w:rsidR="00915949">
        <w:rPr>
          <w:sz w:val="22"/>
          <w:szCs w:val="22"/>
          <w:lang w:val="en-US"/>
        </w:rPr>
        <w:fldChar w:fldCharType="begin">
          <w:ffData>
            <w:name w:val="ШтрСрокОформДок"/>
            <w:enabled/>
            <w:calcOnExit w:val="0"/>
            <w:textInput>
              <w:default w:val="ШтрСрокОформДок"/>
            </w:textInput>
          </w:ffData>
        </w:fldChar>
      </w:r>
      <w:bookmarkStart w:id="27" w:name="ШтрСрокОформДок"/>
      <w:r w:rsidR="00915949" w:rsidRPr="00154C12">
        <w:rPr>
          <w:sz w:val="22"/>
          <w:szCs w:val="22"/>
        </w:rPr>
        <w:instrText xml:space="preserve"> </w:instrText>
      </w:r>
      <w:r w:rsidR="00915949">
        <w:rPr>
          <w:sz w:val="22"/>
          <w:szCs w:val="22"/>
          <w:lang w:val="en-US"/>
        </w:rPr>
        <w:instrText>FORMTEXT</w:instrText>
      </w:r>
      <w:r w:rsidR="00915949" w:rsidRPr="00154C12">
        <w:rPr>
          <w:sz w:val="22"/>
          <w:szCs w:val="22"/>
        </w:rPr>
        <w:instrText xml:space="preserve"> </w:instrText>
      </w:r>
      <w:r w:rsidR="00915949">
        <w:rPr>
          <w:sz w:val="22"/>
          <w:szCs w:val="22"/>
          <w:lang w:val="en-US"/>
        </w:rPr>
      </w:r>
      <w:r w:rsidR="00915949">
        <w:rPr>
          <w:sz w:val="22"/>
          <w:szCs w:val="22"/>
          <w:lang w:val="en-US"/>
        </w:rPr>
        <w:fldChar w:fldCharType="separate"/>
      </w:r>
      <w:r w:rsidR="00915949" w:rsidRPr="00154C12">
        <w:rPr>
          <w:sz w:val="22"/>
          <w:szCs w:val="22"/>
        </w:rPr>
        <w:t> </w:t>
      </w:r>
      <w:r w:rsidR="00915949">
        <w:rPr>
          <w:sz w:val="22"/>
          <w:szCs w:val="22"/>
          <w:lang w:val="en-US"/>
        </w:rPr>
        <w:fldChar w:fldCharType="end"/>
      </w:r>
      <w:bookmarkEnd w:id="27"/>
      <w:r w:rsidR="00011856" w:rsidRPr="00011856">
        <w:rPr>
          <w:snapToGrid w:val="0"/>
          <w:sz w:val="22"/>
          <w:szCs w:val="22"/>
        </w:rPr>
        <w:t xml:space="preserve"> </w:t>
      </w:r>
      <w:r w:rsidRPr="00D8067C">
        <w:rPr>
          <w:sz w:val="22"/>
          <w:szCs w:val="22"/>
        </w:rPr>
        <w:t xml:space="preserve">от суммы поставки, по которой такие документы не были предоставлены (или не были исправлены) в соответствующие сроки, но не </w:t>
      </w:r>
      <w:r w:rsidRPr="001757B6">
        <w:rPr>
          <w:sz w:val="22"/>
          <w:szCs w:val="22"/>
        </w:rPr>
        <w:t>менее 1000 рублей</w:t>
      </w:r>
      <w:r w:rsidRPr="00D8067C">
        <w:rPr>
          <w:sz w:val="22"/>
          <w:szCs w:val="22"/>
        </w:rPr>
        <w:t>. В рамках настоящего пункта Договора надлежаще оформленными документами считаются документы, оформленные в соответствии с требованиями, предъявляемыми действующим на территории РФ законодательством и (или) настоящим Договором.</w:t>
      </w:r>
    </w:p>
    <w:p w:rsidR="00E323E2" w:rsidRPr="00D8067C" w:rsidRDefault="00E323E2" w:rsidP="00410D59">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Размеры штрафов, неустоек предусмотренные настоящим приложением, применяется </w:t>
      </w:r>
      <w:r w:rsidRPr="00D8067C">
        <w:rPr>
          <w:sz w:val="22"/>
          <w:szCs w:val="22"/>
        </w:rPr>
        <w:t>если иное не установлено сторонами договоре или дополнительных соглашениях.</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  Настоящее Приложение является неотъемлемой частью Договора.</w:t>
      </w:r>
    </w:p>
    <w:p w:rsidR="009B774E" w:rsidRPr="00D8067C" w:rsidRDefault="009B774E" w:rsidP="00093F2F">
      <w:pPr>
        <w:widowControl/>
        <w:numPr>
          <w:ilvl w:val="0"/>
          <w:numId w:val="31"/>
        </w:numPr>
        <w:autoSpaceDE/>
        <w:autoSpaceDN/>
        <w:adjustRightInd/>
        <w:spacing w:line="240" w:lineRule="atLeast"/>
        <w:ind w:left="0" w:firstLine="567"/>
        <w:jc w:val="both"/>
        <w:rPr>
          <w:snapToGrid w:val="0"/>
          <w:sz w:val="22"/>
          <w:szCs w:val="22"/>
        </w:rPr>
      </w:pPr>
      <w:r w:rsidRPr="00D8067C">
        <w:rPr>
          <w:snapToGrid w:val="0"/>
          <w:sz w:val="22"/>
          <w:szCs w:val="22"/>
        </w:rPr>
        <w:t xml:space="preserve">  Настоящее Приложение подписано уполномоченными представителями Сторон, составлено в двух экземплярах, имеющих одинаковую юридическую силу, по одному для каждой из Сторон.</w:t>
      </w:r>
    </w:p>
    <w:p w:rsidR="00DA66AD" w:rsidRDefault="00DA66AD" w:rsidP="00093F2F">
      <w:pPr>
        <w:ind w:firstLine="567"/>
        <w:rPr>
          <w:sz w:val="22"/>
          <w:szCs w:val="22"/>
        </w:rPr>
      </w:pPr>
    </w:p>
    <w:p w:rsidR="001757B6" w:rsidRPr="00D8067C" w:rsidRDefault="001757B6" w:rsidP="00093F2F">
      <w:pPr>
        <w:ind w:firstLine="567"/>
        <w:rPr>
          <w:sz w:val="22"/>
          <w:szCs w:val="22"/>
        </w:rPr>
      </w:pPr>
    </w:p>
    <w:tbl>
      <w:tblPr>
        <w:tblW w:w="0" w:type="auto"/>
        <w:tblLook w:val="04A0" w:firstRow="1" w:lastRow="0" w:firstColumn="1" w:lastColumn="0" w:noHBand="0" w:noVBand="1"/>
      </w:tblPr>
      <w:tblGrid>
        <w:gridCol w:w="1271"/>
        <w:gridCol w:w="4078"/>
        <w:gridCol w:w="1167"/>
        <w:gridCol w:w="3680"/>
      </w:tblGrid>
      <w:tr w:rsidR="000D27D0" w:rsidTr="001B08EF">
        <w:trPr>
          <w:trHeight w:val="1038"/>
        </w:trPr>
        <w:tc>
          <w:tcPr>
            <w:tcW w:w="5349" w:type="dxa"/>
            <w:gridSpan w:val="2"/>
            <w:shd w:val="clear" w:color="auto" w:fill="auto"/>
          </w:tcPr>
          <w:p w:rsidR="000D27D0" w:rsidRPr="00614607" w:rsidRDefault="000D27D0" w:rsidP="001B08EF">
            <w:pPr>
              <w:rPr>
                <w:b/>
                <w:sz w:val="22"/>
              </w:rPr>
            </w:pPr>
            <w:r w:rsidRPr="006E7295">
              <w:rPr>
                <w:sz w:val="22"/>
              </w:rPr>
              <w:t>Покупатель</w:t>
            </w:r>
          </w:p>
          <w:p w:rsidR="000D27D0" w:rsidRPr="002D5788" w:rsidRDefault="000D27D0" w:rsidP="001B08EF">
            <w:pPr>
              <w:rPr>
                <w:sz w:val="22"/>
              </w:rPr>
            </w:pPr>
          </w:p>
          <w:p w:rsidR="000D27D0" w:rsidRDefault="003E3991" w:rsidP="001B08EF">
            <w:pPr>
              <w:rPr>
                <w:sz w:val="22"/>
              </w:rPr>
            </w:pPr>
            <w:r>
              <w:rPr>
                <w:sz w:val="22"/>
                <w:szCs w:val="22"/>
              </w:rPr>
              <w:t>Должность</w:t>
            </w:r>
          </w:p>
          <w:p w:rsidR="000D27D0" w:rsidRPr="002D5788" w:rsidRDefault="000D27D0" w:rsidP="001B08EF">
            <w:pPr>
              <w:rPr>
                <w:sz w:val="22"/>
              </w:rPr>
            </w:pPr>
          </w:p>
        </w:tc>
        <w:tc>
          <w:tcPr>
            <w:tcW w:w="4847" w:type="dxa"/>
            <w:gridSpan w:val="2"/>
            <w:shd w:val="clear" w:color="auto" w:fill="auto"/>
          </w:tcPr>
          <w:p w:rsidR="000D27D0" w:rsidRPr="00614607" w:rsidRDefault="000D27D0" w:rsidP="001B08EF">
            <w:pPr>
              <w:rPr>
                <w:b/>
                <w:sz w:val="22"/>
              </w:rPr>
            </w:pPr>
            <w:r w:rsidRPr="006E7295">
              <w:rPr>
                <w:sz w:val="22"/>
              </w:rPr>
              <w:t>Поставщик</w:t>
            </w:r>
          </w:p>
          <w:p w:rsidR="000D27D0" w:rsidRPr="002D5788" w:rsidRDefault="000D27D0" w:rsidP="001B08EF">
            <w:pPr>
              <w:rPr>
                <w:sz w:val="22"/>
              </w:rPr>
            </w:pPr>
          </w:p>
          <w:p w:rsidR="000D27D0" w:rsidRPr="002D5788" w:rsidRDefault="003E3991" w:rsidP="001B08EF">
            <w:pPr>
              <w:rPr>
                <w:sz w:val="22"/>
                <w:szCs w:val="22"/>
              </w:rPr>
            </w:pPr>
            <w:r>
              <w:rPr>
                <w:sz w:val="22"/>
                <w:szCs w:val="22"/>
              </w:rPr>
              <w:t>Должность</w:t>
            </w:r>
          </w:p>
          <w:p w:rsidR="000D27D0" w:rsidRPr="002D5788" w:rsidRDefault="000D27D0" w:rsidP="001B08EF">
            <w:pPr>
              <w:rPr>
                <w:sz w:val="22"/>
              </w:rPr>
            </w:pPr>
          </w:p>
        </w:tc>
      </w:tr>
      <w:tr w:rsidR="000D27D0" w:rsidTr="001B08EF">
        <w:trPr>
          <w:trHeight w:val="253"/>
        </w:trPr>
        <w:tc>
          <w:tcPr>
            <w:tcW w:w="1271" w:type="dxa"/>
            <w:vMerge w:val="restart"/>
            <w:shd w:val="clear" w:color="auto" w:fill="auto"/>
          </w:tcPr>
          <w:p w:rsidR="000D27D0" w:rsidRPr="002D5788" w:rsidRDefault="000D27D0" w:rsidP="001B08EF">
            <w:pPr>
              <w:rPr>
                <w:bCs/>
                <w:sz w:val="22"/>
              </w:rPr>
            </w:pPr>
            <w:r>
              <w:rPr>
                <w:bCs/>
                <w:sz w:val="22"/>
              </w:rPr>
              <w:t>Подпись</w:t>
            </w:r>
          </w:p>
        </w:tc>
        <w:tc>
          <w:tcPr>
            <w:tcW w:w="4078" w:type="dxa"/>
            <w:tcBorders>
              <w:bottom w:val="single" w:sz="4" w:space="0" w:color="auto"/>
            </w:tcBorders>
            <w:shd w:val="clear" w:color="auto" w:fill="auto"/>
          </w:tcPr>
          <w:p w:rsidR="000D27D0" w:rsidRDefault="000D27D0" w:rsidP="001B08EF">
            <w:pPr>
              <w:jc w:val="center"/>
              <w:rPr>
                <w:sz w:val="22"/>
                <w:szCs w:val="22"/>
              </w:rPr>
            </w:pPr>
          </w:p>
        </w:tc>
        <w:tc>
          <w:tcPr>
            <w:tcW w:w="1167" w:type="dxa"/>
            <w:vMerge w:val="restart"/>
            <w:shd w:val="clear" w:color="auto" w:fill="auto"/>
          </w:tcPr>
          <w:p w:rsidR="000D27D0" w:rsidRPr="002D5788" w:rsidRDefault="000D27D0" w:rsidP="001B08EF">
            <w:pPr>
              <w:rPr>
                <w:bCs/>
                <w:sz w:val="22"/>
              </w:rPr>
            </w:pPr>
            <w:r>
              <w:rPr>
                <w:bCs/>
                <w:sz w:val="22"/>
              </w:rPr>
              <w:t>Подпись</w:t>
            </w:r>
          </w:p>
        </w:tc>
        <w:tc>
          <w:tcPr>
            <w:tcW w:w="3680" w:type="dxa"/>
            <w:tcBorders>
              <w:bottom w:val="single" w:sz="4" w:space="0" w:color="auto"/>
            </w:tcBorders>
            <w:shd w:val="clear" w:color="auto" w:fill="auto"/>
          </w:tcPr>
          <w:p w:rsidR="000D27D0" w:rsidRDefault="000D27D0" w:rsidP="001B08EF">
            <w:pPr>
              <w:jc w:val="center"/>
              <w:rPr>
                <w:sz w:val="22"/>
                <w:szCs w:val="22"/>
              </w:rPr>
            </w:pPr>
          </w:p>
        </w:tc>
      </w:tr>
      <w:tr w:rsidR="000D27D0" w:rsidTr="001B08EF">
        <w:trPr>
          <w:trHeight w:val="70"/>
        </w:trPr>
        <w:tc>
          <w:tcPr>
            <w:tcW w:w="1271" w:type="dxa"/>
            <w:vMerge/>
            <w:shd w:val="clear" w:color="auto" w:fill="auto"/>
          </w:tcPr>
          <w:p w:rsidR="000D27D0" w:rsidRPr="002D5788" w:rsidRDefault="000D27D0" w:rsidP="001B08EF">
            <w:pPr>
              <w:rPr>
                <w:bCs/>
                <w:sz w:val="22"/>
              </w:rPr>
            </w:pPr>
          </w:p>
        </w:tc>
        <w:tc>
          <w:tcPr>
            <w:tcW w:w="4078" w:type="dxa"/>
            <w:tcBorders>
              <w:top w:val="single" w:sz="4" w:space="0" w:color="auto"/>
            </w:tcBorders>
            <w:shd w:val="clear" w:color="auto" w:fill="auto"/>
          </w:tcPr>
          <w:p w:rsidR="000D27D0" w:rsidRDefault="000D27D0" w:rsidP="001B08EF">
            <w:pPr>
              <w:jc w:val="center"/>
              <w:rPr>
                <w:sz w:val="22"/>
                <w:szCs w:val="22"/>
              </w:rPr>
            </w:pPr>
          </w:p>
        </w:tc>
        <w:tc>
          <w:tcPr>
            <w:tcW w:w="1167" w:type="dxa"/>
            <w:vMerge/>
            <w:shd w:val="clear" w:color="auto" w:fill="auto"/>
          </w:tcPr>
          <w:p w:rsidR="000D27D0" w:rsidRPr="002D5788" w:rsidRDefault="000D27D0" w:rsidP="001B08EF">
            <w:pPr>
              <w:rPr>
                <w:bCs/>
                <w:sz w:val="22"/>
              </w:rPr>
            </w:pPr>
          </w:p>
        </w:tc>
        <w:tc>
          <w:tcPr>
            <w:tcW w:w="3680" w:type="dxa"/>
            <w:tcBorders>
              <w:top w:val="single" w:sz="4" w:space="0" w:color="auto"/>
            </w:tcBorders>
            <w:shd w:val="clear" w:color="auto" w:fill="auto"/>
          </w:tcPr>
          <w:p w:rsidR="000D27D0" w:rsidRDefault="000D27D0" w:rsidP="001B08EF">
            <w:pPr>
              <w:jc w:val="center"/>
              <w:rPr>
                <w:sz w:val="22"/>
                <w:szCs w:val="22"/>
              </w:rPr>
            </w:pPr>
          </w:p>
        </w:tc>
      </w:tr>
      <w:tr w:rsidR="000D27D0" w:rsidTr="000D27D0">
        <w:trPr>
          <w:trHeight w:val="782"/>
        </w:trPr>
        <w:tc>
          <w:tcPr>
            <w:tcW w:w="5349" w:type="dxa"/>
            <w:gridSpan w:val="2"/>
            <w:shd w:val="clear" w:color="auto" w:fill="auto"/>
          </w:tcPr>
          <w:p w:rsidR="000D27D0" w:rsidRDefault="000D27D0" w:rsidP="001B08EF">
            <w:pPr>
              <w:rPr>
                <w:sz w:val="22"/>
              </w:rPr>
            </w:pPr>
          </w:p>
          <w:p w:rsidR="000D27D0" w:rsidRPr="002D5788" w:rsidRDefault="000D27D0" w:rsidP="001B08EF">
            <w:pPr>
              <w:rPr>
                <w:sz w:val="22"/>
              </w:rPr>
            </w:pPr>
          </w:p>
          <w:p w:rsidR="000D27D0" w:rsidRPr="002D5788" w:rsidRDefault="000D27D0" w:rsidP="001B08EF">
            <w:pPr>
              <w:rPr>
                <w:sz w:val="22"/>
              </w:rPr>
            </w:pPr>
            <w:r w:rsidRPr="002D5788">
              <w:rPr>
                <w:sz w:val="22"/>
              </w:rPr>
              <w:t>М.П.</w:t>
            </w:r>
          </w:p>
        </w:tc>
        <w:tc>
          <w:tcPr>
            <w:tcW w:w="4847" w:type="dxa"/>
            <w:gridSpan w:val="2"/>
            <w:shd w:val="clear" w:color="auto" w:fill="auto"/>
          </w:tcPr>
          <w:p w:rsidR="000D27D0" w:rsidRPr="002805AE" w:rsidRDefault="000D27D0" w:rsidP="001B08EF">
            <w:pPr>
              <w:rPr>
                <w:sz w:val="2"/>
              </w:rPr>
            </w:pPr>
            <w:r>
              <w:rPr>
                <w:sz w:val="22"/>
              </w:rPr>
              <w:tab/>
              <w:t xml:space="preserve"> </w:t>
            </w:r>
          </w:p>
          <w:p w:rsidR="000D27D0" w:rsidRPr="00154C12" w:rsidRDefault="000D27D0" w:rsidP="001B08EF">
            <w:pPr>
              <w:rPr>
                <w:sz w:val="22"/>
                <w:szCs w:val="22"/>
              </w:rPr>
            </w:pPr>
          </w:p>
          <w:p w:rsidR="000D27D0" w:rsidRPr="002D5788" w:rsidRDefault="000D27D0" w:rsidP="001B08EF">
            <w:pPr>
              <w:rPr>
                <w:sz w:val="22"/>
              </w:rPr>
            </w:pPr>
          </w:p>
          <w:p w:rsidR="000D27D0" w:rsidRDefault="000D27D0" w:rsidP="001B08EF">
            <w:pPr>
              <w:rPr>
                <w:sz w:val="22"/>
              </w:rPr>
            </w:pPr>
            <w:r w:rsidRPr="002D5788">
              <w:rPr>
                <w:sz w:val="22"/>
              </w:rPr>
              <w:t>М.П.</w:t>
            </w:r>
          </w:p>
          <w:p w:rsidR="00386354" w:rsidRPr="002D5788" w:rsidRDefault="00386354" w:rsidP="00386354">
            <w:pPr>
              <w:rPr>
                <w:sz w:val="22"/>
              </w:rPr>
            </w:pPr>
          </w:p>
        </w:tc>
      </w:tr>
    </w:tbl>
    <w:p w:rsidR="002F5C59" w:rsidRPr="0061626C" w:rsidRDefault="008D258C" w:rsidP="004778AD">
      <w:pPr>
        <w:jc w:val="right"/>
        <w:rPr>
          <w:b/>
          <w:sz w:val="22"/>
        </w:rPr>
      </w:pPr>
      <w:r w:rsidRPr="00D8067C">
        <w:rPr>
          <w:sz w:val="22"/>
          <w:szCs w:val="22"/>
        </w:rPr>
        <w:br w:type="page"/>
      </w:r>
      <w:r w:rsidR="002F5C59" w:rsidRPr="0061626C">
        <w:rPr>
          <w:b/>
          <w:sz w:val="22"/>
        </w:rPr>
        <w:lastRenderedPageBreak/>
        <w:t xml:space="preserve">Приложение № </w:t>
      </w:r>
      <w:r w:rsidR="009A7AA3" w:rsidRPr="0061626C">
        <w:rPr>
          <w:b/>
          <w:sz w:val="22"/>
        </w:rPr>
        <w:t>9</w:t>
      </w:r>
    </w:p>
    <w:p w:rsidR="002F5C59" w:rsidRPr="00D8067C" w:rsidRDefault="002F5C59" w:rsidP="002F5C59">
      <w:pPr>
        <w:rPr>
          <w:sz w:val="22"/>
        </w:rPr>
      </w:pPr>
    </w:p>
    <w:p w:rsidR="002F5C59" w:rsidRPr="00D8067C" w:rsidRDefault="002F5C59" w:rsidP="002F5C59">
      <w:pPr>
        <w:jc w:val="center"/>
        <w:rPr>
          <w:b/>
          <w:sz w:val="22"/>
        </w:rPr>
      </w:pPr>
      <w:r w:rsidRPr="00D8067C">
        <w:rPr>
          <w:b/>
          <w:sz w:val="22"/>
        </w:rPr>
        <w:t>Заверения Поставщика</w:t>
      </w:r>
    </w:p>
    <w:p w:rsidR="002F5C59" w:rsidRPr="00D8067C" w:rsidRDefault="002F5C59" w:rsidP="002F5C59">
      <w:pPr>
        <w:rPr>
          <w:sz w:val="22"/>
        </w:rPr>
      </w:pPr>
      <w:r w:rsidRPr="00D8067C">
        <w:rPr>
          <w:sz w:val="22"/>
        </w:rPr>
        <w:tab/>
        <w:t xml:space="preserve"> </w:t>
      </w:r>
    </w:p>
    <w:p w:rsidR="002F5C59" w:rsidRPr="00D8067C" w:rsidRDefault="002F5C59" w:rsidP="002F5C59">
      <w:pPr>
        <w:jc w:val="both"/>
        <w:rPr>
          <w:sz w:val="22"/>
        </w:rPr>
      </w:pPr>
      <w:r w:rsidRPr="00D8067C">
        <w:rPr>
          <w:sz w:val="22"/>
        </w:rPr>
        <w:tab/>
        <w:t xml:space="preserve">Настоящим </w:t>
      </w:r>
      <w:r w:rsidR="00283B92">
        <w:rPr>
          <w:sz w:val="22"/>
          <w:szCs w:val="22"/>
        </w:rPr>
        <w:t>___________________________________</w:t>
      </w:r>
      <w:r w:rsidR="003C1400" w:rsidRPr="00D8067C">
        <w:rPr>
          <w:sz w:val="22"/>
        </w:rPr>
        <w:t>(далее</w:t>
      </w:r>
      <w:r w:rsidRPr="00D8067C">
        <w:rPr>
          <w:sz w:val="22"/>
        </w:rPr>
        <w:t xml:space="preserve"> Поставщик)</w:t>
      </w:r>
      <w:r w:rsidR="00283B92">
        <w:rPr>
          <w:sz w:val="22"/>
          <w:szCs w:val="22"/>
        </w:rPr>
        <w:t>, в лице _________________</w:t>
      </w:r>
      <w:r w:rsidR="001757B6">
        <w:rPr>
          <w:sz w:val="22"/>
          <w:szCs w:val="22"/>
        </w:rPr>
        <w:t xml:space="preserve"> </w:t>
      </w:r>
      <w:r w:rsidR="00283B92">
        <w:rPr>
          <w:sz w:val="22"/>
          <w:szCs w:val="22"/>
        </w:rPr>
        <w:t>действующий на основании _______________</w:t>
      </w:r>
      <w:r w:rsidRPr="00D8067C">
        <w:rPr>
          <w:sz w:val="22"/>
        </w:rPr>
        <w:t>гарантирует и подтверждает, что на момент заключения настоящего Договора между Покупателем и Поставщиком:</w:t>
      </w:r>
    </w:p>
    <w:p w:rsidR="002F5C59" w:rsidRPr="00D8067C" w:rsidRDefault="002F5C59" w:rsidP="002F5C59">
      <w:pPr>
        <w:jc w:val="both"/>
        <w:rPr>
          <w:sz w:val="22"/>
        </w:rPr>
      </w:pPr>
      <w:r w:rsidRPr="00D8067C">
        <w:rPr>
          <w:sz w:val="22"/>
        </w:rPr>
        <w:t>1.</w:t>
      </w:r>
      <w:r w:rsidRPr="00D8067C">
        <w:rPr>
          <w:sz w:val="22"/>
        </w:rPr>
        <w:tab/>
      </w:r>
      <w:r w:rsidR="003C1400" w:rsidRPr="00D8067C">
        <w:rPr>
          <w:sz w:val="22"/>
        </w:rPr>
        <w:t>Поставщик состоит</w:t>
      </w:r>
      <w:r w:rsidRPr="00D8067C">
        <w:rPr>
          <w:sz w:val="22"/>
        </w:rPr>
        <w:t xml:space="preserve"> на налоговом учете </w:t>
      </w:r>
      <w:r w:rsidR="003C1400" w:rsidRPr="00D8067C">
        <w:rPr>
          <w:sz w:val="22"/>
        </w:rPr>
        <w:t>в соответствии с требованием</w:t>
      </w:r>
      <w:r w:rsidRPr="00D8067C">
        <w:rPr>
          <w:sz w:val="22"/>
        </w:rPr>
        <w:t xml:space="preserve"> законодательства Российской Федерации. В подтверждение чего гарантирует предоставление Поставщику заверенных печатью организации и подписью уполномоченного лица копий учредительных и регистрационных документов, поименованных в перечне, предоставляемом Покупателем в момент заключения Договора. </w:t>
      </w:r>
    </w:p>
    <w:p w:rsidR="002F5C59" w:rsidRPr="00D8067C" w:rsidRDefault="002F5C59" w:rsidP="002F5C59">
      <w:pPr>
        <w:jc w:val="both"/>
        <w:rPr>
          <w:sz w:val="22"/>
        </w:rPr>
      </w:pPr>
      <w:r w:rsidRPr="00D8067C">
        <w:rPr>
          <w:sz w:val="22"/>
        </w:rPr>
        <w:t>2.</w:t>
      </w:r>
      <w:r w:rsidRPr="00D8067C">
        <w:rPr>
          <w:sz w:val="22"/>
        </w:rPr>
        <w:tab/>
        <w:t>Поставщик гарантирует, что все сведения о нем в ЕГРЮЛ достоверны на момент подписания Договора и будут оставаться достоверными в дальнейшем.</w:t>
      </w:r>
    </w:p>
    <w:p w:rsidR="002F5C59" w:rsidRPr="00D8067C" w:rsidRDefault="002F5C59" w:rsidP="002F5C59">
      <w:pPr>
        <w:jc w:val="both"/>
        <w:rPr>
          <w:sz w:val="22"/>
        </w:rPr>
      </w:pPr>
      <w:r w:rsidRPr="00D8067C">
        <w:rPr>
          <w:sz w:val="22"/>
        </w:rPr>
        <w:t>3.</w:t>
      </w:r>
      <w:r w:rsidRPr="00D8067C">
        <w:rPr>
          <w:sz w:val="22"/>
        </w:rPr>
        <w:tab/>
        <w:t xml:space="preserve">Поставщик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Поставщик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2F5C59" w:rsidRPr="00D8067C" w:rsidRDefault="002F5C59" w:rsidP="002F5C59">
      <w:pPr>
        <w:jc w:val="both"/>
        <w:rPr>
          <w:sz w:val="22"/>
        </w:rPr>
      </w:pPr>
      <w:r w:rsidRPr="00D8067C">
        <w:rPr>
          <w:sz w:val="22"/>
        </w:rPr>
        <w:t>4.</w:t>
      </w:r>
      <w:r w:rsidRPr="00D8067C">
        <w:rPr>
          <w:sz w:val="22"/>
        </w:rPr>
        <w:tab/>
        <w:t xml:space="preserve">Поставщик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 – либо иных договоров или судебных запретов, обязательных для Поставщика. </w:t>
      </w:r>
    </w:p>
    <w:p w:rsidR="002F5C59" w:rsidRPr="00D8067C" w:rsidRDefault="002F5C59" w:rsidP="002F5C59">
      <w:pPr>
        <w:jc w:val="both"/>
        <w:rPr>
          <w:sz w:val="22"/>
        </w:rPr>
      </w:pPr>
      <w:r w:rsidRPr="00D8067C">
        <w:rPr>
          <w:sz w:val="22"/>
        </w:rPr>
        <w:t>5.</w:t>
      </w:r>
      <w:r w:rsidRPr="00D8067C">
        <w:rPr>
          <w:sz w:val="22"/>
        </w:rPr>
        <w:tab/>
        <w:t xml:space="preserve">Поставщик соглашается, что обязательства, предусмотренные настоящим заявлением, являются существенными условиями Договора, влияющими на оценку исполнения Поставщиком обязательств как надлежаще исполненных. В случае ненадлежащего исполнения условий, указанных в данном заявлении, Покупатель вправе расторгнуть Договор в одностороннем внесудебном порядке. </w:t>
      </w:r>
    </w:p>
    <w:p w:rsidR="002F5C59" w:rsidRPr="00D8067C" w:rsidRDefault="002F5C59" w:rsidP="002F5C59">
      <w:pPr>
        <w:jc w:val="both"/>
        <w:rPr>
          <w:sz w:val="22"/>
        </w:rPr>
      </w:pPr>
      <w:r w:rsidRPr="00D8067C">
        <w:rPr>
          <w:sz w:val="22"/>
        </w:rPr>
        <w:t>6.</w:t>
      </w:r>
      <w:r w:rsidRPr="00D8067C">
        <w:rPr>
          <w:sz w:val="22"/>
        </w:rPr>
        <w:tab/>
        <w:t xml:space="preserve">Поставщик заверяет Покупателя в том, что будет активно взаимодействовать с представителями Поставщика и контролирующих органов по всем вопросам, связанным с фактом и правомерностью уплаты НДС и налога на прибыль в бюджет. </w:t>
      </w:r>
    </w:p>
    <w:p w:rsidR="002F5C59" w:rsidRPr="00D8067C" w:rsidRDefault="002F5C59" w:rsidP="002F5C59">
      <w:pPr>
        <w:jc w:val="both"/>
        <w:rPr>
          <w:sz w:val="22"/>
        </w:rPr>
      </w:pPr>
      <w:r w:rsidRPr="00D8067C">
        <w:rPr>
          <w:sz w:val="22"/>
        </w:rPr>
        <w:t>7.</w:t>
      </w:r>
      <w:r w:rsidRPr="00D8067C">
        <w:rPr>
          <w:sz w:val="22"/>
        </w:rPr>
        <w:tab/>
        <w:t>Поставщик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2F5C59" w:rsidRPr="00D8067C" w:rsidRDefault="002F5C59" w:rsidP="002F5C59">
      <w:pPr>
        <w:jc w:val="both"/>
        <w:rPr>
          <w:sz w:val="22"/>
        </w:rPr>
      </w:pPr>
      <w:r w:rsidRPr="00D8067C">
        <w:rPr>
          <w:sz w:val="22"/>
        </w:rPr>
        <w:t>8.</w:t>
      </w:r>
      <w:r w:rsidRPr="00D8067C">
        <w:rPr>
          <w:sz w:val="22"/>
        </w:rPr>
        <w:tab/>
        <w:t xml:space="preserve">В случае невозможности предоставления Поставщик всех или нескольких из вышеперечисленных документов Поставщик обязуется оформить письменный ответ с обоснованием отказа в предоставлении документов. </w:t>
      </w:r>
    </w:p>
    <w:p w:rsidR="002F5C59" w:rsidRPr="00D8067C" w:rsidRDefault="002F5C59" w:rsidP="002F5C59">
      <w:pPr>
        <w:jc w:val="both"/>
        <w:rPr>
          <w:sz w:val="22"/>
        </w:rPr>
      </w:pPr>
    </w:p>
    <w:p w:rsidR="002F5C59" w:rsidRPr="00D8067C" w:rsidRDefault="002F5C59" w:rsidP="002F5C59">
      <w:pPr>
        <w:rPr>
          <w:sz w:val="22"/>
        </w:rPr>
      </w:pPr>
    </w:p>
    <w:tbl>
      <w:tblPr>
        <w:tblW w:w="0" w:type="auto"/>
        <w:tblLook w:val="04A0" w:firstRow="1" w:lastRow="0" w:firstColumn="1" w:lastColumn="0" w:noHBand="0" w:noVBand="1"/>
      </w:tblPr>
      <w:tblGrid>
        <w:gridCol w:w="5103"/>
        <w:gridCol w:w="5103"/>
      </w:tblGrid>
      <w:tr w:rsidR="002F5C59" w:rsidRPr="00D8067C" w:rsidTr="00966F92">
        <w:trPr>
          <w:trHeight w:val="3043"/>
        </w:trPr>
        <w:tc>
          <w:tcPr>
            <w:tcW w:w="5340" w:type="dxa"/>
          </w:tcPr>
          <w:p w:rsidR="002F5C59" w:rsidRPr="00D8067C" w:rsidRDefault="002F5C59" w:rsidP="00966F92">
            <w:pPr>
              <w:rPr>
                <w:b/>
                <w:bCs/>
                <w:sz w:val="22"/>
              </w:rPr>
            </w:pPr>
            <w:r w:rsidRPr="00D8067C">
              <w:rPr>
                <w:b/>
                <w:bCs/>
                <w:sz w:val="22"/>
              </w:rPr>
              <w:t>Покупатель:</w:t>
            </w:r>
          </w:p>
          <w:p w:rsidR="002F5C59" w:rsidRPr="00D8067C" w:rsidRDefault="002F5C59" w:rsidP="00966F92">
            <w:pPr>
              <w:rPr>
                <w:bCs/>
                <w:sz w:val="22"/>
              </w:rPr>
            </w:pPr>
          </w:p>
          <w:p w:rsidR="002F5C59" w:rsidRPr="00D8067C" w:rsidRDefault="002F5C59" w:rsidP="00966F92">
            <w:pPr>
              <w:rPr>
                <w:bCs/>
                <w:sz w:val="22"/>
              </w:rPr>
            </w:pPr>
          </w:p>
          <w:p w:rsidR="002F5C59" w:rsidRPr="00D8067C" w:rsidRDefault="002F5C59" w:rsidP="00966F92">
            <w:pPr>
              <w:rPr>
                <w:bCs/>
                <w:sz w:val="22"/>
              </w:rPr>
            </w:pPr>
          </w:p>
          <w:p w:rsidR="002F5C59" w:rsidRPr="00D8067C" w:rsidRDefault="002F5C59" w:rsidP="00966F92">
            <w:pPr>
              <w:rPr>
                <w:bCs/>
                <w:sz w:val="22"/>
              </w:rPr>
            </w:pPr>
          </w:p>
          <w:p w:rsidR="002F5C59" w:rsidRPr="00D8067C" w:rsidRDefault="002F5C59" w:rsidP="00966F92">
            <w:pPr>
              <w:rPr>
                <w:sz w:val="22"/>
              </w:rPr>
            </w:pPr>
            <w:r w:rsidRPr="00D8067C">
              <w:rPr>
                <w:bCs/>
                <w:sz w:val="22"/>
              </w:rPr>
              <w:t>П</w:t>
            </w:r>
            <w:r w:rsidRPr="00D8067C">
              <w:rPr>
                <w:sz w:val="22"/>
              </w:rPr>
              <w:t>одпись___________________</w:t>
            </w:r>
          </w:p>
          <w:p w:rsidR="002F5C59" w:rsidRPr="00D8067C" w:rsidRDefault="002F5C59" w:rsidP="00966F92">
            <w:pPr>
              <w:rPr>
                <w:sz w:val="22"/>
              </w:rPr>
            </w:pPr>
            <w:r w:rsidRPr="00D8067C">
              <w:rPr>
                <w:sz w:val="22"/>
              </w:rPr>
              <w:tab/>
            </w:r>
          </w:p>
          <w:p w:rsidR="002F5C59" w:rsidRPr="00D8067C" w:rsidRDefault="002F5C59" w:rsidP="00966F92">
            <w:pPr>
              <w:rPr>
                <w:sz w:val="22"/>
              </w:rPr>
            </w:pPr>
            <w:r w:rsidRPr="00D8067C">
              <w:rPr>
                <w:sz w:val="22"/>
              </w:rPr>
              <w:t>М.П.</w:t>
            </w:r>
            <w:r w:rsidRPr="00D8067C">
              <w:rPr>
                <w:sz w:val="22"/>
              </w:rPr>
              <w:tab/>
            </w:r>
            <w:r w:rsidRPr="00D8067C">
              <w:rPr>
                <w:sz w:val="22"/>
              </w:rPr>
              <w:tab/>
            </w:r>
          </w:p>
          <w:p w:rsidR="002F5C59" w:rsidRPr="00D8067C" w:rsidRDefault="002F5C59" w:rsidP="00966F92">
            <w:pPr>
              <w:rPr>
                <w:sz w:val="22"/>
              </w:rPr>
            </w:pPr>
          </w:p>
        </w:tc>
        <w:tc>
          <w:tcPr>
            <w:tcW w:w="5341" w:type="dxa"/>
          </w:tcPr>
          <w:p w:rsidR="002F5C59" w:rsidRPr="00D8067C" w:rsidRDefault="002F5C59" w:rsidP="00966F92">
            <w:pPr>
              <w:rPr>
                <w:b/>
                <w:sz w:val="22"/>
              </w:rPr>
            </w:pPr>
            <w:r w:rsidRPr="00D8067C">
              <w:rPr>
                <w:b/>
                <w:sz w:val="22"/>
              </w:rPr>
              <w:t xml:space="preserve">                          Поставщик:</w:t>
            </w:r>
          </w:p>
          <w:p w:rsidR="002F5C59" w:rsidRPr="00D8067C" w:rsidRDefault="002F5C59" w:rsidP="00966F92">
            <w:pPr>
              <w:rPr>
                <w:b/>
                <w:sz w:val="22"/>
              </w:rPr>
            </w:pPr>
          </w:p>
          <w:p w:rsidR="002F5C59" w:rsidRPr="00D8067C" w:rsidRDefault="002F5C59" w:rsidP="00966F92">
            <w:pPr>
              <w:rPr>
                <w:b/>
                <w:sz w:val="22"/>
              </w:rPr>
            </w:pPr>
          </w:p>
          <w:p w:rsidR="002F5C59" w:rsidRPr="00D8067C" w:rsidRDefault="002F5C59" w:rsidP="00966F92">
            <w:pPr>
              <w:rPr>
                <w:b/>
                <w:sz w:val="22"/>
              </w:rPr>
            </w:pPr>
          </w:p>
          <w:p w:rsidR="002F5C59" w:rsidRPr="00D8067C" w:rsidRDefault="002F5C59" w:rsidP="00966F92">
            <w:pPr>
              <w:rPr>
                <w:b/>
                <w:sz w:val="22"/>
              </w:rPr>
            </w:pPr>
          </w:p>
          <w:p w:rsidR="002F5C59" w:rsidRPr="00D8067C" w:rsidRDefault="002F5C59" w:rsidP="00966F92">
            <w:pPr>
              <w:rPr>
                <w:sz w:val="22"/>
              </w:rPr>
            </w:pPr>
            <w:r w:rsidRPr="00D8067C">
              <w:rPr>
                <w:bCs/>
                <w:sz w:val="22"/>
              </w:rPr>
              <w:t>П</w:t>
            </w:r>
            <w:r w:rsidRPr="00D8067C">
              <w:rPr>
                <w:sz w:val="22"/>
              </w:rPr>
              <w:t>одпись___________________</w:t>
            </w:r>
          </w:p>
          <w:p w:rsidR="002F5C59" w:rsidRPr="00D8067C" w:rsidRDefault="002F5C59" w:rsidP="00966F92">
            <w:pPr>
              <w:rPr>
                <w:sz w:val="22"/>
              </w:rPr>
            </w:pPr>
            <w:r w:rsidRPr="00D8067C">
              <w:rPr>
                <w:sz w:val="22"/>
              </w:rPr>
              <w:tab/>
            </w:r>
          </w:p>
          <w:p w:rsidR="002F5C59" w:rsidRPr="00D8067C" w:rsidRDefault="002F5C59" w:rsidP="00966F92">
            <w:pPr>
              <w:rPr>
                <w:sz w:val="22"/>
              </w:rPr>
            </w:pPr>
            <w:r w:rsidRPr="00D8067C">
              <w:rPr>
                <w:sz w:val="22"/>
              </w:rPr>
              <w:t>М.П.</w:t>
            </w:r>
            <w:r w:rsidRPr="00D8067C">
              <w:rPr>
                <w:sz w:val="22"/>
              </w:rPr>
              <w:tab/>
            </w:r>
            <w:r w:rsidRPr="00D8067C">
              <w:rPr>
                <w:sz w:val="22"/>
              </w:rPr>
              <w:tab/>
            </w:r>
          </w:p>
          <w:p w:rsidR="002F5C59" w:rsidRPr="00D8067C" w:rsidRDefault="002F5C59" w:rsidP="00966F92">
            <w:pPr>
              <w:rPr>
                <w:b/>
                <w:sz w:val="22"/>
              </w:rPr>
            </w:pPr>
          </w:p>
        </w:tc>
      </w:tr>
    </w:tbl>
    <w:p w:rsidR="002F5C59" w:rsidRPr="00D8067C" w:rsidRDefault="002F5C59" w:rsidP="002F5C59">
      <w:pPr>
        <w:rPr>
          <w:sz w:val="22"/>
        </w:rPr>
      </w:pPr>
    </w:p>
    <w:p w:rsidR="002F5C59" w:rsidRPr="0061626C" w:rsidRDefault="002F5C59" w:rsidP="002F5C59">
      <w:pPr>
        <w:jc w:val="right"/>
        <w:rPr>
          <w:b/>
          <w:sz w:val="22"/>
          <w:szCs w:val="22"/>
        </w:rPr>
      </w:pPr>
      <w:r w:rsidRPr="00D8067C">
        <w:rPr>
          <w:sz w:val="22"/>
        </w:rPr>
        <w:br w:type="page"/>
      </w:r>
      <w:r w:rsidR="008D258C" w:rsidRPr="0061626C">
        <w:rPr>
          <w:b/>
          <w:sz w:val="22"/>
          <w:szCs w:val="22"/>
        </w:rPr>
        <w:lastRenderedPageBreak/>
        <w:t>П</w:t>
      </w:r>
      <w:r w:rsidR="004778AD" w:rsidRPr="0061626C">
        <w:rPr>
          <w:b/>
          <w:sz w:val="22"/>
          <w:szCs w:val="22"/>
        </w:rPr>
        <w:t>риложение</w:t>
      </w:r>
      <w:r w:rsidR="008D258C" w:rsidRPr="0061626C">
        <w:rPr>
          <w:b/>
          <w:sz w:val="22"/>
          <w:szCs w:val="22"/>
        </w:rPr>
        <w:t xml:space="preserve"> № </w:t>
      </w:r>
      <w:r w:rsidR="009A7AA3" w:rsidRPr="0061626C">
        <w:rPr>
          <w:b/>
          <w:sz w:val="22"/>
          <w:szCs w:val="22"/>
        </w:rPr>
        <w:t>10</w:t>
      </w:r>
      <w:r w:rsidR="008D258C" w:rsidRPr="0061626C">
        <w:rPr>
          <w:b/>
          <w:sz w:val="22"/>
          <w:szCs w:val="22"/>
        </w:rPr>
        <w:t xml:space="preserve"> </w:t>
      </w:r>
    </w:p>
    <w:p w:rsidR="00F83BD1" w:rsidRDefault="00402702" w:rsidP="00F83BD1">
      <w:pPr>
        <w:jc w:val="center"/>
        <w:rPr>
          <w:b/>
          <w:sz w:val="22"/>
        </w:rPr>
      </w:pPr>
      <w:r>
        <w:rPr>
          <w:b/>
          <w:sz w:val="22"/>
          <w:szCs w:val="22"/>
        </w:rPr>
        <w:t>Дополнительное соглашение</w:t>
      </w:r>
    </w:p>
    <w:p w:rsidR="00F83BD1" w:rsidRPr="00F83BD1" w:rsidRDefault="00F83BD1" w:rsidP="00F83BD1">
      <w:pPr>
        <w:jc w:val="center"/>
        <w:rPr>
          <w:b/>
          <w:sz w:val="22"/>
          <w:szCs w:val="22"/>
        </w:rPr>
      </w:pPr>
      <w:r w:rsidRPr="00F83BD1">
        <w:rPr>
          <w:b/>
          <w:sz w:val="22"/>
          <w:szCs w:val="22"/>
        </w:rPr>
        <w:t xml:space="preserve">к ДОГОВОРУ ПОСТАВКИ № </w:t>
      </w:r>
      <w:r w:rsidR="009668DE">
        <w:rPr>
          <w:sz w:val="22"/>
          <w:szCs w:val="22"/>
          <w:lang w:val="en-US"/>
        </w:rPr>
        <w:fldChar w:fldCharType="begin">
          <w:ffData>
            <w:name w:val="РегистрационныйНоме9"/>
            <w:enabled/>
            <w:calcOnExit w:val="0"/>
            <w:textInput>
              <w:default w:val="Регистрационный номер"/>
            </w:textInput>
          </w:ffData>
        </w:fldChar>
      </w:r>
      <w:bookmarkStart w:id="28" w:name="РегистрационныйНоме9"/>
      <w:r w:rsidR="009668DE" w:rsidRPr="00154C12">
        <w:rPr>
          <w:sz w:val="22"/>
          <w:szCs w:val="22"/>
        </w:rPr>
        <w:instrText xml:space="preserve"> </w:instrText>
      </w:r>
      <w:r w:rsidR="009668DE">
        <w:rPr>
          <w:sz w:val="22"/>
          <w:szCs w:val="22"/>
          <w:lang w:val="en-US"/>
        </w:rPr>
        <w:instrText>FORMTEXT</w:instrText>
      </w:r>
      <w:r w:rsidR="009668DE" w:rsidRPr="00154C12">
        <w:rPr>
          <w:sz w:val="22"/>
          <w:szCs w:val="22"/>
        </w:rPr>
        <w:instrText xml:space="preserve"> </w:instrText>
      </w:r>
      <w:r w:rsidR="009668DE">
        <w:rPr>
          <w:sz w:val="22"/>
          <w:szCs w:val="22"/>
          <w:lang w:val="en-US"/>
        </w:rPr>
      </w:r>
      <w:r w:rsidR="009668DE">
        <w:rPr>
          <w:sz w:val="22"/>
          <w:szCs w:val="22"/>
          <w:lang w:val="en-US"/>
        </w:rPr>
        <w:fldChar w:fldCharType="separate"/>
      </w:r>
      <w:r w:rsidR="009668DE" w:rsidRPr="00154C12">
        <w:rPr>
          <w:sz w:val="22"/>
          <w:szCs w:val="22"/>
        </w:rPr>
        <w:t>П22/6022</w:t>
      </w:r>
      <w:r w:rsidR="009668DE">
        <w:rPr>
          <w:sz w:val="22"/>
          <w:szCs w:val="22"/>
          <w:lang w:val="en-US"/>
        </w:rPr>
        <w:fldChar w:fldCharType="end"/>
      </w:r>
      <w:bookmarkEnd w:id="28"/>
      <w:r w:rsidRPr="00F83BD1">
        <w:rPr>
          <w:b/>
          <w:sz w:val="22"/>
          <w:szCs w:val="22"/>
        </w:rPr>
        <w:t xml:space="preserve"> от </w:t>
      </w:r>
      <w:r w:rsidR="009668DE">
        <w:rPr>
          <w:sz w:val="22"/>
          <w:szCs w:val="22"/>
          <w:lang w:val="en-US"/>
        </w:rPr>
        <w:fldChar w:fldCharType="begin">
          <w:ffData>
            <w:name w:val="ДатаРегистрации14"/>
            <w:enabled/>
            <w:calcOnExit w:val="0"/>
            <w:textInput>
              <w:default w:val="Дата регистрации"/>
            </w:textInput>
          </w:ffData>
        </w:fldChar>
      </w:r>
      <w:bookmarkStart w:id="29" w:name="ДатаРегистрации14"/>
      <w:r w:rsidR="009668DE" w:rsidRPr="00154C12">
        <w:rPr>
          <w:sz w:val="22"/>
          <w:szCs w:val="22"/>
        </w:rPr>
        <w:instrText xml:space="preserve"> </w:instrText>
      </w:r>
      <w:r w:rsidR="009668DE">
        <w:rPr>
          <w:sz w:val="22"/>
          <w:szCs w:val="22"/>
          <w:lang w:val="en-US"/>
        </w:rPr>
        <w:instrText>FORMTEXT</w:instrText>
      </w:r>
      <w:r w:rsidR="009668DE" w:rsidRPr="00154C12">
        <w:rPr>
          <w:sz w:val="22"/>
          <w:szCs w:val="22"/>
        </w:rPr>
        <w:instrText xml:space="preserve"> </w:instrText>
      </w:r>
      <w:r w:rsidR="009668DE">
        <w:rPr>
          <w:sz w:val="22"/>
          <w:szCs w:val="22"/>
          <w:lang w:val="en-US"/>
        </w:rPr>
      </w:r>
      <w:r w:rsidR="009668DE">
        <w:rPr>
          <w:sz w:val="22"/>
          <w:szCs w:val="22"/>
          <w:lang w:val="en-US"/>
        </w:rPr>
        <w:fldChar w:fldCharType="separate"/>
      </w:r>
      <w:r w:rsidR="009668DE" w:rsidRPr="00154C12">
        <w:rPr>
          <w:sz w:val="22"/>
          <w:szCs w:val="22"/>
        </w:rPr>
        <w:t>22.08.2022</w:t>
      </w:r>
      <w:r w:rsidR="009668DE">
        <w:rPr>
          <w:sz w:val="22"/>
          <w:szCs w:val="22"/>
          <w:lang w:val="en-US"/>
        </w:rPr>
        <w:fldChar w:fldCharType="end"/>
      </w:r>
      <w:bookmarkEnd w:id="29"/>
      <w:r w:rsidR="00011856" w:rsidRPr="00011856">
        <w:rPr>
          <w:b/>
          <w:bCs/>
          <w:sz w:val="22"/>
          <w:szCs w:val="22"/>
        </w:rPr>
        <w:t xml:space="preserve"> г.</w:t>
      </w:r>
    </w:p>
    <w:p w:rsidR="00F83BD1" w:rsidRPr="00F83BD1" w:rsidRDefault="00F83BD1" w:rsidP="00F83BD1">
      <w:pPr>
        <w:jc w:val="center"/>
        <w:rPr>
          <w:b/>
          <w:sz w:val="22"/>
          <w:szCs w:val="22"/>
        </w:rPr>
      </w:pPr>
      <w:r>
        <w:rPr>
          <w:b/>
          <w:sz w:val="22"/>
          <w:szCs w:val="22"/>
        </w:rPr>
        <w:t>о премиях</w:t>
      </w:r>
    </w:p>
    <w:p w:rsidR="00402702" w:rsidRDefault="00402702" w:rsidP="003C7025">
      <w:pPr>
        <w:jc w:val="center"/>
        <w:rPr>
          <w:b/>
          <w:sz w:val="22"/>
          <w:szCs w:val="22"/>
        </w:rPr>
      </w:pPr>
    </w:p>
    <w:p w:rsidR="00402702" w:rsidRPr="00E90A2C" w:rsidRDefault="00283B92" w:rsidP="009A301C">
      <w:pPr>
        <w:widowControl/>
        <w:autoSpaceDE/>
        <w:autoSpaceDN/>
        <w:adjustRightInd/>
        <w:jc w:val="both"/>
        <w:rPr>
          <w:sz w:val="24"/>
          <w:szCs w:val="24"/>
        </w:rPr>
      </w:pPr>
      <w:r>
        <w:rPr>
          <w:sz w:val="22"/>
          <w:szCs w:val="22"/>
        </w:rPr>
        <w:t>________________________________</w:t>
      </w:r>
      <w:r w:rsidR="00402702" w:rsidRPr="00D8067C">
        <w:rPr>
          <w:sz w:val="22"/>
        </w:rPr>
        <w:t xml:space="preserve">, </w:t>
      </w:r>
      <w:r w:rsidR="009668DE">
        <w:rPr>
          <w:sz w:val="22"/>
          <w:szCs w:val="22"/>
          <w:lang w:val="en-US"/>
        </w:rPr>
        <w:fldChar w:fldCharType="begin">
          <w:ffData>
            <w:name w:val="ОргИменуемое2"/>
            <w:enabled/>
            <w:calcOnExit w:val="0"/>
            <w:textInput>
              <w:default w:val="ОргИменуемое2"/>
            </w:textInput>
          </w:ffData>
        </w:fldChar>
      </w:r>
      <w:bookmarkStart w:id="30" w:name="ОргИменуемое2"/>
      <w:r w:rsidR="009668DE" w:rsidRPr="00154C12">
        <w:rPr>
          <w:sz w:val="22"/>
          <w:szCs w:val="22"/>
        </w:rPr>
        <w:instrText xml:space="preserve"> </w:instrText>
      </w:r>
      <w:r w:rsidR="009668DE">
        <w:rPr>
          <w:sz w:val="22"/>
          <w:szCs w:val="22"/>
          <w:lang w:val="en-US"/>
        </w:rPr>
        <w:instrText>FORMTEXT</w:instrText>
      </w:r>
      <w:r w:rsidR="009668DE" w:rsidRPr="00154C12">
        <w:rPr>
          <w:sz w:val="22"/>
          <w:szCs w:val="22"/>
        </w:rPr>
        <w:instrText xml:space="preserve"> </w:instrText>
      </w:r>
      <w:r w:rsidR="009668DE">
        <w:rPr>
          <w:sz w:val="22"/>
          <w:szCs w:val="22"/>
          <w:lang w:val="en-US"/>
        </w:rPr>
      </w:r>
      <w:r w:rsidR="009668DE">
        <w:rPr>
          <w:sz w:val="22"/>
          <w:szCs w:val="22"/>
          <w:lang w:val="en-US"/>
        </w:rPr>
        <w:fldChar w:fldCharType="separate"/>
      </w:r>
      <w:r w:rsidR="009668DE" w:rsidRPr="00154C12">
        <w:rPr>
          <w:sz w:val="22"/>
          <w:szCs w:val="22"/>
        </w:rPr>
        <w:t>именуемое</w:t>
      </w:r>
      <w:r w:rsidR="009668DE">
        <w:rPr>
          <w:sz w:val="22"/>
          <w:szCs w:val="22"/>
          <w:lang w:val="en-US"/>
        </w:rPr>
        <w:fldChar w:fldCharType="end"/>
      </w:r>
      <w:bookmarkEnd w:id="30"/>
      <w:r w:rsidR="009668DE" w:rsidRPr="009668DE">
        <w:rPr>
          <w:sz w:val="22"/>
          <w:szCs w:val="22"/>
        </w:rPr>
        <w:t xml:space="preserve"> </w:t>
      </w:r>
      <w:r w:rsidR="00402702" w:rsidRPr="00D8067C">
        <w:rPr>
          <w:sz w:val="22"/>
        </w:rPr>
        <w:t xml:space="preserve">в дальнейшем </w:t>
      </w:r>
      <w:r w:rsidR="00402702" w:rsidRPr="00D8067C">
        <w:rPr>
          <w:bCs/>
          <w:sz w:val="22"/>
        </w:rPr>
        <w:t>«</w:t>
      </w:r>
      <w:r w:rsidR="00402702" w:rsidRPr="00D8067C">
        <w:rPr>
          <w:b/>
          <w:bCs/>
          <w:sz w:val="22"/>
        </w:rPr>
        <w:t>Покупатель</w:t>
      </w:r>
      <w:r w:rsidR="00402702" w:rsidRPr="00D8067C">
        <w:rPr>
          <w:bCs/>
          <w:sz w:val="22"/>
        </w:rPr>
        <w:t>»</w:t>
      </w:r>
      <w:r>
        <w:rPr>
          <w:sz w:val="22"/>
          <w:szCs w:val="22"/>
        </w:rPr>
        <w:t>, в лице _________________</w:t>
      </w:r>
      <w:r w:rsidRPr="00283B92">
        <w:rPr>
          <w:sz w:val="22"/>
          <w:szCs w:val="22"/>
        </w:rPr>
        <w:t xml:space="preserve"> </w:t>
      </w:r>
      <w:r>
        <w:rPr>
          <w:sz w:val="22"/>
          <w:szCs w:val="22"/>
        </w:rPr>
        <w:t xml:space="preserve"> действующий на основании ________</w:t>
      </w:r>
      <w:r w:rsidR="00402702" w:rsidRPr="00D8067C">
        <w:rPr>
          <w:sz w:val="22"/>
        </w:rPr>
        <w:t xml:space="preserve"> </w:t>
      </w:r>
      <w:r w:rsidR="00402702" w:rsidRPr="00D8067C">
        <w:rPr>
          <w:sz w:val="22"/>
          <w:lang w:val="en-US"/>
        </w:rPr>
        <w:t>c</w:t>
      </w:r>
      <w:r w:rsidR="00402702" w:rsidRPr="00D8067C">
        <w:rPr>
          <w:sz w:val="22"/>
        </w:rPr>
        <w:t xml:space="preserve"> одной стороны, и</w:t>
      </w:r>
      <w:r>
        <w:rPr>
          <w:sz w:val="22"/>
          <w:szCs w:val="22"/>
        </w:rPr>
        <w:t xml:space="preserve"> ________________________</w:t>
      </w:r>
      <w:r w:rsidR="00402702" w:rsidRPr="00D8067C">
        <w:rPr>
          <w:bCs/>
          <w:sz w:val="22"/>
        </w:rPr>
        <w:t>,</w:t>
      </w:r>
      <w:r w:rsidR="009668DE">
        <w:rPr>
          <w:sz w:val="22"/>
        </w:rPr>
        <w:t xml:space="preserve"> </w:t>
      </w:r>
      <w:r w:rsidR="009668DE">
        <w:rPr>
          <w:sz w:val="22"/>
          <w:szCs w:val="22"/>
          <w:lang w:val="en-US"/>
        </w:rPr>
        <w:fldChar w:fldCharType="begin">
          <w:ffData>
            <w:name w:val="КонтрИменуемое3"/>
            <w:enabled/>
            <w:calcOnExit w:val="0"/>
            <w:textInput>
              <w:default w:val="КонтрИменуемое3"/>
            </w:textInput>
          </w:ffData>
        </w:fldChar>
      </w:r>
      <w:bookmarkStart w:id="31" w:name="КонтрИменуемое3"/>
      <w:r w:rsidR="009668DE" w:rsidRPr="00154C12">
        <w:rPr>
          <w:sz w:val="22"/>
          <w:szCs w:val="22"/>
        </w:rPr>
        <w:instrText xml:space="preserve"> </w:instrText>
      </w:r>
      <w:r w:rsidR="009668DE">
        <w:rPr>
          <w:sz w:val="22"/>
          <w:szCs w:val="22"/>
          <w:lang w:val="en-US"/>
        </w:rPr>
        <w:instrText>FORMTEXT</w:instrText>
      </w:r>
      <w:r w:rsidR="009668DE" w:rsidRPr="00154C12">
        <w:rPr>
          <w:sz w:val="22"/>
          <w:szCs w:val="22"/>
        </w:rPr>
        <w:instrText xml:space="preserve"> </w:instrText>
      </w:r>
      <w:r w:rsidR="009668DE">
        <w:rPr>
          <w:sz w:val="22"/>
          <w:szCs w:val="22"/>
          <w:lang w:val="en-US"/>
        </w:rPr>
      </w:r>
      <w:r w:rsidR="009668DE">
        <w:rPr>
          <w:sz w:val="22"/>
          <w:szCs w:val="22"/>
          <w:lang w:val="en-US"/>
        </w:rPr>
        <w:fldChar w:fldCharType="separate"/>
      </w:r>
      <w:r w:rsidR="009668DE" w:rsidRPr="00154C12">
        <w:rPr>
          <w:sz w:val="22"/>
          <w:szCs w:val="22"/>
        </w:rPr>
        <w:t>именуемое</w:t>
      </w:r>
      <w:r w:rsidR="009668DE">
        <w:rPr>
          <w:sz w:val="22"/>
          <w:szCs w:val="22"/>
          <w:lang w:val="en-US"/>
        </w:rPr>
        <w:fldChar w:fldCharType="end"/>
      </w:r>
      <w:bookmarkEnd w:id="31"/>
      <w:r w:rsidR="009668DE" w:rsidRPr="009668DE">
        <w:rPr>
          <w:sz w:val="22"/>
          <w:szCs w:val="22"/>
        </w:rPr>
        <w:t xml:space="preserve"> </w:t>
      </w:r>
      <w:r w:rsidR="00402702" w:rsidRPr="00D8067C">
        <w:rPr>
          <w:sz w:val="22"/>
        </w:rPr>
        <w:t xml:space="preserve">в дальнейшем </w:t>
      </w:r>
      <w:r w:rsidR="00402702" w:rsidRPr="00D8067C">
        <w:rPr>
          <w:b/>
          <w:sz w:val="22"/>
        </w:rPr>
        <w:t>Поставщик</w:t>
      </w:r>
      <w:r>
        <w:rPr>
          <w:sz w:val="22"/>
        </w:rPr>
        <w:t>, в лице __________________</w:t>
      </w:r>
      <w:r w:rsidR="004C1266">
        <w:rPr>
          <w:sz w:val="22"/>
        </w:rPr>
        <w:t xml:space="preserve"> </w:t>
      </w:r>
      <w:r>
        <w:rPr>
          <w:sz w:val="22"/>
          <w:szCs w:val="22"/>
        </w:rPr>
        <w:t>, действующий на основании ____________</w:t>
      </w:r>
      <w:r w:rsidR="00402702" w:rsidRPr="00D8067C">
        <w:rPr>
          <w:sz w:val="22"/>
        </w:rPr>
        <w:t xml:space="preserve"> совместно именуемые Стороны, </w:t>
      </w:r>
    </w:p>
    <w:p w:rsidR="008D258C" w:rsidRPr="00045D37" w:rsidRDefault="008D258C" w:rsidP="003C7025">
      <w:pPr>
        <w:jc w:val="both"/>
        <w:rPr>
          <w:sz w:val="22"/>
          <w:szCs w:val="22"/>
        </w:rPr>
      </w:pPr>
      <w:r w:rsidRPr="00045D37">
        <w:rPr>
          <w:sz w:val="22"/>
          <w:szCs w:val="22"/>
        </w:rPr>
        <w:t>1</w:t>
      </w:r>
      <w:r w:rsidR="00011856">
        <w:rPr>
          <w:sz w:val="22"/>
          <w:szCs w:val="22"/>
        </w:rPr>
        <w:t>.</w:t>
      </w:r>
      <w:r w:rsidRPr="00045D37">
        <w:rPr>
          <w:sz w:val="22"/>
          <w:szCs w:val="22"/>
        </w:rPr>
        <w:t xml:space="preserve">Учитывая взаимную заинтересованность Сторон в сотрудничестве, Поставщик обязуется предоставлять Покупателю вознаграждение (премию) в связи с приобретением у Поставщика определенного количества товара. Сумма премии не уменьшает цену товара и рассчитывается в процентном отношении от товарооборота за отчетный период. </w:t>
      </w:r>
    </w:p>
    <w:p w:rsidR="008D258C" w:rsidRDefault="008D258C" w:rsidP="002D3334">
      <w:pPr>
        <w:ind w:firstLine="708"/>
        <w:jc w:val="both"/>
        <w:rPr>
          <w:sz w:val="22"/>
          <w:szCs w:val="22"/>
        </w:rPr>
      </w:pPr>
      <w:r w:rsidRPr="00045D37">
        <w:rPr>
          <w:sz w:val="22"/>
          <w:szCs w:val="22"/>
        </w:rPr>
        <w:t>Под «Товарооборотом» понимается стоимость поставленного Поставщиком товара без учета НДС за отчетный период Покупател</w:t>
      </w:r>
      <w:r w:rsidRPr="00D8067C">
        <w:rPr>
          <w:sz w:val="22"/>
          <w:szCs w:val="22"/>
        </w:rPr>
        <w:t>ю, соответственно. При расчете товарооборота не учитываются отдельные виды социально значимых продовольственных товаров, утвержденные Постановлением Правительства РФ от 15.07.2010 № 530,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в отношении подакцизных продовольственных товаров - не учитывается также сумма акциза, исчисленная в соответствии с законодательством РФ о налогах и сборах.</w:t>
      </w:r>
    </w:p>
    <w:p w:rsidR="002D3334" w:rsidRPr="002D3334" w:rsidRDefault="003C1400" w:rsidP="002D3334">
      <w:pPr>
        <w:ind w:firstLine="708"/>
        <w:jc w:val="both"/>
        <w:rPr>
          <w:sz w:val="22"/>
          <w:szCs w:val="22"/>
        </w:rPr>
      </w:pPr>
      <w:r w:rsidRPr="002D3334">
        <w:rPr>
          <w:sz w:val="22"/>
          <w:szCs w:val="22"/>
        </w:rPr>
        <w:t>Выплата премии</w:t>
      </w:r>
      <w:r w:rsidR="002D3334" w:rsidRPr="002D3334">
        <w:rPr>
          <w:sz w:val="22"/>
          <w:szCs w:val="22"/>
        </w:rPr>
        <w:t xml:space="preserve"> является самостоятельным обязательством Поставщика по настоящему Договору, исполнение которого не зависит от наступления сроков исполнения обязательства Покупателя по оплате поставленных ему товаров, и может быть прекращено только в порядке и по основаниям, предусмотренным главой 26 ГК РФ (в том числе, но не исключительно, путем зачета встречного денежного требования к Покупателю по оплате поставленного ему товара). </w:t>
      </w:r>
    </w:p>
    <w:p w:rsidR="002D3334" w:rsidRPr="002D3334" w:rsidRDefault="002D3334" w:rsidP="002D3334">
      <w:pPr>
        <w:ind w:firstLine="708"/>
        <w:jc w:val="both"/>
        <w:rPr>
          <w:sz w:val="22"/>
          <w:szCs w:val="22"/>
        </w:rPr>
      </w:pPr>
      <w:r w:rsidRPr="002D3334">
        <w:rPr>
          <w:sz w:val="22"/>
          <w:szCs w:val="22"/>
        </w:rPr>
        <w:t>Предоставляемая премия не облагается НДС. Обязанность по выплате предусмотренной договором премии возникает у Поставщика в момент исполнения Покупателем обязательств, предусмотренных настоящим соглашением, по приобретению определенного количества Товара, не зависимо от фактического подписания Акта предоставления премии.</w:t>
      </w:r>
      <w:r w:rsidRPr="002D3334">
        <w:rPr>
          <w:sz w:val="22"/>
          <w:szCs w:val="22"/>
        </w:rPr>
        <w:tab/>
      </w:r>
    </w:p>
    <w:p w:rsidR="00476DBC" w:rsidRPr="00D8067C" w:rsidRDefault="003B5A5A" w:rsidP="0061745A">
      <w:pPr>
        <w:jc w:val="both"/>
        <w:rPr>
          <w:sz w:val="22"/>
          <w:szCs w:val="22"/>
        </w:rPr>
      </w:pPr>
      <w:r w:rsidRPr="00D8067C">
        <w:rPr>
          <w:sz w:val="22"/>
          <w:szCs w:val="22"/>
        </w:rPr>
        <w:t>2.</w:t>
      </w:r>
      <w:r w:rsidR="008D258C" w:rsidRPr="00D8067C">
        <w:rPr>
          <w:sz w:val="22"/>
          <w:szCs w:val="22"/>
        </w:rPr>
        <w:t>Поставщик выплачивает Покупателю премию за достижение объема закупок товара</w:t>
      </w:r>
      <w:r w:rsidR="00476DBC" w:rsidRPr="00D8067C">
        <w:rPr>
          <w:sz w:val="22"/>
          <w:szCs w:val="22"/>
        </w:rPr>
        <w:t xml:space="preserve"> в </w:t>
      </w:r>
      <w:r w:rsidR="003C1400" w:rsidRPr="00D8067C">
        <w:rPr>
          <w:sz w:val="22"/>
          <w:szCs w:val="22"/>
        </w:rPr>
        <w:t>размере</w:t>
      </w:r>
      <w:r w:rsidR="00402702">
        <w:rPr>
          <w:sz w:val="22"/>
          <w:szCs w:val="22"/>
        </w:rPr>
        <w:t xml:space="preserve"> согласно приложения</w:t>
      </w:r>
      <w:r w:rsidR="00F83BD1">
        <w:rPr>
          <w:sz w:val="22"/>
          <w:szCs w:val="22"/>
        </w:rPr>
        <w:t>м согл</w:t>
      </w:r>
      <w:r w:rsidR="00011856">
        <w:rPr>
          <w:sz w:val="22"/>
          <w:szCs w:val="22"/>
        </w:rPr>
        <w:t>асованны сторонами к настоящему</w:t>
      </w:r>
      <w:r w:rsidR="00F83BD1">
        <w:rPr>
          <w:sz w:val="22"/>
          <w:szCs w:val="22"/>
        </w:rPr>
        <w:t xml:space="preserve"> дополнительному соглашению.</w:t>
      </w:r>
    </w:p>
    <w:p w:rsidR="00476DBC" w:rsidRPr="00D8067C" w:rsidRDefault="003B5A5A" w:rsidP="00D8067C">
      <w:pPr>
        <w:jc w:val="both"/>
        <w:rPr>
          <w:sz w:val="22"/>
          <w:szCs w:val="22"/>
        </w:rPr>
      </w:pPr>
      <w:r w:rsidRPr="00D8067C">
        <w:rPr>
          <w:sz w:val="22"/>
          <w:szCs w:val="22"/>
        </w:rPr>
        <w:t>3.</w:t>
      </w:r>
      <w:r w:rsidR="00476DBC" w:rsidRPr="00D8067C">
        <w:rPr>
          <w:sz w:val="22"/>
          <w:szCs w:val="22"/>
        </w:rPr>
        <w:t>Поставщик самостоятельно рассчитывает предусмотренные Договором премии и осуществляет их оплату в сроки, установленные Договором, без выставления Покупателем счета. Покупатель вправе направить Поставщику Уведомление о расчете Премии.</w:t>
      </w:r>
    </w:p>
    <w:p w:rsidR="008D258C" w:rsidRPr="00045D37" w:rsidRDefault="003B5A5A" w:rsidP="00D8067C">
      <w:pPr>
        <w:jc w:val="both"/>
        <w:rPr>
          <w:sz w:val="22"/>
          <w:szCs w:val="22"/>
        </w:rPr>
      </w:pPr>
      <w:r w:rsidRPr="00045D37">
        <w:rPr>
          <w:sz w:val="22"/>
          <w:szCs w:val="22"/>
        </w:rPr>
        <w:t>4.</w:t>
      </w:r>
      <w:r w:rsidR="008D258C" w:rsidRPr="00045D37">
        <w:rPr>
          <w:sz w:val="22"/>
          <w:szCs w:val="22"/>
        </w:rPr>
        <w:t>Поставщик производит выплату премии не позднее 15 (пятнадцати) дней с даты окончания отчетного периода, путем перечисления денежных средств на расчетный счет Покупателя. Датой оплаты премии считается дата зачисления денежных средств на расчетный счет Покупателя.</w:t>
      </w:r>
    </w:p>
    <w:p w:rsidR="008D258C" w:rsidRPr="00D8067C" w:rsidRDefault="008D258C" w:rsidP="00D8067C">
      <w:pPr>
        <w:jc w:val="both"/>
        <w:rPr>
          <w:sz w:val="22"/>
          <w:szCs w:val="22"/>
        </w:rPr>
      </w:pPr>
      <w:r w:rsidRPr="00045D37">
        <w:rPr>
          <w:sz w:val="22"/>
          <w:szCs w:val="22"/>
        </w:rPr>
        <w:t xml:space="preserve">Не перечисленная в указанный срок сумма премии может быть удержана Покупателем в порядке, предусмотренном п. </w:t>
      </w:r>
      <w:r w:rsidR="00DA7658" w:rsidRPr="00045D37">
        <w:rPr>
          <w:sz w:val="22"/>
          <w:szCs w:val="22"/>
        </w:rPr>
        <w:t>6.</w:t>
      </w:r>
      <w:r w:rsidR="002D3334">
        <w:rPr>
          <w:sz w:val="22"/>
          <w:szCs w:val="22"/>
        </w:rPr>
        <w:t>8</w:t>
      </w:r>
      <w:r w:rsidRPr="00045D37">
        <w:rPr>
          <w:sz w:val="22"/>
          <w:szCs w:val="22"/>
        </w:rPr>
        <w:t xml:space="preserve"> договора</w:t>
      </w:r>
      <w:r w:rsidRPr="00D8067C">
        <w:rPr>
          <w:sz w:val="22"/>
          <w:szCs w:val="22"/>
        </w:rPr>
        <w:t xml:space="preserve">. </w:t>
      </w:r>
    </w:p>
    <w:p w:rsidR="008D258C" w:rsidRPr="00D8067C" w:rsidRDefault="003B5A5A" w:rsidP="003C7025">
      <w:pPr>
        <w:jc w:val="both"/>
        <w:rPr>
          <w:sz w:val="22"/>
          <w:szCs w:val="22"/>
        </w:rPr>
      </w:pPr>
      <w:r w:rsidRPr="00D8067C">
        <w:rPr>
          <w:sz w:val="22"/>
          <w:szCs w:val="22"/>
        </w:rPr>
        <w:t>5</w:t>
      </w:r>
      <w:r w:rsidR="008D258C" w:rsidRPr="00D8067C">
        <w:rPr>
          <w:sz w:val="22"/>
          <w:szCs w:val="22"/>
        </w:rPr>
        <w:t>. Настоящее Приложение является неотъемлемой частью договора.</w:t>
      </w:r>
    </w:p>
    <w:p w:rsidR="008D258C" w:rsidRPr="00D8067C" w:rsidRDefault="003B5A5A" w:rsidP="003C7025">
      <w:pPr>
        <w:jc w:val="both"/>
        <w:rPr>
          <w:sz w:val="22"/>
          <w:szCs w:val="22"/>
        </w:rPr>
      </w:pPr>
      <w:r w:rsidRPr="00D8067C">
        <w:rPr>
          <w:sz w:val="22"/>
          <w:szCs w:val="22"/>
        </w:rPr>
        <w:t>6</w:t>
      </w:r>
      <w:r w:rsidR="008D258C" w:rsidRPr="00D8067C">
        <w:rPr>
          <w:sz w:val="22"/>
          <w:szCs w:val="22"/>
        </w:rPr>
        <w:t>. Настоящее Приложение подписано уполномоченными представителями Сторон, составлено в 2 (двух) экземплярах, имеющих одинаковую юридическую силу, по одному для каждой из Сторон</w:t>
      </w:r>
    </w:p>
    <w:p w:rsidR="008D258C" w:rsidRPr="00D8067C" w:rsidRDefault="003B5A5A" w:rsidP="003C7025">
      <w:pPr>
        <w:jc w:val="both"/>
        <w:rPr>
          <w:sz w:val="22"/>
          <w:szCs w:val="22"/>
        </w:rPr>
      </w:pPr>
      <w:r w:rsidRPr="00D8067C">
        <w:rPr>
          <w:sz w:val="22"/>
          <w:szCs w:val="22"/>
        </w:rPr>
        <w:t>7</w:t>
      </w:r>
      <w:r w:rsidR="008D258C" w:rsidRPr="00D8067C">
        <w:rPr>
          <w:sz w:val="22"/>
          <w:szCs w:val="22"/>
        </w:rPr>
        <w:t>. Настоящее Приложение действует с даты заключения договора и прекращает свое действие при его расторжении.</w:t>
      </w:r>
    </w:p>
    <w:p w:rsidR="008D258C" w:rsidRDefault="003B5A5A" w:rsidP="003C7025">
      <w:pPr>
        <w:jc w:val="both"/>
        <w:rPr>
          <w:sz w:val="22"/>
          <w:szCs w:val="22"/>
        </w:rPr>
      </w:pPr>
      <w:r w:rsidRPr="00D8067C">
        <w:rPr>
          <w:sz w:val="22"/>
          <w:szCs w:val="22"/>
        </w:rPr>
        <w:t>8</w:t>
      </w:r>
      <w:r w:rsidR="008D258C" w:rsidRPr="00D8067C">
        <w:rPr>
          <w:sz w:val="22"/>
          <w:szCs w:val="22"/>
        </w:rPr>
        <w:t>. Условия настоящего Приложения являются конфиденциальными. Стороны не вправе разглашать или передавать информацию о его заключении и условиях какому-либо третьему лицу без письменного согласия друг друга.</w:t>
      </w:r>
    </w:p>
    <w:p w:rsidR="000D27D0" w:rsidRDefault="000D27D0" w:rsidP="003C7025">
      <w:pPr>
        <w:jc w:val="both"/>
        <w:rPr>
          <w:sz w:val="22"/>
          <w:szCs w:val="22"/>
        </w:rPr>
      </w:pPr>
    </w:p>
    <w:tbl>
      <w:tblPr>
        <w:tblW w:w="10299" w:type="dxa"/>
        <w:tblLook w:val="04A0" w:firstRow="1" w:lastRow="0" w:firstColumn="1" w:lastColumn="0" w:noHBand="0" w:noVBand="1"/>
      </w:tblPr>
      <w:tblGrid>
        <w:gridCol w:w="1283"/>
        <w:gridCol w:w="4120"/>
        <w:gridCol w:w="1178"/>
        <w:gridCol w:w="3718"/>
      </w:tblGrid>
      <w:tr w:rsidR="000D27D0" w:rsidTr="006E7295">
        <w:trPr>
          <w:trHeight w:val="780"/>
        </w:trPr>
        <w:tc>
          <w:tcPr>
            <w:tcW w:w="5403" w:type="dxa"/>
            <w:gridSpan w:val="2"/>
            <w:shd w:val="clear" w:color="auto" w:fill="auto"/>
          </w:tcPr>
          <w:p w:rsidR="000D27D0" w:rsidRPr="00D617EA" w:rsidRDefault="000D27D0" w:rsidP="001B08EF">
            <w:pPr>
              <w:rPr>
                <w:sz w:val="22"/>
              </w:rPr>
            </w:pPr>
            <w:r w:rsidRPr="00D617EA">
              <w:rPr>
                <w:sz w:val="22"/>
              </w:rPr>
              <w:t>Покупатель</w:t>
            </w:r>
          </w:p>
          <w:p w:rsidR="000D27D0" w:rsidRPr="002D5788" w:rsidRDefault="000D27D0" w:rsidP="001B08EF">
            <w:pPr>
              <w:rPr>
                <w:sz w:val="22"/>
              </w:rPr>
            </w:pPr>
          </w:p>
          <w:p w:rsidR="000D27D0" w:rsidRDefault="00283B92" w:rsidP="001B08EF">
            <w:pPr>
              <w:rPr>
                <w:sz w:val="22"/>
              </w:rPr>
            </w:pPr>
            <w:r>
              <w:rPr>
                <w:sz w:val="22"/>
              </w:rPr>
              <w:t>Должность</w:t>
            </w:r>
          </w:p>
          <w:p w:rsidR="000D27D0" w:rsidRPr="002D5788" w:rsidRDefault="000D27D0" w:rsidP="001B08EF">
            <w:pPr>
              <w:rPr>
                <w:sz w:val="22"/>
              </w:rPr>
            </w:pPr>
          </w:p>
        </w:tc>
        <w:tc>
          <w:tcPr>
            <w:tcW w:w="4896" w:type="dxa"/>
            <w:gridSpan w:val="2"/>
            <w:shd w:val="clear" w:color="auto" w:fill="auto"/>
          </w:tcPr>
          <w:p w:rsidR="000D27D0" w:rsidRPr="00614607" w:rsidRDefault="000D27D0" w:rsidP="001B08EF">
            <w:pPr>
              <w:rPr>
                <w:b/>
                <w:sz w:val="22"/>
              </w:rPr>
            </w:pPr>
            <w:r w:rsidRPr="00D617EA">
              <w:rPr>
                <w:sz w:val="22"/>
              </w:rPr>
              <w:t>Поставщик</w:t>
            </w:r>
          </w:p>
          <w:p w:rsidR="000D27D0" w:rsidRPr="002D5788" w:rsidRDefault="000D27D0" w:rsidP="001B08EF">
            <w:pPr>
              <w:rPr>
                <w:sz w:val="22"/>
              </w:rPr>
            </w:pPr>
          </w:p>
          <w:p w:rsidR="000D27D0" w:rsidRPr="002D5788" w:rsidRDefault="00283B92" w:rsidP="00283B92">
            <w:pPr>
              <w:rPr>
                <w:sz w:val="22"/>
              </w:rPr>
            </w:pPr>
            <w:r>
              <w:rPr>
                <w:sz w:val="22"/>
                <w:szCs w:val="22"/>
              </w:rPr>
              <w:t>Должность</w:t>
            </w:r>
          </w:p>
        </w:tc>
      </w:tr>
      <w:tr w:rsidR="000D27D0" w:rsidTr="006E7295">
        <w:trPr>
          <w:trHeight w:val="190"/>
        </w:trPr>
        <w:tc>
          <w:tcPr>
            <w:tcW w:w="1283" w:type="dxa"/>
            <w:vMerge w:val="restart"/>
            <w:shd w:val="clear" w:color="auto" w:fill="auto"/>
          </w:tcPr>
          <w:p w:rsidR="000D27D0" w:rsidRPr="002D5788" w:rsidRDefault="000D27D0" w:rsidP="001B08EF">
            <w:pPr>
              <w:rPr>
                <w:bCs/>
                <w:sz w:val="22"/>
              </w:rPr>
            </w:pPr>
            <w:r>
              <w:rPr>
                <w:bCs/>
                <w:sz w:val="22"/>
              </w:rPr>
              <w:t>Подпись</w:t>
            </w:r>
          </w:p>
        </w:tc>
        <w:tc>
          <w:tcPr>
            <w:tcW w:w="4120" w:type="dxa"/>
            <w:tcBorders>
              <w:bottom w:val="single" w:sz="4" w:space="0" w:color="auto"/>
            </w:tcBorders>
            <w:shd w:val="clear" w:color="auto" w:fill="auto"/>
          </w:tcPr>
          <w:p w:rsidR="000D27D0" w:rsidRDefault="000D27D0" w:rsidP="001B08EF">
            <w:pPr>
              <w:jc w:val="center"/>
              <w:rPr>
                <w:sz w:val="22"/>
                <w:szCs w:val="22"/>
              </w:rPr>
            </w:pPr>
          </w:p>
        </w:tc>
        <w:tc>
          <w:tcPr>
            <w:tcW w:w="1178" w:type="dxa"/>
            <w:vMerge w:val="restart"/>
            <w:shd w:val="clear" w:color="auto" w:fill="auto"/>
          </w:tcPr>
          <w:p w:rsidR="000D27D0" w:rsidRPr="002D5788" w:rsidRDefault="000D27D0" w:rsidP="001B08EF">
            <w:pPr>
              <w:rPr>
                <w:bCs/>
                <w:sz w:val="22"/>
              </w:rPr>
            </w:pPr>
            <w:r>
              <w:rPr>
                <w:bCs/>
                <w:sz w:val="22"/>
              </w:rPr>
              <w:t>Подпись</w:t>
            </w:r>
          </w:p>
        </w:tc>
        <w:tc>
          <w:tcPr>
            <w:tcW w:w="3718" w:type="dxa"/>
            <w:tcBorders>
              <w:bottom w:val="single" w:sz="4" w:space="0" w:color="auto"/>
            </w:tcBorders>
            <w:shd w:val="clear" w:color="auto" w:fill="auto"/>
          </w:tcPr>
          <w:p w:rsidR="000D27D0" w:rsidRDefault="000D27D0" w:rsidP="001B08EF">
            <w:pPr>
              <w:jc w:val="center"/>
              <w:rPr>
                <w:sz w:val="22"/>
                <w:szCs w:val="22"/>
              </w:rPr>
            </w:pPr>
          </w:p>
        </w:tc>
      </w:tr>
      <w:tr w:rsidR="000D27D0" w:rsidTr="006E7295">
        <w:trPr>
          <w:trHeight w:val="52"/>
        </w:trPr>
        <w:tc>
          <w:tcPr>
            <w:tcW w:w="1283" w:type="dxa"/>
            <w:vMerge/>
            <w:shd w:val="clear" w:color="auto" w:fill="auto"/>
          </w:tcPr>
          <w:p w:rsidR="000D27D0" w:rsidRPr="002D5788" w:rsidRDefault="000D27D0" w:rsidP="001B08EF">
            <w:pPr>
              <w:rPr>
                <w:bCs/>
                <w:sz w:val="22"/>
              </w:rPr>
            </w:pPr>
          </w:p>
        </w:tc>
        <w:tc>
          <w:tcPr>
            <w:tcW w:w="4120" w:type="dxa"/>
            <w:tcBorders>
              <w:top w:val="single" w:sz="4" w:space="0" w:color="auto"/>
            </w:tcBorders>
            <w:shd w:val="clear" w:color="auto" w:fill="auto"/>
          </w:tcPr>
          <w:p w:rsidR="000D27D0" w:rsidRDefault="000D27D0" w:rsidP="001B08EF">
            <w:pPr>
              <w:jc w:val="center"/>
              <w:rPr>
                <w:sz w:val="22"/>
                <w:szCs w:val="22"/>
              </w:rPr>
            </w:pPr>
          </w:p>
        </w:tc>
        <w:tc>
          <w:tcPr>
            <w:tcW w:w="1178" w:type="dxa"/>
            <w:vMerge/>
            <w:shd w:val="clear" w:color="auto" w:fill="auto"/>
          </w:tcPr>
          <w:p w:rsidR="000D27D0" w:rsidRPr="002D5788" w:rsidRDefault="000D27D0" w:rsidP="001B08EF">
            <w:pPr>
              <w:rPr>
                <w:bCs/>
                <w:sz w:val="22"/>
              </w:rPr>
            </w:pPr>
          </w:p>
        </w:tc>
        <w:tc>
          <w:tcPr>
            <w:tcW w:w="3718" w:type="dxa"/>
            <w:tcBorders>
              <w:top w:val="single" w:sz="4" w:space="0" w:color="auto"/>
            </w:tcBorders>
            <w:shd w:val="clear" w:color="auto" w:fill="auto"/>
          </w:tcPr>
          <w:p w:rsidR="000D27D0" w:rsidRDefault="000D27D0" w:rsidP="001B08EF">
            <w:pPr>
              <w:jc w:val="center"/>
              <w:rPr>
                <w:sz w:val="22"/>
                <w:szCs w:val="22"/>
              </w:rPr>
            </w:pPr>
          </w:p>
        </w:tc>
      </w:tr>
      <w:tr w:rsidR="000D27D0" w:rsidTr="006E7295">
        <w:trPr>
          <w:trHeight w:val="588"/>
        </w:trPr>
        <w:tc>
          <w:tcPr>
            <w:tcW w:w="5403" w:type="dxa"/>
            <w:gridSpan w:val="2"/>
            <w:shd w:val="clear" w:color="auto" w:fill="auto"/>
          </w:tcPr>
          <w:p w:rsidR="000D27D0" w:rsidRDefault="000D27D0" w:rsidP="001B08EF">
            <w:pPr>
              <w:rPr>
                <w:sz w:val="22"/>
              </w:rPr>
            </w:pPr>
          </w:p>
          <w:p w:rsidR="000D27D0" w:rsidRPr="002D5788" w:rsidRDefault="000D27D0" w:rsidP="001B08EF">
            <w:pPr>
              <w:rPr>
                <w:sz w:val="22"/>
              </w:rPr>
            </w:pPr>
            <w:r w:rsidRPr="002D5788">
              <w:rPr>
                <w:sz w:val="22"/>
              </w:rPr>
              <w:t>М.П.</w:t>
            </w:r>
          </w:p>
        </w:tc>
        <w:tc>
          <w:tcPr>
            <w:tcW w:w="4896" w:type="dxa"/>
            <w:gridSpan w:val="2"/>
            <w:shd w:val="clear" w:color="auto" w:fill="auto"/>
          </w:tcPr>
          <w:p w:rsidR="000D27D0" w:rsidRPr="002805AE" w:rsidRDefault="000D27D0" w:rsidP="001B08EF">
            <w:pPr>
              <w:rPr>
                <w:sz w:val="2"/>
              </w:rPr>
            </w:pPr>
            <w:r>
              <w:rPr>
                <w:sz w:val="22"/>
              </w:rPr>
              <w:tab/>
              <w:t xml:space="preserve"> </w:t>
            </w:r>
          </w:p>
          <w:p w:rsidR="000D27D0" w:rsidRPr="002D5788" w:rsidRDefault="000D27D0" w:rsidP="001B08EF">
            <w:pPr>
              <w:rPr>
                <w:sz w:val="22"/>
              </w:rPr>
            </w:pPr>
          </w:p>
          <w:p w:rsidR="000D27D0" w:rsidRPr="002D5788" w:rsidRDefault="000D27D0" w:rsidP="001B08EF">
            <w:pPr>
              <w:rPr>
                <w:sz w:val="22"/>
              </w:rPr>
            </w:pPr>
            <w:r w:rsidRPr="002D5788">
              <w:rPr>
                <w:sz w:val="22"/>
              </w:rPr>
              <w:t>М.П.</w:t>
            </w:r>
          </w:p>
        </w:tc>
      </w:tr>
    </w:tbl>
    <w:p w:rsidR="00386354" w:rsidRPr="00386354" w:rsidRDefault="00386354" w:rsidP="00386354">
      <w:pPr>
        <w:jc w:val="center"/>
        <w:rPr>
          <w:sz w:val="22"/>
          <w:szCs w:val="22"/>
        </w:rPr>
      </w:pPr>
    </w:p>
    <w:p w:rsidR="006E7295" w:rsidRDefault="006E7295" w:rsidP="00D066C5">
      <w:pPr>
        <w:jc w:val="right"/>
        <w:rPr>
          <w:b/>
          <w:sz w:val="22"/>
          <w:szCs w:val="18"/>
        </w:rPr>
      </w:pPr>
    </w:p>
    <w:p w:rsidR="00283B92" w:rsidRDefault="00283B92" w:rsidP="00D066C5">
      <w:pPr>
        <w:jc w:val="right"/>
        <w:rPr>
          <w:b/>
          <w:sz w:val="22"/>
          <w:szCs w:val="18"/>
        </w:rPr>
      </w:pPr>
    </w:p>
    <w:p w:rsidR="00AF7DE1" w:rsidRPr="00D8067C" w:rsidRDefault="000D27D0" w:rsidP="00D066C5">
      <w:pPr>
        <w:jc w:val="right"/>
        <w:rPr>
          <w:b/>
          <w:sz w:val="22"/>
          <w:szCs w:val="18"/>
        </w:rPr>
      </w:pPr>
      <w:r>
        <w:rPr>
          <w:b/>
          <w:sz w:val="22"/>
          <w:szCs w:val="18"/>
        </w:rPr>
        <w:lastRenderedPageBreak/>
        <w:t>О</w:t>
      </w:r>
      <w:r w:rsidR="00AF7DE1" w:rsidRPr="00D8067C">
        <w:rPr>
          <w:b/>
          <w:sz w:val="22"/>
          <w:szCs w:val="18"/>
        </w:rPr>
        <w:t>БРАЗЕЦ</w:t>
      </w:r>
    </w:p>
    <w:p w:rsidR="007B722F" w:rsidRDefault="007B722F" w:rsidP="007B722F">
      <w:pPr>
        <w:rPr>
          <w:sz w:val="22"/>
          <w:szCs w:val="22"/>
        </w:rPr>
      </w:pPr>
    </w:p>
    <w:p w:rsidR="004B5CF8" w:rsidRDefault="004B5CF8" w:rsidP="004B5CF8">
      <w:pPr>
        <w:jc w:val="right"/>
        <w:rPr>
          <w:sz w:val="22"/>
          <w:szCs w:val="22"/>
        </w:rPr>
      </w:pPr>
      <w:r>
        <w:rPr>
          <w:sz w:val="22"/>
          <w:szCs w:val="22"/>
        </w:rPr>
        <w:t>Приложений №___</w:t>
      </w:r>
    </w:p>
    <w:p w:rsidR="004B5CF8" w:rsidRDefault="004B5CF8" w:rsidP="004B5CF8">
      <w:pPr>
        <w:jc w:val="right"/>
        <w:rPr>
          <w:sz w:val="22"/>
          <w:szCs w:val="22"/>
        </w:rPr>
      </w:pPr>
      <w:r>
        <w:rPr>
          <w:sz w:val="22"/>
          <w:szCs w:val="22"/>
        </w:rPr>
        <w:t>К дополнительному соглашению о премиях</w:t>
      </w:r>
    </w:p>
    <w:p w:rsidR="004B5CF8" w:rsidRDefault="004B5CF8" w:rsidP="004B5CF8">
      <w:pPr>
        <w:jc w:val="right"/>
        <w:rPr>
          <w:sz w:val="22"/>
          <w:szCs w:val="22"/>
        </w:rPr>
      </w:pPr>
      <w:r>
        <w:rPr>
          <w:sz w:val="22"/>
          <w:szCs w:val="22"/>
        </w:rPr>
        <w:t xml:space="preserve">К договору поставки № ____ от ___________ </w:t>
      </w:r>
    </w:p>
    <w:p w:rsidR="007B722F" w:rsidRDefault="007B722F" w:rsidP="007B722F">
      <w:pPr>
        <w:rPr>
          <w:sz w:val="22"/>
          <w:szCs w:val="22"/>
        </w:rPr>
      </w:pPr>
    </w:p>
    <w:p w:rsidR="007B722F" w:rsidRDefault="007B722F" w:rsidP="007B722F">
      <w:pPr>
        <w:rPr>
          <w:sz w:val="22"/>
          <w:szCs w:val="22"/>
        </w:rPr>
      </w:pPr>
    </w:p>
    <w:p w:rsidR="007B722F" w:rsidRDefault="007B722F" w:rsidP="007B722F">
      <w:pPr>
        <w:rPr>
          <w:sz w:val="22"/>
          <w:szCs w:val="22"/>
        </w:rPr>
      </w:pPr>
    </w:p>
    <w:p w:rsidR="007B722F" w:rsidRDefault="007B722F" w:rsidP="007B722F">
      <w:pPr>
        <w:rPr>
          <w:sz w:val="22"/>
          <w:szCs w:val="22"/>
        </w:rPr>
      </w:pPr>
    </w:p>
    <w:p w:rsidR="007B722F" w:rsidRDefault="00D066C5" w:rsidP="007B722F">
      <w:pPr>
        <w:rPr>
          <w:sz w:val="22"/>
          <w:szCs w:val="22"/>
        </w:rPr>
      </w:pPr>
      <w:r>
        <w:rPr>
          <w:sz w:val="22"/>
          <w:szCs w:val="22"/>
        </w:rPr>
        <w:tab/>
        <w:t>Настоящим стороны</w:t>
      </w:r>
      <w:r w:rsidR="007B722F">
        <w:rPr>
          <w:sz w:val="22"/>
          <w:szCs w:val="22"/>
        </w:rPr>
        <w:t xml:space="preserve"> согласовали следующие условия выплаты премии:</w:t>
      </w:r>
    </w:p>
    <w:p w:rsidR="007B722F" w:rsidRDefault="007B722F" w:rsidP="007B722F">
      <w:pPr>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4252"/>
      </w:tblGrid>
      <w:tr w:rsidR="007B722F" w:rsidRPr="007B722F" w:rsidTr="0061745A">
        <w:tc>
          <w:tcPr>
            <w:tcW w:w="3652" w:type="dxa"/>
            <w:shd w:val="clear" w:color="auto" w:fill="auto"/>
          </w:tcPr>
          <w:p w:rsidR="007B722F" w:rsidRPr="007B722F" w:rsidRDefault="007B722F" w:rsidP="007B722F">
            <w:pPr>
              <w:rPr>
                <w:sz w:val="22"/>
                <w:szCs w:val="22"/>
              </w:rPr>
            </w:pPr>
            <w:r w:rsidRPr="007B722F">
              <w:rPr>
                <w:sz w:val="22"/>
                <w:szCs w:val="22"/>
              </w:rPr>
              <w:t>Товар/производитель</w:t>
            </w:r>
          </w:p>
        </w:tc>
        <w:tc>
          <w:tcPr>
            <w:tcW w:w="2552" w:type="dxa"/>
            <w:shd w:val="clear" w:color="auto" w:fill="auto"/>
          </w:tcPr>
          <w:p w:rsidR="007B722F" w:rsidRPr="007B722F" w:rsidRDefault="007B722F" w:rsidP="007B722F">
            <w:pPr>
              <w:rPr>
                <w:sz w:val="22"/>
                <w:szCs w:val="22"/>
              </w:rPr>
            </w:pPr>
            <w:r w:rsidRPr="007B722F">
              <w:rPr>
                <w:sz w:val="22"/>
                <w:szCs w:val="22"/>
              </w:rPr>
              <w:t xml:space="preserve">Период </w:t>
            </w:r>
          </w:p>
        </w:tc>
        <w:tc>
          <w:tcPr>
            <w:tcW w:w="4252" w:type="dxa"/>
            <w:shd w:val="clear" w:color="auto" w:fill="auto"/>
          </w:tcPr>
          <w:p w:rsidR="007B722F" w:rsidRPr="007B722F" w:rsidRDefault="007B722F" w:rsidP="007B722F">
            <w:pPr>
              <w:rPr>
                <w:sz w:val="22"/>
                <w:szCs w:val="22"/>
              </w:rPr>
            </w:pPr>
            <w:r w:rsidRPr="007B722F">
              <w:rPr>
                <w:sz w:val="22"/>
                <w:szCs w:val="22"/>
              </w:rPr>
              <w:t>Размер премии% от товарооборота</w:t>
            </w:r>
          </w:p>
        </w:tc>
      </w:tr>
      <w:tr w:rsidR="007B722F" w:rsidRPr="007B722F" w:rsidTr="0061745A">
        <w:tc>
          <w:tcPr>
            <w:tcW w:w="3652" w:type="dxa"/>
            <w:shd w:val="clear" w:color="auto" w:fill="auto"/>
          </w:tcPr>
          <w:p w:rsidR="007B722F" w:rsidRPr="007B722F" w:rsidRDefault="007B722F" w:rsidP="007B722F">
            <w:pPr>
              <w:rPr>
                <w:sz w:val="22"/>
                <w:szCs w:val="22"/>
              </w:rPr>
            </w:pPr>
          </w:p>
        </w:tc>
        <w:tc>
          <w:tcPr>
            <w:tcW w:w="2552" w:type="dxa"/>
            <w:shd w:val="clear" w:color="auto" w:fill="auto"/>
          </w:tcPr>
          <w:p w:rsidR="007B722F" w:rsidRPr="007B722F" w:rsidRDefault="007B722F" w:rsidP="007B722F">
            <w:pPr>
              <w:rPr>
                <w:sz w:val="22"/>
                <w:szCs w:val="22"/>
              </w:rPr>
            </w:pPr>
          </w:p>
        </w:tc>
        <w:tc>
          <w:tcPr>
            <w:tcW w:w="4252" w:type="dxa"/>
            <w:shd w:val="clear" w:color="auto" w:fill="auto"/>
          </w:tcPr>
          <w:p w:rsidR="007B722F" w:rsidRPr="007B722F" w:rsidRDefault="007B722F" w:rsidP="007B722F">
            <w:pPr>
              <w:rPr>
                <w:sz w:val="22"/>
                <w:szCs w:val="22"/>
              </w:rPr>
            </w:pPr>
          </w:p>
        </w:tc>
      </w:tr>
    </w:tbl>
    <w:p w:rsidR="007B722F" w:rsidRPr="007B722F" w:rsidRDefault="007B722F" w:rsidP="007B722F">
      <w:pPr>
        <w:rPr>
          <w:sz w:val="22"/>
          <w:szCs w:val="22"/>
        </w:rPr>
      </w:pPr>
    </w:p>
    <w:p w:rsidR="007B722F" w:rsidRDefault="00D066C5" w:rsidP="007B722F">
      <w:pPr>
        <w:rPr>
          <w:sz w:val="22"/>
          <w:szCs w:val="22"/>
        </w:rPr>
      </w:pPr>
      <w:r>
        <w:rPr>
          <w:sz w:val="22"/>
          <w:szCs w:val="22"/>
        </w:rPr>
        <w:t xml:space="preserve">Срок действия </w:t>
      </w:r>
      <w:r w:rsidR="007B722F">
        <w:rPr>
          <w:sz w:val="22"/>
          <w:szCs w:val="22"/>
        </w:rPr>
        <w:t>настоящего приложения _______________________________________</w:t>
      </w:r>
    </w:p>
    <w:p w:rsidR="007B722F" w:rsidRDefault="007B722F" w:rsidP="007B722F">
      <w:pPr>
        <w:rPr>
          <w:sz w:val="22"/>
          <w:szCs w:val="22"/>
        </w:rPr>
      </w:pPr>
    </w:p>
    <w:p w:rsidR="007B722F" w:rsidRDefault="007B722F" w:rsidP="007B722F">
      <w:pPr>
        <w:rPr>
          <w:sz w:val="22"/>
          <w:szCs w:val="22"/>
        </w:rPr>
      </w:pPr>
    </w:p>
    <w:p w:rsidR="007B722F" w:rsidRDefault="007B722F" w:rsidP="007B722F">
      <w:pPr>
        <w:rPr>
          <w:sz w:val="22"/>
          <w:szCs w:val="22"/>
        </w:rPr>
      </w:pPr>
    </w:p>
    <w:p w:rsidR="007B722F" w:rsidRDefault="007B722F" w:rsidP="007B722F">
      <w:pPr>
        <w:rPr>
          <w:sz w:val="22"/>
          <w:szCs w:val="22"/>
        </w:rPr>
      </w:pPr>
    </w:p>
    <w:p w:rsidR="007B722F" w:rsidRDefault="007B722F" w:rsidP="007B72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7B722F" w:rsidRPr="008845C2" w:rsidTr="008845C2">
        <w:tc>
          <w:tcPr>
            <w:tcW w:w="5211" w:type="dxa"/>
            <w:shd w:val="clear" w:color="auto" w:fill="auto"/>
          </w:tcPr>
          <w:p w:rsidR="007B722F" w:rsidRPr="008845C2" w:rsidRDefault="007B722F" w:rsidP="007B722F">
            <w:pPr>
              <w:rPr>
                <w:sz w:val="22"/>
                <w:szCs w:val="22"/>
              </w:rPr>
            </w:pPr>
            <w:r w:rsidRPr="008845C2">
              <w:rPr>
                <w:sz w:val="22"/>
                <w:szCs w:val="22"/>
              </w:rPr>
              <w:t>Покупатель:</w:t>
            </w:r>
          </w:p>
          <w:p w:rsidR="007B722F" w:rsidRPr="008845C2" w:rsidRDefault="007B722F" w:rsidP="007B722F">
            <w:pPr>
              <w:rPr>
                <w:sz w:val="22"/>
                <w:szCs w:val="22"/>
              </w:rPr>
            </w:pPr>
          </w:p>
          <w:p w:rsidR="007B722F" w:rsidRPr="008845C2" w:rsidRDefault="007B722F" w:rsidP="007B722F">
            <w:pPr>
              <w:rPr>
                <w:sz w:val="22"/>
                <w:szCs w:val="22"/>
              </w:rPr>
            </w:pPr>
            <w:r w:rsidRPr="008845C2">
              <w:rPr>
                <w:sz w:val="22"/>
                <w:szCs w:val="22"/>
              </w:rPr>
              <w:t>Подпись___________________</w:t>
            </w:r>
          </w:p>
          <w:p w:rsidR="007B722F" w:rsidRPr="008845C2" w:rsidRDefault="007B722F" w:rsidP="007B722F">
            <w:pPr>
              <w:rPr>
                <w:sz w:val="22"/>
                <w:szCs w:val="22"/>
              </w:rPr>
            </w:pPr>
            <w:r w:rsidRPr="008845C2">
              <w:rPr>
                <w:sz w:val="22"/>
                <w:szCs w:val="22"/>
              </w:rPr>
              <w:tab/>
              <w:t>М.П.</w:t>
            </w:r>
            <w:r w:rsidRPr="008845C2">
              <w:rPr>
                <w:sz w:val="22"/>
                <w:szCs w:val="22"/>
              </w:rPr>
              <w:tab/>
            </w:r>
            <w:r w:rsidRPr="008845C2">
              <w:rPr>
                <w:sz w:val="22"/>
                <w:szCs w:val="22"/>
              </w:rPr>
              <w:tab/>
            </w:r>
            <w:r w:rsidRPr="008845C2">
              <w:rPr>
                <w:sz w:val="22"/>
                <w:szCs w:val="22"/>
              </w:rPr>
              <w:tab/>
            </w:r>
          </w:p>
        </w:tc>
        <w:tc>
          <w:tcPr>
            <w:tcW w:w="5211" w:type="dxa"/>
            <w:shd w:val="clear" w:color="auto" w:fill="auto"/>
          </w:tcPr>
          <w:p w:rsidR="007B722F" w:rsidRPr="008845C2" w:rsidRDefault="007B722F" w:rsidP="007B722F">
            <w:pPr>
              <w:rPr>
                <w:sz w:val="22"/>
                <w:szCs w:val="22"/>
              </w:rPr>
            </w:pPr>
            <w:r w:rsidRPr="008845C2">
              <w:rPr>
                <w:sz w:val="22"/>
                <w:szCs w:val="22"/>
              </w:rPr>
              <w:t xml:space="preserve">                          Поставщик:</w:t>
            </w:r>
          </w:p>
          <w:p w:rsidR="007B722F" w:rsidRPr="008845C2" w:rsidRDefault="007B722F" w:rsidP="007B722F">
            <w:pPr>
              <w:rPr>
                <w:sz w:val="22"/>
                <w:szCs w:val="22"/>
              </w:rPr>
            </w:pPr>
          </w:p>
          <w:p w:rsidR="007B722F" w:rsidRPr="008845C2" w:rsidRDefault="007B722F" w:rsidP="007B722F">
            <w:pPr>
              <w:rPr>
                <w:sz w:val="22"/>
                <w:szCs w:val="22"/>
              </w:rPr>
            </w:pPr>
            <w:r w:rsidRPr="008845C2">
              <w:rPr>
                <w:sz w:val="22"/>
                <w:szCs w:val="22"/>
              </w:rPr>
              <w:t>Подпись___________________</w:t>
            </w:r>
          </w:p>
          <w:p w:rsidR="007B722F" w:rsidRPr="008845C2" w:rsidRDefault="007B722F" w:rsidP="007B722F">
            <w:pPr>
              <w:rPr>
                <w:sz w:val="22"/>
                <w:szCs w:val="22"/>
              </w:rPr>
            </w:pPr>
            <w:r w:rsidRPr="008845C2">
              <w:rPr>
                <w:sz w:val="22"/>
                <w:szCs w:val="22"/>
              </w:rPr>
              <w:tab/>
              <w:t>М.П.</w:t>
            </w:r>
            <w:r w:rsidRPr="008845C2">
              <w:rPr>
                <w:sz w:val="22"/>
                <w:szCs w:val="22"/>
              </w:rPr>
              <w:tab/>
            </w:r>
            <w:r w:rsidRPr="008845C2">
              <w:rPr>
                <w:sz w:val="22"/>
                <w:szCs w:val="22"/>
              </w:rPr>
              <w:tab/>
            </w:r>
          </w:p>
          <w:p w:rsidR="007B722F" w:rsidRPr="008845C2" w:rsidRDefault="007B722F" w:rsidP="007B722F">
            <w:pPr>
              <w:rPr>
                <w:sz w:val="22"/>
                <w:szCs w:val="22"/>
              </w:rPr>
            </w:pPr>
          </w:p>
        </w:tc>
      </w:tr>
    </w:tbl>
    <w:p w:rsidR="008D258C" w:rsidRPr="00D8067C" w:rsidRDefault="008D258C" w:rsidP="007B722F">
      <w:pPr>
        <w:rPr>
          <w:sz w:val="22"/>
          <w:szCs w:val="22"/>
        </w:rPr>
      </w:pPr>
    </w:p>
    <w:p w:rsidR="00441257" w:rsidRPr="0061626C" w:rsidRDefault="00441257" w:rsidP="00D44043">
      <w:pPr>
        <w:jc w:val="right"/>
        <w:rPr>
          <w:b/>
          <w:sz w:val="22"/>
        </w:rPr>
      </w:pPr>
      <w:r w:rsidRPr="00D8067C">
        <w:rPr>
          <w:sz w:val="22"/>
        </w:rPr>
        <w:br w:type="page"/>
      </w:r>
      <w:r w:rsidRPr="0061626C">
        <w:rPr>
          <w:b/>
          <w:sz w:val="22"/>
        </w:rPr>
        <w:lastRenderedPageBreak/>
        <w:t>Приложение №1</w:t>
      </w:r>
      <w:r w:rsidR="009A7AA3" w:rsidRPr="0061626C">
        <w:rPr>
          <w:b/>
          <w:sz w:val="22"/>
        </w:rPr>
        <w:t>1</w:t>
      </w:r>
      <w:r w:rsidRPr="0061626C">
        <w:rPr>
          <w:b/>
          <w:sz w:val="22"/>
        </w:rPr>
        <w:t xml:space="preserve"> </w:t>
      </w:r>
    </w:p>
    <w:p w:rsidR="00441257" w:rsidRPr="00D8067C" w:rsidRDefault="00441257" w:rsidP="004778AD">
      <w:pPr>
        <w:ind w:firstLine="708"/>
        <w:rPr>
          <w:sz w:val="22"/>
        </w:rPr>
      </w:pPr>
      <w:r w:rsidRPr="00D8067C">
        <w:rPr>
          <w:sz w:val="22"/>
        </w:rPr>
        <w:t>СОГЛАШЕНИЕ О КОНФИДЕНЦИАЛЬНОСТИ И НЕРАЗГЛАШЕНИИ ИНФОРМАЦИИ</w:t>
      </w:r>
    </w:p>
    <w:p w:rsidR="004B5CF8" w:rsidRPr="00D8067C" w:rsidRDefault="004B5CF8" w:rsidP="004B5CF8">
      <w:pPr>
        <w:spacing w:line="240" w:lineRule="atLeast"/>
        <w:jc w:val="center"/>
        <w:rPr>
          <w:sz w:val="22"/>
          <w:szCs w:val="22"/>
        </w:rPr>
      </w:pPr>
    </w:p>
    <w:tbl>
      <w:tblPr>
        <w:tblW w:w="0" w:type="auto"/>
        <w:tblLook w:val="04A0" w:firstRow="1" w:lastRow="0" w:firstColumn="1" w:lastColumn="0" w:noHBand="0" w:noVBand="1"/>
      </w:tblPr>
      <w:tblGrid>
        <w:gridCol w:w="5090"/>
        <w:gridCol w:w="5116"/>
      </w:tblGrid>
      <w:tr w:rsidR="00E400DB" w:rsidRPr="00F10304" w:rsidTr="007D16B8">
        <w:tc>
          <w:tcPr>
            <w:tcW w:w="5209" w:type="dxa"/>
            <w:shd w:val="clear" w:color="auto" w:fill="auto"/>
          </w:tcPr>
          <w:p w:rsidR="00E400DB" w:rsidRPr="00F10304" w:rsidRDefault="00386354" w:rsidP="00A36186">
            <w:pPr>
              <w:rPr>
                <w:sz w:val="22"/>
                <w:szCs w:val="22"/>
                <w:highlight w:val="yellow"/>
              </w:rPr>
            </w:pPr>
            <w:r w:rsidRPr="00386354">
              <w:rPr>
                <w:sz w:val="22"/>
                <w:szCs w:val="22"/>
              </w:rPr>
              <w:fldChar w:fldCharType="begin">
                <w:ffData>
                  <w:name w:val="Доп_5dfcbeb5_b"/>
                  <w:enabled/>
                  <w:calcOnExit w:val="0"/>
                  <w:textInput>
                    <w:default w:val="Город в шапке договора"/>
                  </w:textInput>
                </w:ffData>
              </w:fldChar>
            </w:r>
            <w:bookmarkStart w:id="32" w:name="Доп_5dfcbeb5_b"/>
            <w:r w:rsidRPr="00386354">
              <w:rPr>
                <w:sz w:val="22"/>
                <w:szCs w:val="22"/>
              </w:rPr>
              <w:instrText xml:space="preserve"> FORMTEXT </w:instrText>
            </w:r>
            <w:r w:rsidRPr="00386354">
              <w:rPr>
                <w:sz w:val="22"/>
                <w:szCs w:val="22"/>
              </w:rPr>
            </w:r>
            <w:r w:rsidRPr="00386354">
              <w:rPr>
                <w:sz w:val="22"/>
                <w:szCs w:val="22"/>
              </w:rPr>
              <w:fldChar w:fldCharType="separate"/>
            </w:r>
            <w:r w:rsidRPr="00386354">
              <w:rPr>
                <w:sz w:val="22"/>
                <w:szCs w:val="22"/>
              </w:rPr>
              <w:t>г. Владивосток</w:t>
            </w:r>
            <w:r w:rsidRPr="00386354">
              <w:rPr>
                <w:sz w:val="22"/>
                <w:szCs w:val="22"/>
              </w:rPr>
              <w:fldChar w:fldCharType="end"/>
            </w:r>
            <w:bookmarkEnd w:id="32"/>
          </w:p>
        </w:tc>
        <w:tc>
          <w:tcPr>
            <w:tcW w:w="5210" w:type="dxa"/>
            <w:shd w:val="clear" w:color="auto" w:fill="auto"/>
          </w:tcPr>
          <w:p w:rsidR="00E400DB" w:rsidRPr="00F10304" w:rsidRDefault="00531274" w:rsidP="007D16B8">
            <w:pPr>
              <w:tabs>
                <w:tab w:val="left" w:pos="3402"/>
              </w:tabs>
              <w:jc w:val="right"/>
              <w:rPr>
                <w:sz w:val="22"/>
                <w:szCs w:val="22"/>
                <w:highlight w:val="yellow"/>
              </w:rPr>
            </w:pPr>
            <w:r>
              <w:rPr>
                <w:sz w:val="22"/>
                <w:szCs w:val="22"/>
              </w:rPr>
              <w:t>_____________2022</w:t>
            </w:r>
            <w:r w:rsidR="00E400DB" w:rsidRPr="00F10304">
              <w:rPr>
                <w:sz w:val="22"/>
                <w:szCs w:val="22"/>
              </w:rPr>
              <w:t>г.</w:t>
            </w:r>
          </w:p>
        </w:tc>
      </w:tr>
    </w:tbl>
    <w:p w:rsidR="00441257" w:rsidRPr="00D8067C" w:rsidRDefault="00441257" w:rsidP="00441257">
      <w:pPr>
        <w:rPr>
          <w:sz w:val="22"/>
        </w:rPr>
      </w:pPr>
    </w:p>
    <w:p w:rsidR="00441257" w:rsidRPr="00D8067C" w:rsidRDefault="00441257" w:rsidP="00D44043">
      <w:pPr>
        <w:jc w:val="both"/>
        <w:rPr>
          <w:sz w:val="22"/>
        </w:rPr>
      </w:pPr>
      <w:r w:rsidRPr="00D8067C">
        <w:rPr>
          <w:sz w:val="22"/>
        </w:rPr>
        <w:t>Стороны осознают, что в ходе совместной деятельности неизбежно возникает необходимость передачи друг другу информации конфиденциального характера. В связи с тем, что информация конфиденциального характера подлежит особой правовой охране, стороны заключили настоящее соглашение о конфиденциальности и неразглашении информации.</w:t>
      </w:r>
    </w:p>
    <w:p w:rsidR="00441257" w:rsidRPr="00D8067C" w:rsidRDefault="00441257" w:rsidP="00D44043">
      <w:pPr>
        <w:jc w:val="both"/>
        <w:rPr>
          <w:sz w:val="22"/>
        </w:rPr>
      </w:pPr>
      <w:r w:rsidRPr="00D8067C">
        <w:rPr>
          <w:sz w:val="22"/>
        </w:rPr>
        <w:t xml:space="preserve">По смыслу настоящего Соглашения «Разглашающей стороной» понимается стороны (а также представители, агенты и иные лица, уполномоченные представлять </w:t>
      </w:r>
      <w:r w:rsidR="003C1400" w:rsidRPr="00D8067C">
        <w:rPr>
          <w:sz w:val="22"/>
        </w:rPr>
        <w:t>ее интересы</w:t>
      </w:r>
      <w:r w:rsidRPr="00D8067C">
        <w:rPr>
          <w:sz w:val="22"/>
        </w:rPr>
        <w:t xml:space="preserve"> и действовать от ее имени), которая получает от другой стороны информацию конфиденциального характера.</w:t>
      </w:r>
    </w:p>
    <w:p w:rsidR="00441257" w:rsidRPr="00D8067C" w:rsidRDefault="00441257" w:rsidP="00D44043">
      <w:pPr>
        <w:jc w:val="both"/>
        <w:rPr>
          <w:sz w:val="22"/>
        </w:rPr>
      </w:pPr>
      <w:r w:rsidRPr="00D8067C">
        <w:rPr>
          <w:sz w:val="22"/>
        </w:rPr>
        <w:t>Любая их сторон может одновременно являться и Разглашающей и Получающей стороной в отношении всей или части конфиденциальной информации, предаваемой друг другу.</w:t>
      </w:r>
    </w:p>
    <w:p w:rsidR="00441257" w:rsidRPr="00D8067C" w:rsidRDefault="00441257" w:rsidP="00D44043">
      <w:pPr>
        <w:jc w:val="both"/>
        <w:rPr>
          <w:sz w:val="22"/>
        </w:rPr>
      </w:pPr>
      <w:r w:rsidRPr="00D8067C">
        <w:rPr>
          <w:sz w:val="22"/>
        </w:rPr>
        <w:t>1</w:t>
      </w:r>
      <w:r w:rsidRPr="00D8067C">
        <w:rPr>
          <w:sz w:val="22"/>
        </w:rPr>
        <w:tab/>
        <w:t>Получающая сторона гарантирует, что вся информация конфиденциального характера, пере</w:t>
      </w:r>
      <w:r w:rsidR="00D44043" w:rsidRPr="00D8067C">
        <w:rPr>
          <w:sz w:val="22"/>
        </w:rPr>
        <w:t>да</w:t>
      </w:r>
      <w:r w:rsidRPr="00D8067C">
        <w:rPr>
          <w:sz w:val="22"/>
        </w:rPr>
        <w:t xml:space="preserve">нная Разглашающей стороной, предоставляется конфиденциально, а </w:t>
      </w:r>
      <w:r w:rsidR="003C1400" w:rsidRPr="00D8067C">
        <w:rPr>
          <w:sz w:val="22"/>
        </w:rPr>
        <w:t>также</w:t>
      </w:r>
      <w:r w:rsidRPr="00D8067C">
        <w:rPr>
          <w:sz w:val="22"/>
        </w:rPr>
        <w:t xml:space="preserve"> обязуется сохранять конфиденциальность данной информации в соответствии с условиями настоящего</w:t>
      </w:r>
      <w:r w:rsidR="00D44043" w:rsidRPr="00D8067C">
        <w:rPr>
          <w:sz w:val="22"/>
        </w:rPr>
        <w:t xml:space="preserve"> соглашения </w:t>
      </w:r>
      <w:r w:rsidR="003C1400" w:rsidRPr="00D8067C">
        <w:rPr>
          <w:sz w:val="22"/>
        </w:rPr>
        <w:t>и Договора</w:t>
      </w:r>
      <w:r w:rsidRPr="00D8067C">
        <w:rPr>
          <w:sz w:val="22"/>
        </w:rPr>
        <w:t xml:space="preserve">, и не </w:t>
      </w:r>
      <w:r w:rsidR="003C1400" w:rsidRPr="00D8067C">
        <w:rPr>
          <w:sz w:val="22"/>
        </w:rPr>
        <w:t>разглашать информацию</w:t>
      </w:r>
      <w:r w:rsidRPr="00D8067C">
        <w:rPr>
          <w:sz w:val="22"/>
        </w:rPr>
        <w:t xml:space="preserve"> третьим лицам без письменного согласия Разглашающей стороны.</w:t>
      </w:r>
    </w:p>
    <w:p w:rsidR="00441257" w:rsidRPr="00D8067C" w:rsidRDefault="00441257" w:rsidP="00D44043">
      <w:pPr>
        <w:jc w:val="both"/>
        <w:rPr>
          <w:sz w:val="22"/>
        </w:rPr>
      </w:pPr>
      <w:r w:rsidRPr="00D8067C">
        <w:rPr>
          <w:sz w:val="22"/>
        </w:rPr>
        <w:t>2.</w:t>
      </w:r>
      <w:r w:rsidRPr="00D8067C">
        <w:rPr>
          <w:sz w:val="22"/>
        </w:rPr>
        <w:tab/>
        <w:t xml:space="preserve">Под Информацией конфиденциального характера (или Конфиденциальной информацией) по смыслу настоящего </w:t>
      </w:r>
      <w:r w:rsidR="00D44043" w:rsidRPr="00D8067C">
        <w:rPr>
          <w:sz w:val="22"/>
        </w:rPr>
        <w:t>соглашения</w:t>
      </w:r>
      <w:r w:rsidRPr="00D8067C">
        <w:rPr>
          <w:sz w:val="22"/>
        </w:rPr>
        <w:t xml:space="preserve"> понимается любая информация, которая передается Разглашающей стороной Принимающей стороне в рамках целей, предусмотренных настоящим Договором, в печатном или в письменном виде, устно или на электронных носителях.</w:t>
      </w:r>
    </w:p>
    <w:p w:rsidR="00441257" w:rsidRPr="00D8067C" w:rsidRDefault="00441257" w:rsidP="00D44043">
      <w:pPr>
        <w:jc w:val="both"/>
        <w:rPr>
          <w:sz w:val="22"/>
        </w:rPr>
      </w:pPr>
      <w:r w:rsidRPr="00D8067C">
        <w:rPr>
          <w:sz w:val="22"/>
        </w:rPr>
        <w:t>2.</w:t>
      </w:r>
      <w:r w:rsidR="00D44043" w:rsidRPr="00D8067C">
        <w:rPr>
          <w:sz w:val="22"/>
        </w:rPr>
        <w:t>1</w:t>
      </w:r>
      <w:r w:rsidRPr="00D8067C">
        <w:rPr>
          <w:sz w:val="22"/>
        </w:rPr>
        <w:tab/>
        <w:t>К такой информации относятся любые данные и/или сведения, содержащиеся в договоре поставки и переписке Сторон, включая, но не ограничиваясь перечисленным: входные цены от поставщиков, размер наценки, наименования поставщиков продукции, объемы закупок и реализации поставщиков. К такой информации также могут относиться: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включая, но, не ограничиваясь, результаты исследований, информация о продуктах, услугах, клиентах, программном обеспечении, разработки, образцы, рисунки, информация о конфигурациях компьютерного оборудования, информация финансового или рекламного характера,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w:t>
      </w:r>
    </w:p>
    <w:p w:rsidR="00441257" w:rsidRPr="00D8067C" w:rsidRDefault="00441257" w:rsidP="00D44043">
      <w:pPr>
        <w:jc w:val="both"/>
        <w:rPr>
          <w:sz w:val="22"/>
        </w:rPr>
      </w:pPr>
      <w:r w:rsidRPr="00D8067C">
        <w:rPr>
          <w:sz w:val="22"/>
        </w:rPr>
        <w:t>2.</w:t>
      </w:r>
      <w:r w:rsidR="00D44043" w:rsidRPr="00D8067C">
        <w:rPr>
          <w:sz w:val="22"/>
        </w:rPr>
        <w:t>2</w:t>
      </w:r>
      <w:r w:rsidRPr="00D8067C">
        <w:rPr>
          <w:sz w:val="22"/>
        </w:rPr>
        <w:tab/>
        <w:t xml:space="preserve">Под Передачей информации, составляющей коммерческую тайну по смыслу </w:t>
      </w:r>
      <w:r w:rsidR="003C1400" w:rsidRPr="00D8067C">
        <w:rPr>
          <w:sz w:val="22"/>
        </w:rPr>
        <w:t>настоящего Договора,</w:t>
      </w:r>
      <w:r w:rsidRPr="00D8067C">
        <w:rPr>
          <w:sz w:val="22"/>
        </w:rPr>
        <w:t xml:space="preserve"> понимается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условия о принятии контрагентом установленных договором мер по охране ее конфиденциальности.</w:t>
      </w:r>
    </w:p>
    <w:p w:rsidR="00441257" w:rsidRPr="00D8067C" w:rsidRDefault="00441257" w:rsidP="00D44043">
      <w:pPr>
        <w:jc w:val="both"/>
        <w:rPr>
          <w:sz w:val="22"/>
        </w:rPr>
      </w:pPr>
      <w:r w:rsidRPr="00D8067C">
        <w:rPr>
          <w:sz w:val="22"/>
        </w:rPr>
        <w:t>2.</w:t>
      </w:r>
      <w:r w:rsidR="00D44043" w:rsidRPr="00D8067C">
        <w:rPr>
          <w:sz w:val="22"/>
        </w:rPr>
        <w:t>3</w:t>
      </w:r>
      <w:r w:rsidRPr="00D8067C">
        <w:rPr>
          <w:sz w:val="22"/>
        </w:rPr>
        <w:tab/>
        <w:t xml:space="preserve">Под Разглашением информации, составляющей коммерческую тайну по смыслу </w:t>
      </w:r>
      <w:r w:rsidR="003C1400" w:rsidRPr="00D8067C">
        <w:rPr>
          <w:sz w:val="22"/>
        </w:rPr>
        <w:t>настоящего Договора,</w:t>
      </w:r>
      <w:r w:rsidRPr="00D8067C">
        <w:rPr>
          <w:sz w:val="22"/>
        </w:rPr>
        <w:t xml:space="preserve"> понимается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Разглашающей стороны. </w:t>
      </w:r>
    </w:p>
    <w:p w:rsidR="00441257" w:rsidRPr="00D8067C" w:rsidRDefault="00441257" w:rsidP="00D44043">
      <w:pPr>
        <w:jc w:val="both"/>
        <w:rPr>
          <w:sz w:val="22"/>
        </w:rPr>
      </w:pPr>
      <w:r w:rsidRPr="00D8067C">
        <w:rPr>
          <w:sz w:val="22"/>
        </w:rPr>
        <w:t>2.</w:t>
      </w:r>
      <w:r w:rsidR="00D44043" w:rsidRPr="00D8067C">
        <w:rPr>
          <w:sz w:val="22"/>
        </w:rPr>
        <w:t>4</w:t>
      </w:r>
      <w:r w:rsidRPr="00D8067C">
        <w:rPr>
          <w:sz w:val="22"/>
        </w:rPr>
        <w:tab/>
        <w:t>Информация конфиденциального характера имеет статус коммерческой тайны Разглашающей стороны, однако отсутствие такого статуса не изменяет ее конфиденциального характера.</w:t>
      </w:r>
    </w:p>
    <w:p w:rsidR="00441257" w:rsidRPr="00D8067C" w:rsidRDefault="00441257" w:rsidP="00D44043">
      <w:pPr>
        <w:jc w:val="both"/>
        <w:rPr>
          <w:sz w:val="22"/>
        </w:rPr>
      </w:pPr>
      <w:r w:rsidRPr="00D8067C">
        <w:rPr>
          <w:sz w:val="22"/>
        </w:rPr>
        <w:t>2.</w:t>
      </w:r>
      <w:r w:rsidR="00D44043" w:rsidRPr="00D8067C">
        <w:rPr>
          <w:sz w:val="22"/>
        </w:rPr>
        <w:t>5</w:t>
      </w:r>
      <w:r w:rsidRPr="00D8067C">
        <w:rPr>
          <w:sz w:val="22"/>
        </w:rPr>
        <w:tab/>
      </w:r>
      <w:r w:rsidR="00D44043" w:rsidRPr="00D8067C">
        <w:rPr>
          <w:sz w:val="22"/>
        </w:rPr>
        <w:t>Данное соглашение</w:t>
      </w:r>
      <w:r w:rsidRPr="00D8067C">
        <w:rPr>
          <w:sz w:val="22"/>
        </w:rPr>
        <w:t xml:space="preserve"> не распространяется на следующую информацию, которая:</w:t>
      </w:r>
    </w:p>
    <w:p w:rsidR="00441257" w:rsidRPr="00D8067C" w:rsidRDefault="00441257" w:rsidP="00D44043">
      <w:pPr>
        <w:jc w:val="both"/>
        <w:rPr>
          <w:sz w:val="22"/>
        </w:rPr>
      </w:pPr>
      <w:r w:rsidRPr="00D8067C">
        <w:rPr>
          <w:sz w:val="22"/>
        </w:rPr>
        <w:t>•</w:t>
      </w:r>
      <w:r w:rsidRPr="00D8067C">
        <w:rPr>
          <w:sz w:val="22"/>
        </w:rPr>
        <w:tab/>
        <w:t>являлась общедоступной и/или известной Получающей стороне, на момент ее передачи Разглашающей стороной при условии отсутствия нарушения настоящего Договора;</w:t>
      </w:r>
    </w:p>
    <w:p w:rsidR="00441257" w:rsidRPr="00D8067C" w:rsidRDefault="00441257" w:rsidP="00D44043">
      <w:pPr>
        <w:jc w:val="both"/>
        <w:rPr>
          <w:sz w:val="22"/>
        </w:rPr>
      </w:pPr>
      <w:r w:rsidRPr="00D8067C">
        <w:rPr>
          <w:sz w:val="22"/>
        </w:rPr>
        <w:t>•</w:t>
      </w:r>
      <w:r w:rsidRPr="00D8067C">
        <w:rPr>
          <w:sz w:val="22"/>
        </w:rPr>
        <w:tab/>
        <w:t>была получена Получающей стороной не от Разглашающей стороны;</w:t>
      </w:r>
    </w:p>
    <w:p w:rsidR="00441257" w:rsidRPr="00D8067C" w:rsidRDefault="00441257" w:rsidP="00D44043">
      <w:pPr>
        <w:jc w:val="both"/>
        <w:rPr>
          <w:sz w:val="22"/>
        </w:rPr>
      </w:pPr>
      <w:r w:rsidRPr="00D8067C">
        <w:rPr>
          <w:sz w:val="22"/>
        </w:rPr>
        <w:t>•</w:t>
      </w:r>
      <w:r w:rsidRPr="00D8067C">
        <w:rPr>
          <w:sz w:val="22"/>
        </w:rPr>
        <w:tab/>
        <w:t>подлежит обязательному разглашению Получающей стороной в соответствии с требованиями законодательства, при условии, что Получающая сторона незамедлительно уведомит Разглашающую сторону.</w:t>
      </w:r>
    </w:p>
    <w:p w:rsidR="00441257" w:rsidRPr="00D8067C" w:rsidRDefault="00441257" w:rsidP="00D44043">
      <w:pPr>
        <w:jc w:val="both"/>
        <w:rPr>
          <w:sz w:val="22"/>
        </w:rPr>
      </w:pPr>
      <w:r w:rsidRPr="00D8067C">
        <w:rPr>
          <w:sz w:val="22"/>
        </w:rPr>
        <w:t>3.</w:t>
      </w:r>
      <w:r w:rsidRPr="00D8067C">
        <w:rPr>
          <w:sz w:val="22"/>
        </w:rPr>
        <w:tab/>
        <w:t>Обязанности Сторон:</w:t>
      </w:r>
    </w:p>
    <w:p w:rsidR="00441257" w:rsidRPr="00D8067C" w:rsidRDefault="00441257" w:rsidP="00D44043">
      <w:pPr>
        <w:jc w:val="both"/>
        <w:rPr>
          <w:sz w:val="22"/>
        </w:rPr>
      </w:pPr>
      <w:r w:rsidRPr="00D8067C">
        <w:rPr>
          <w:sz w:val="22"/>
        </w:rPr>
        <w:t>3.1</w:t>
      </w:r>
      <w:r w:rsidRPr="00D8067C">
        <w:rPr>
          <w:sz w:val="22"/>
        </w:rPr>
        <w:tab/>
        <w:t>Получающая сторона обязана:</w:t>
      </w:r>
    </w:p>
    <w:p w:rsidR="00441257" w:rsidRPr="00D8067C" w:rsidRDefault="00441257" w:rsidP="00D44043">
      <w:pPr>
        <w:jc w:val="both"/>
        <w:rPr>
          <w:sz w:val="22"/>
        </w:rPr>
      </w:pPr>
      <w:r w:rsidRPr="00D8067C">
        <w:rPr>
          <w:sz w:val="22"/>
        </w:rPr>
        <w:t>3.1.1</w:t>
      </w:r>
      <w:r w:rsidRPr="00D8067C">
        <w:rPr>
          <w:sz w:val="22"/>
        </w:rPr>
        <w:tab/>
        <w:t>использовать информацию конфиденциального характера исключительно в тех целях, которые определены сторонами в настоящем договора, а также при передаче информации;</w:t>
      </w:r>
    </w:p>
    <w:p w:rsidR="00441257" w:rsidRPr="00D8067C" w:rsidRDefault="00441257" w:rsidP="00D44043">
      <w:pPr>
        <w:jc w:val="both"/>
        <w:rPr>
          <w:sz w:val="22"/>
        </w:rPr>
      </w:pPr>
      <w:r w:rsidRPr="00D8067C">
        <w:rPr>
          <w:sz w:val="22"/>
        </w:rPr>
        <w:t>3.1.2</w:t>
      </w:r>
      <w:r w:rsidRPr="00D8067C">
        <w:rPr>
          <w:sz w:val="22"/>
        </w:rPr>
        <w:tab/>
        <w:t>хранить информацию конфиденциального характера с той же тщательностью, как свою собственную конфиденциальную информацию;</w:t>
      </w:r>
    </w:p>
    <w:p w:rsidR="00441257" w:rsidRPr="00D8067C" w:rsidRDefault="00441257" w:rsidP="00D44043">
      <w:pPr>
        <w:jc w:val="both"/>
        <w:rPr>
          <w:sz w:val="22"/>
        </w:rPr>
      </w:pPr>
      <w:r w:rsidRPr="00D8067C">
        <w:rPr>
          <w:sz w:val="22"/>
        </w:rPr>
        <w:t>3.1.3</w:t>
      </w:r>
      <w:r w:rsidRPr="00D8067C">
        <w:rPr>
          <w:sz w:val="22"/>
        </w:rPr>
        <w:tab/>
        <w:t>ограничить доступ к полученной конфиденциальной информации</w:t>
      </w:r>
    </w:p>
    <w:p w:rsidR="00441257" w:rsidRPr="00D8067C" w:rsidRDefault="00441257" w:rsidP="00D44043">
      <w:pPr>
        <w:jc w:val="both"/>
        <w:rPr>
          <w:sz w:val="22"/>
        </w:rPr>
      </w:pPr>
      <w:r w:rsidRPr="00D8067C">
        <w:rPr>
          <w:sz w:val="22"/>
        </w:rPr>
        <w:t>3.1.4</w:t>
      </w:r>
      <w:r w:rsidRPr="00D8067C">
        <w:rPr>
          <w:sz w:val="22"/>
        </w:rPr>
        <w:tab/>
        <w:t xml:space="preserve">допускать к ней исключительно тех сотрудников, которым данная информация необходима для </w:t>
      </w:r>
      <w:r w:rsidRPr="00D8067C">
        <w:rPr>
          <w:sz w:val="22"/>
        </w:rPr>
        <w:lastRenderedPageBreak/>
        <w:t>выполнения их трудовых обязанностей при реализации тех целей, для которых конфиденциальная информация была передана.</w:t>
      </w:r>
    </w:p>
    <w:p w:rsidR="00441257" w:rsidRPr="00D8067C" w:rsidRDefault="00441257" w:rsidP="00D44043">
      <w:pPr>
        <w:jc w:val="both"/>
        <w:rPr>
          <w:sz w:val="22"/>
        </w:rPr>
      </w:pPr>
      <w:r w:rsidRPr="00D8067C">
        <w:rPr>
          <w:sz w:val="22"/>
        </w:rPr>
        <w:t>3.1.5</w:t>
      </w:r>
      <w:r w:rsidRPr="00D8067C">
        <w:rPr>
          <w:sz w:val="22"/>
        </w:rPr>
        <w:tab/>
        <w:t>При возникновении необходимости в целях настоящего договора сообщить информацию конфиденциального характера своим сотрудникам Получающая сторона обязана предупредить своих сотрудников об ответственности за разглашение конфиденциальной информации и получить от них письменную гарантию о неразглашении информации.</w:t>
      </w:r>
    </w:p>
    <w:p w:rsidR="00441257" w:rsidRPr="00D8067C" w:rsidRDefault="00441257" w:rsidP="00D44043">
      <w:pPr>
        <w:jc w:val="both"/>
        <w:rPr>
          <w:sz w:val="22"/>
        </w:rPr>
      </w:pPr>
      <w:r w:rsidRPr="00D8067C">
        <w:rPr>
          <w:sz w:val="22"/>
        </w:rPr>
        <w:t>3.1.6</w:t>
      </w:r>
      <w:r w:rsidRPr="00D8067C">
        <w:rPr>
          <w:sz w:val="22"/>
        </w:rPr>
        <w:tab/>
        <w:t>В случае установления факта распространения конфиденциальной информации третьим лицам незамедлительно уведомить об этом Разглашающую сторону и принять меры к недопущению дальнейшего распространения конфиденциальной информации.</w:t>
      </w:r>
    </w:p>
    <w:p w:rsidR="00441257" w:rsidRPr="00D8067C" w:rsidRDefault="00441257" w:rsidP="00D44043">
      <w:pPr>
        <w:jc w:val="both"/>
        <w:rPr>
          <w:sz w:val="22"/>
        </w:rPr>
      </w:pPr>
      <w:r w:rsidRPr="00D8067C">
        <w:rPr>
          <w:sz w:val="22"/>
        </w:rPr>
        <w:t>3.1.7</w:t>
      </w:r>
      <w:r w:rsidRPr="00D8067C">
        <w:rPr>
          <w:sz w:val="22"/>
        </w:rPr>
        <w:tab/>
        <w:t>В течение 15 (пятнадцати) дней с момента требования вернуть Разглашающей стороне или уничтожить конфиденциальную информацию, находящуюся в распоряжении Пользователя, после прекращения переговоров или совместной коммерческой деятельности, достижения цели, указанной в настоящем договоре, а также по требованию Разглашающей стороны.</w:t>
      </w:r>
    </w:p>
    <w:p w:rsidR="00441257" w:rsidRPr="00D8067C" w:rsidRDefault="00441257" w:rsidP="00D44043">
      <w:pPr>
        <w:jc w:val="both"/>
        <w:rPr>
          <w:sz w:val="22"/>
        </w:rPr>
      </w:pPr>
      <w:r w:rsidRPr="00D8067C">
        <w:rPr>
          <w:sz w:val="22"/>
        </w:rPr>
        <w:t>3.2</w:t>
      </w:r>
      <w:r w:rsidRPr="00D8067C">
        <w:rPr>
          <w:sz w:val="22"/>
        </w:rPr>
        <w:tab/>
        <w:t>Получающей стороне запрещено:</w:t>
      </w:r>
    </w:p>
    <w:p w:rsidR="00441257" w:rsidRPr="00D8067C" w:rsidRDefault="00441257" w:rsidP="00D44043">
      <w:pPr>
        <w:jc w:val="both"/>
        <w:rPr>
          <w:sz w:val="22"/>
        </w:rPr>
      </w:pPr>
      <w:r w:rsidRPr="00D8067C">
        <w:rPr>
          <w:sz w:val="22"/>
        </w:rPr>
        <w:t>3.2.1</w:t>
      </w:r>
      <w:r w:rsidRPr="00D8067C">
        <w:rPr>
          <w:sz w:val="22"/>
        </w:rPr>
        <w:tab/>
        <w:t xml:space="preserve">разглашать конфиденциальную информацию другим физическим и/или юридическим лицам без предварительного письменного согласия на это Разглашающей стороны. Исключение составляет </w:t>
      </w:r>
      <w:r w:rsidR="003C1400" w:rsidRPr="00D8067C">
        <w:rPr>
          <w:sz w:val="22"/>
        </w:rPr>
        <w:t>предоставление конфиденциальной</w:t>
      </w:r>
      <w:r w:rsidRPr="00D8067C">
        <w:rPr>
          <w:sz w:val="22"/>
        </w:rPr>
        <w:t xml:space="preserve"> информации по запросу суда или уполномоченных государственных органов. При получении такого запроса Поручающей сторона обязана незамедлительно сообщить Разглашающей стороне о таком запросе.</w:t>
      </w:r>
    </w:p>
    <w:p w:rsidR="00441257" w:rsidRPr="00D8067C" w:rsidRDefault="00441257" w:rsidP="00D44043">
      <w:pPr>
        <w:jc w:val="both"/>
        <w:rPr>
          <w:sz w:val="22"/>
        </w:rPr>
      </w:pPr>
      <w:r w:rsidRPr="00D8067C">
        <w:rPr>
          <w:sz w:val="22"/>
        </w:rPr>
        <w:t>3.2.2</w:t>
      </w:r>
      <w:r w:rsidRPr="00D8067C">
        <w:rPr>
          <w:sz w:val="22"/>
        </w:rPr>
        <w:tab/>
        <w:t>Использовать конфиденциальную информацию в целях, отличных от тех, которые указаны в настоящем договоре.</w:t>
      </w:r>
    </w:p>
    <w:p w:rsidR="00441257" w:rsidRPr="00D8067C" w:rsidRDefault="00441257" w:rsidP="00D44043">
      <w:pPr>
        <w:jc w:val="both"/>
        <w:rPr>
          <w:sz w:val="22"/>
        </w:rPr>
      </w:pPr>
    </w:p>
    <w:p w:rsidR="00441257" w:rsidRPr="00D8067C" w:rsidRDefault="00441257" w:rsidP="00D44043">
      <w:pPr>
        <w:jc w:val="both"/>
        <w:rPr>
          <w:sz w:val="22"/>
        </w:rPr>
      </w:pPr>
      <w:r w:rsidRPr="00D8067C">
        <w:rPr>
          <w:sz w:val="22"/>
        </w:rPr>
        <w:t>4.</w:t>
      </w:r>
      <w:r w:rsidRPr="00D8067C">
        <w:rPr>
          <w:sz w:val="22"/>
        </w:rPr>
        <w:tab/>
        <w:t>Собственность на конфиденциальную информацию</w:t>
      </w:r>
    </w:p>
    <w:p w:rsidR="00441257" w:rsidRPr="00D8067C" w:rsidRDefault="00441257" w:rsidP="00D44043">
      <w:pPr>
        <w:jc w:val="both"/>
        <w:rPr>
          <w:sz w:val="22"/>
        </w:rPr>
      </w:pPr>
      <w:r w:rsidRPr="00D8067C">
        <w:rPr>
          <w:sz w:val="22"/>
        </w:rPr>
        <w:t>4.1</w:t>
      </w:r>
      <w:r w:rsidRPr="00D8067C">
        <w:rPr>
          <w:sz w:val="22"/>
        </w:rPr>
        <w:tab/>
        <w:t>Вся конфиденциальная информация, переданная в рамках настоящего</w:t>
      </w:r>
      <w:r w:rsidR="00D44043" w:rsidRPr="00D8067C">
        <w:rPr>
          <w:sz w:val="22"/>
        </w:rPr>
        <w:t xml:space="preserve"> соглашения </w:t>
      </w:r>
      <w:r w:rsidR="003C1400" w:rsidRPr="00D8067C">
        <w:rPr>
          <w:sz w:val="22"/>
        </w:rPr>
        <w:t>и Договора</w:t>
      </w:r>
      <w:r w:rsidRPr="00D8067C">
        <w:rPr>
          <w:sz w:val="22"/>
        </w:rPr>
        <w:t>, а также любые объекты интеллектуальной собственности, имеющие отношение к этой информации, остаются в исключительной собственности Разглашающей стороны.</w:t>
      </w:r>
    </w:p>
    <w:p w:rsidR="00441257" w:rsidRPr="00D8067C" w:rsidRDefault="00441257" w:rsidP="00D44043">
      <w:pPr>
        <w:jc w:val="both"/>
        <w:rPr>
          <w:sz w:val="22"/>
        </w:rPr>
      </w:pPr>
      <w:r w:rsidRPr="00D8067C">
        <w:rPr>
          <w:sz w:val="22"/>
        </w:rPr>
        <w:t>4.2</w:t>
      </w:r>
      <w:r w:rsidRPr="00D8067C">
        <w:rPr>
          <w:sz w:val="22"/>
        </w:rPr>
        <w:tab/>
        <w:t>Права на использование конфиденциальной информации в целях, установленных настоящим</w:t>
      </w:r>
      <w:r w:rsidR="00D44043" w:rsidRPr="00D8067C">
        <w:rPr>
          <w:sz w:val="22"/>
        </w:rPr>
        <w:t xml:space="preserve"> соглашением </w:t>
      </w:r>
      <w:r w:rsidR="003C1400" w:rsidRPr="00D8067C">
        <w:rPr>
          <w:sz w:val="22"/>
        </w:rPr>
        <w:t>и Договором</w:t>
      </w:r>
      <w:r w:rsidRPr="00D8067C">
        <w:rPr>
          <w:sz w:val="22"/>
        </w:rPr>
        <w:t xml:space="preserve">, предоставленные Принимающей стороне в рамках данного Договора не включают в себя никаких прав на фирменное наименование или торговые марки, прибыль </w:t>
      </w:r>
      <w:r w:rsidR="003C1400" w:rsidRPr="00D8067C">
        <w:rPr>
          <w:sz w:val="22"/>
        </w:rPr>
        <w:t>от их</w:t>
      </w:r>
      <w:r w:rsidRPr="00D8067C">
        <w:rPr>
          <w:sz w:val="22"/>
        </w:rPr>
        <w:t xml:space="preserve"> использования, а также на заявленные и уже полученные патенты. Ничто в настоящем договоре не должно расцениваться сторонами или третьими лицами в целях настоящего договора.</w:t>
      </w:r>
    </w:p>
    <w:p w:rsidR="00441257" w:rsidRPr="00D8067C" w:rsidRDefault="00441257" w:rsidP="00D44043">
      <w:pPr>
        <w:jc w:val="both"/>
        <w:rPr>
          <w:sz w:val="22"/>
        </w:rPr>
      </w:pPr>
      <w:r w:rsidRPr="00D8067C">
        <w:rPr>
          <w:sz w:val="22"/>
        </w:rPr>
        <w:t>4.3</w:t>
      </w:r>
      <w:r w:rsidRPr="00D8067C">
        <w:rPr>
          <w:sz w:val="22"/>
        </w:rPr>
        <w:tab/>
      </w:r>
      <w:r w:rsidR="00D44043" w:rsidRPr="00D8067C">
        <w:rPr>
          <w:sz w:val="22"/>
        </w:rPr>
        <w:t xml:space="preserve">Настоящее соглашение и </w:t>
      </w:r>
      <w:r w:rsidRPr="00D8067C">
        <w:rPr>
          <w:sz w:val="22"/>
        </w:rPr>
        <w:t>договор не огранивает свободу Разглашающей стороны использовать конфиденциальную информацию по своему усмотрению, в том числе путем передачи права на ее использование третьим лицам на основании соответствующих договоров.</w:t>
      </w:r>
    </w:p>
    <w:p w:rsidR="00441257" w:rsidRPr="00D8067C" w:rsidRDefault="00441257" w:rsidP="00D44043">
      <w:pPr>
        <w:jc w:val="both"/>
        <w:rPr>
          <w:sz w:val="22"/>
        </w:rPr>
      </w:pPr>
      <w:r w:rsidRPr="00D8067C">
        <w:rPr>
          <w:sz w:val="22"/>
        </w:rPr>
        <w:t>4.4</w:t>
      </w:r>
      <w:r w:rsidRPr="00D8067C">
        <w:rPr>
          <w:sz w:val="22"/>
        </w:rPr>
        <w:tab/>
        <w:t>Факты передачи конфиденциальной информации могут подтверждаться справками, актами, соглашениями, иными документами, в том числе полученными факсимильной, электронной или иной связи либо другим допустимым способом. Также указанные факты могут подтверждаться свидетельскими показаниями сотрудников, должностных лиц, руководителей сторон (в том числе исполнявшие трудовые функции ранее), а также иных физических лиц.</w:t>
      </w:r>
    </w:p>
    <w:p w:rsidR="00441257" w:rsidRPr="00D8067C" w:rsidRDefault="00441257" w:rsidP="00D44043">
      <w:pPr>
        <w:jc w:val="both"/>
        <w:rPr>
          <w:sz w:val="22"/>
        </w:rPr>
      </w:pPr>
    </w:p>
    <w:p w:rsidR="00441257" w:rsidRPr="00D8067C" w:rsidRDefault="00441257" w:rsidP="00D44043">
      <w:pPr>
        <w:jc w:val="both"/>
        <w:rPr>
          <w:sz w:val="22"/>
        </w:rPr>
      </w:pPr>
      <w:r w:rsidRPr="00D8067C">
        <w:rPr>
          <w:sz w:val="22"/>
        </w:rPr>
        <w:t>5.</w:t>
      </w:r>
      <w:r w:rsidRPr="00D8067C">
        <w:rPr>
          <w:sz w:val="22"/>
        </w:rPr>
        <w:tab/>
        <w:t>Ответственность сторон.</w:t>
      </w:r>
    </w:p>
    <w:p w:rsidR="00441257" w:rsidRPr="00D8067C" w:rsidRDefault="00441257" w:rsidP="00D44043">
      <w:pPr>
        <w:jc w:val="both"/>
        <w:rPr>
          <w:sz w:val="22"/>
        </w:rPr>
      </w:pPr>
      <w:r w:rsidRPr="00D8067C">
        <w:rPr>
          <w:sz w:val="22"/>
        </w:rPr>
        <w:t>5.1</w:t>
      </w:r>
      <w:r w:rsidRPr="00D8067C">
        <w:rPr>
          <w:sz w:val="22"/>
        </w:rPr>
        <w:tab/>
        <w:t>За каждый случай разглашения конфиденциальной информации третьим лицам без согласия Разглашающей стороны Получающая сторона обязана возместить Разглашающей стороне штраф, в размере 100 000 рублей. Стороны договариваются и подтверждают, что данная сумма уплачивается как штрафная  неустойка. Указанная штрафная неустойка может быть начислена Получающей Стороне при появлении конфиденциальной информации у третьих лиц. Стороны особо согласовали, что для подтверждении наступления указанного события не требуется подача заявления в правоохранительные органы и не требуются возбуждение уголовного дела или вступление в законную силу приговора суда.</w:t>
      </w:r>
    </w:p>
    <w:p w:rsidR="00D44043" w:rsidRPr="00D8067C" w:rsidRDefault="00D44043" w:rsidP="00D44043">
      <w:pPr>
        <w:jc w:val="both"/>
        <w:rPr>
          <w:sz w:val="22"/>
        </w:rPr>
      </w:pPr>
    </w:p>
    <w:p w:rsidR="00441257" w:rsidRDefault="00441257" w:rsidP="00D44043">
      <w:pPr>
        <w:jc w:val="both"/>
        <w:rPr>
          <w:sz w:val="22"/>
        </w:rPr>
      </w:pPr>
      <w:r w:rsidRPr="00D8067C">
        <w:rPr>
          <w:sz w:val="22"/>
        </w:rPr>
        <w:t>6.</w:t>
      </w:r>
      <w:r w:rsidRPr="00D8067C">
        <w:rPr>
          <w:sz w:val="22"/>
        </w:rPr>
        <w:tab/>
        <w:t xml:space="preserve">Соглашение вступает в силу с момента его подписания сторонами и действует в течении  периода времени, необходимого для достижения целей, установленных Договором поставки, и в течении 5 лет после достижения данных целей. </w:t>
      </w:r>
    </w:p>
    <w:p w:rsidR="000D27D0" w:rsidRDefault="000D27D0" w:rsidP="00D44043">
      <w:pPr>
        <w:jc w:val="both"/>
        <w:rPr>
          <w:sz w:val="22"/>
        </w:rPr>
      </w:pPr>
    </w:p>
    <w:tbl>
      <w:tblPr>
        <w:tblW w:w="0" w:type="auto"/>
        <w:tblLook w:val="04A0" w:firstRow="1" w:lastRow="0" w:firstColumn="1" w:lastColumn="0" w:noHBand="0" w:noVBand="1"/>
      </w:tblPr>
      <w:tblGrid>
        <w:gridCol w:w="1256"/>
        <w:gridCol w:w="4029"/>
        <w:gridCol w:w="1153"/>
        <w:gridCol w:w="3636"/>
      </w:tblGrid>
      <w:tr w:rsidR="000D27D0" w:rsidTr="000D27D0">
        <w:trPr>
          <w:trHeight w:val="481"/>
        </w:trPr>
        <w:tc>
          <w:tcPr>
            <w:tcW w:w="5285" w:type="dxa"/>
            <w:gridSpan w:val="2"/>
            <w:shd w:val="clear" w:color="auto" w:fill="auto"/>
          </w:tcPr>
          <w:p w:rsidR="000D27D0" w:rsidRPr="00614607" w:rsidRDefault="000D27D0" w:rsidP="001B08EF">
            <w:pPr>
              <w:rPr>
                <w:b/>
                <w:sz w:val="22"/>
              </w:rPr>
            </w:pPr>
            <w:r w:rsidRPr="00D617EA">
              <w:rPr>
                <w:sz w:val="22"/>
              </w:rPr>
              <w:t>Покупатель</w:t>
            </w:r>
          </w:p>
          <w:p w:rsidR="000D27D0" w:rsidRPr="002D5788" w:rsidRDefault="00531274" w:rsidP="00531274">
            <w:pPr>
              <w:rPr>
                <w:sz w:val="22"/>
              </w:rPr>
            </w:pPr>
            <w:r>
              <w:rPr>
                <w:sz w:val="22"/>
                <w:szCs w:val="22"/>
              </w:rPr>
              <w:t>Должность</w:t>
            </w:r>
          </w:p>
        </w:tc>
        <w:tc>
          <w:tcPr>
            <w:tcW w:w="4789" w:type="dxa"/>
            <w:gridSpan w:val="2"/>
            <w:shd w:val="clear" w:color="auto" w:fill="auto"/>
          </w:tcPr>
          <w:p w:rsidR="000D27D0" w:rsidRPr="00614607" w:rsidRDefault="000D27D0" w:rsidP="001B08EF">
            <w:pPr>
              <w:rPr>
                <w:b/>
                <w:sz w:val="22"/>
              </w:rPr>
            </w:pPr>
            <w:r w:rsidRPr="00D617EA">
              <w:rPr>
                <w:sz w:val="22"/>
              </w:rPr>
              <w:t>Поставщик</w:t>
            </w:r>
          </w:p>
          <w:p w:rsidR="000D27D0" w:rsidRPr="002D5788" w:rsidRDefault="00531274" w:rsidP="00531274">
            <w:pPr>
              <w:rPr>
                <w:sz w:val="22"/>
              </w:rPr>
            </w:pPr>
            <w:r>
              <w:rPr>
                <w:sz w:val="22"/>
                <w:szCs w:val="22"/>
              </w:rPr>
              <w:t>Должность</w:t>
            </w:r>
          </w:p>
        </w:tc>
      </w:tr>
      <w:tr w:rsidR="000D27D0" w:rsidTr="000D27D0">
        <w:trPr>
          <w:trHeight w:val="117"/>
        </w:trPr>
        <w:tc>
          <w:tcPr>
            <w:tcW w:w="1256" w:type="dxa"/>
            <w:vMerge w:val="restart"/>
            <w:shd w:val="clear" w:color="auto" w:fill="auto"/>
          </w:tcPr>
          <w:p w:rsidR="000D27D0" w:rsidRPr="002D5788" w:rsidRDefault="000D27D0" w:rsidP="001B08EF">
            <w:pPr>
              <w:rPr>
                <w:bCs/>
                <w:sz w:val="22"/>
              </w:rPr>
            </w:pPr>
            <w:r>
              <w:rPr>
                <w:bCs/>
                <w:sz w:val="22"/>
              </w:rPr>
              <w:t>Подпись</w:t>
            </w:r>
          </w:p>
        </w:tc>
        <w:tc>
          <w:tcPr>
            <w:tcW w:w="4029" w:type="dxa"/>
            <w:tcBorders>
              <w:bottom w:val="single" w:sz="4" w:space="0" w:color="auto"/>
            </w:tcBorders>
            <w:shd w:val="clear" w:color="auto" w:fill="auto"/>
          </w:tcPr>
          <w:p w:rsidR="000D27D0" w:rsidRDefault="000D27D0" w:rsidP="001B08EF">
            <w:pPr>
              <w:jc w:val="center"/>
              <w:rPr>
                <w:sz w:val="22"/>
                <w:szCs w:val="22"/>
              </w:rPr>
            </w:pPr>
          </w:p>
        </w:tc>
        <w:tc>
          <w:tcPr>
            <w:tcW w:w="1153" w:type="dxa"/>
            <w:vMerge w:val="restart"/>
            <w:shd w:val="clear" w:color="auto" w:fill="auto"/>
          </w:tcPr>
          <w:p w:rsidR="000D27D0" w:rsidRPr="002D5788" w:rsidRDefault="000D27D0" w:rsidP="001B08EF">
            <w:pPr>
              <w:rPr>
                <w:bCs/>
                <w:sz w:val="22"/>
              </w:rPr>
            </w:pPr>
            <w:r>
              <w:rPr>
                <w:bCs/>
                <w:sz w:val="22"/>
              </w:rPr>
              <w:t>Подпись</w:t>
            </w:r>
          </w:p>
        </w:tc>
        <w:tc>
          <w:tcPr>
            <w:tcW w:w="3636" w:type="dxa"/>
            <w:tcBorders>
              <w:bottom w:val="single" w:sz="4" w:space="0" w:color="auto"/>
            </w:tcBorders>
            <w:shd w:val="clear" w:color="auto" w:fill="auto"/>
          </w:tcPr>
          <w:p w:rsidR="000D27D0" w:rsidRDefault="000D27D0" w:rsidP="001B08EF">
            <w:pPr>
              <w:jc w:val="center"/>
              <w:rPr>
                <w:sz w:val="22"/>
                <w:szCs w:val="22"/>
              </w:rPr>
            </w:pPr>
          </w:p>
        </w:tc>
      </w:tr>
      <w:tr w:rsidR="000D27D0" w:rsidTr="000D27D0">
        <w:trPr>
          <w:trHeight w:val="32"/>
        </w:trPr>
        <w:tc>
          <w:tcPr>
            <w:tcW w:w="1256" w:type="dxa"/>
            <w:vMerge/>
            <w:shd w:val="clear" w:color="auto" w:fill="auto"/>
          </w:tcPr>
          <w:p w:rsidR="000D27D0" w:rsidRPr="002D5788" w:rsidRDefault="000D27D0" w:rsidP="001B08EF">
            <w:pPr>
              <w:rPr>
                <w:bCs/>
                <w:sz w:val="22"/>
              </w:rPr>
            </w:pPr>
          </w:p>
        </w:tc>
        <w:tc>
          <w:tcPr>
            <w:tcW w:w="4029" w:type="dxa"/>
            <w:tcBorders>
              <w:top w:val="single" w:sz="4" w:space="0" w:color="auto"/>
            </w:tcBorders>
            <w:shd w:val="clear" w:color="auto" w:fill="auto"/>
          </w:tcPr>
          <w:p w:rsidR="000D27D0" w:rsidRDefault="000D27D0" w:rsidP="001B08EF">
            <w:pPr>
              <w:jc w:val="center"/>
              <w:rPr>
                <w:sz w:val="22"/>
                <w:szCs w:val="22"/>
              </w:rPr>
            </w:pPr>
          </w:p>
        </w:tc>
        <w:tc>
          <w:tcPr>
            <w:tcW w:w="1153" w:type="dxa"/>
            <w:vMerge/>
            <w:shd w:val="clear" w:color="auto" w:fill="auto"/>
          </w:tcPr>
          <w:p w:rsidR="000D27D0" w:rsidRPr="002D5788" w:rsidRDefault="000D27D0" w:rsidP="001B08EF">
            <w:pPr>
              <w:rPr>
                <w:bCs/>
                <w:sz w:val="22"/>
              </w:rPr>
            </w:pPr>
          </w:p>
        </w:tc>
        <w:tc>
          <w:tcPr>
            <w:tcW w:w="3636" w:type="dxa"/>
            <w:tcBorders>
              <w:top w:val="single" w:sz="4" w:space="0" w:color="auto"/>
            </w:tcBorders>
            <w:shd w:val="clear" w:color="auto" w:fill="auto"/>
          </w:tcPr>
          <w:p w:rsidR="000D27D0" w:rsidRDefault="000D27D0" w:rsidP="001B08EF">
            <w:pPr>
              <w:jc w:val="center"/>
              <w:rPr>
                <w:sz w:val="22"/>
                <w:szCs w:val="22"/>
              </w:rPr>
            </w:pPr>
          </w:p>
        </w:tc>
      </w:tr>
      <w:tr w:rsidR="000D27D0" w:rsidTr="000D27D0">
        <w:trPr>
          <w:trHeight w:val="363"/>
        </w:trPr>
        <w:tc>
          <w:tcPr>
            <w:tcW w:w="5285" w:type="dxa"/>
            <w:gridSpan w:val="2"/>
            <w:shd w:val="clear" w:color="auto" w:fill="auto"/>
          </w:tcPr>
          <w:p w:rsidR="000D27D0" w:rsidRPr="002D5788" w:rsidRDefault="000D27D0" w:rsidP="001B08EF">
            <w:pPr>
              <w:rPr>
                <w:sz w:val="22"/>
              </w:rPr>
            </w:pPr>
            <w:r w:rsidRPr="002D5788">
              <w:rPr>
                <w:sz w:val="22"/>
              </w:rPr>
              <w:t>М.П.</w:t>
            </w:r>
          </w:p>
        </w:tc>
        <w:tc>
          <w:tcPr>
            <w:tcW w:w="4789" w:type="dxa"/>
            <w:gridSpan w:val="2"/>
            <w:shd w:val="clear" w:color="auto" w:fill="auto"/>
          </w:tcPr>
          <w:p w:rsidR="000D27D0" w:rsidRPr="002805AE" w:rsidRDefault="000D27D0" w:rsidP="001B08EF">
            <w:pPr>
              <w:rPr>
                <w:sz w:val="2"/>
              </w:rPr>
            </w:pPr>
            <w:r>
              <w:rPr>
                <w:sz w:val="22"/>
              </w:rPr>
              <w:tab/>
              <w:t xml:space="preserve"> </w:t>
            </w:r>
          </w:p>
          <w:p w:rsidR="00386354" w:rsidRPr="002D5788" w:rsidRDefault="000D27D0" w:rsidP="00386354">
            <w:pPr>
              <w:rPr>
                <w:sz w:val="22"/>
              </w:rPr>
            </w:pPr>
            <w:r w:rsidRPr="002D5788">
              <w:rPr>
                <w:sz w:val="22"/>
              </w:rPr>
              <w:t>М.П.</w:t>
            </w:r>
          </w:p>
        </w:tc>
      </w:tr>
    </w:tbl>
    <w:p w:rsidR="009A7AA3" w:rsidRPr="0061626C" w:rsidRDefault="004B5CF8" w:rsidP="000D27D0">
      <w:pPr>
        <w:rPr>
          <w:b/>
          <w:sz w:val="22"/>
        </w:rPr>
      </w:pPr>
      <w:r>
        <w:rPr>
          <w:sz w:val="22"/>
        </w:rPr>
        <w:br w:type="page"/>
      </w:r>
      <w:r w:rsidR="009A7AA3" w:rsidRPr="0061626C">
        <w:rPr>
          <w:b/>
          <w:sz w:val="22"/>
        </w:rPr>
        <w:lastRenderedPageBreak/>
        <w:t>Приложение №12</w:t>
      </w:r>
    </w:p>
    <w:p w:rsidR="004778AD" w:rsidRPr="00D8067C" w:rsidRDefault="004778AD" w:rsidP="009A7AA3">
      <w:pPr>
        <w:jc w:val="center"/>
        <w:rPr>
          <w:b/>
          <w:sz w:val="22"/>
        </w:rPr>
      </w:pPr>
      <w:r w:rsidRPr="00D8067C">
        <w:rPr>
          <w:b/>
          <w:sz w:val="22"/>
        </w:rPr>
        <w:t>ДОПОЛНИТЕЛЬНОЕ СОГЛАШЕНИЕ № ____</w:t>
      </w:r>
    </w:p>
    <w:p w:rsidR="004778AD" w:rsidRPr="00D8067C" w:rsidRDefault="004778AD" w:rsidP="004778AD">
      <w:pPr>
        <w:jc w:val="center"/>
        <w:rPr>
          <w:b/>
          <w:sz w:val="22"/>
        </w:rPr>
      </w:pPr>
      <w:r w:rsidRPr="00D8067C">
        <w:rPr>
          <w:b/>
          <w:sz w:val="22"/>
        </w:rPr>
        <w:t xml:space="preserve">к ДОГОВОРУ ПОСТАВКИ № </w:t>
      </w:r>
      <w:r w:rsidR="00531274">
        <w:rPr>
          <w:sz w:val="22"/>
          <w:szCs w:val="22"/>
        </w:rPr>
        <w:t>_________</w:t>
      </w:r>
      <w:r w:rsidRPr="00D8067C">
        <w:rPr>
          <w:b/>
          <w:sz w:val="22"/>
        </w:rPr>
        <w:t xml:space="preserve">от </w:t>
      </w:r>
      <w:r w:rsidR="00531274">
        <w:rPr>
          <w:sz w:val="22"/>
          <w:szCs w:val="22"/>
        </w:rPr>
        <w:t>__________</w:t>
      </w:r>
      <w:r w:rsidRPr="00D8067C">
        <w:rPr>
          <w:b/>
          <w:sz w:val="22"/>
        </w:rPr>
        <w:t xml:space="preserve"> г.</w:t>
      </w:r>
    </w:p>
    <w:p w:rsidR="004778AD" w:rsidRPr="00D8067C" w:rsidRDefault="004778AD" w:rsidP="004778AD">
      <w:pPr>
        <w:jc w:val="center"/>
        <w:rPr>
          <w:b/>
          <w:sz w:val="22"/>
        </w:rPr>
      </w:pPr>
      <w:r w:rsidRPr="00D8067C">
        <w:rPr>
          <w:b/>
          <w:sz w:val="22"/>
        </w:rPr>
        <w:t>Об особенностях поставки товаров, подлежащих маркировке средствами идентификации.</w:t>
      </w:r>
    </w:p>
    <w:p w:rsidR="004778AD" w:rsidRPr="00D8067C" w:rsidRDefault="004778AD" w:rsidP="004778AD">
      <w:pPr>
        <w:rPr>
          <w:sz w:val="22"/>
        </w:rPr>
      </w:pPr>
    </w:p>
    <w:p w:rsidR="004778AD" w:rsidRPr="00C13EA7" w:rsidRDefault="00531274" w:rsidP="008A7B86">
      <w:pPr>
        <w:jc w:val="both"/>
        <w:rPr>
          <w:sz w:val="22"/>
          <w:szCs w:val="22"/>
        </w:rPr>
      </w:pPr>
      <w:r>
        <w:rPr>
          <w:sz w:val="22"/>
          <w:szCs w:val="22"/>
        </w:rPr>
        <w:t>__________________________</w:t>
      </w:r>
      <w:r w:rsidR="004778AD" w:rsidRPr="00D8067C">
        <w:rPr>
          <w:sz w:val="22"/>
        </w:rPr>
        <w:t xml:space="preserve">, </w:t>
      </w:r>
      <w:r w:rsidR="00C13EA7">
        <w:rPr>
          <w:sz w:val="22"/>
          <w:szCs w:val="22"/>
          <w:lang w:val="en-US"/>
        </w:rPr>
        <w:fldChar w:fldCharType="begin">
          <w:ffData>
            <w:name w:val="ОргИменуемое3"/>
            <w:enabled/>
            <w:calcOnExit w:val="0"/>
            <w:textInput>
              <w:default w:val="ОргИменуемое3"/>
            </w:textInput>
          </w:ffData>
        </w:fldChar>
      </w:r>
      <w:bookmarkStart w:id="33" w:name="ОргИменуемое3"/>
      <w:r w:rsidR="00C13EA7" w:rsidRPr="00154C12">
        <w:rPr>
          <w:sz w:val="22"/>
          <w:szCs w:val="22"/>
        </w:rPr>
        <w:instrText xml:space="preserve"> </w:instrText>
      </w:r>
      <w:r w:rsidR="00C13EA7">
        <w:rPr>
          <w:sz w:val="22"/>
          <w:szCs w:val="22"/>
          <w:lang w:val="en-US"/>
        </w:rPr>
        <w:instrText>FORMTEXT</w:instrText>
      </w:r>
      <w:r w:rsidR="00C13EA7" w:rsidRPr="00154C12">
        <w:rPr>
          <w:sz w:val="22"/>
          <w:szCs w:val="22"/>
        </w:rPr>
        <w:instrText xml:space="preserve"> </w:instrText>
      </w:r>
      <w:r w:rsidR="00C13EA7">
        <w:rPr>
          <w:sz w:val="22"/>
          <w:szCs w:val="22"/>
          <w:lang w:val="en-US"/>
        </w:rPr>
      </w:r>
      <w:r w:rsidR="00C13EA7">
        <w:rPr>
          <w:sz w:val="22"/>
          <w:szCs w:val="22"/>
          <w:lang w:val="en-US"/>
        </w:rPr>
        <w:fldChar w:fldCharType="separate"/>
      </w:r>
      <w:r w:rsidR="00C13EA7" w:rsidRPr="00154C12">
        <w:rPr>
          <w:sz w:val="22"/>
          <w:szCs w:val="22"/>
        </w:rPr>
        <w:t>именуемое</w:t>
      </w:r>
      <w:r w:rsidR="00C13EA7">
        <w:rPr>
          <w:sz w:val="22"/>
          <w:szCs w:val="22"/>
          <w:lang w:val="en-US"/>
        </w:rPr>
        <w:fldChar w:fldCharType="end"/>
      </w:r>
      <w:bookmarkEnd w:id="33"/>
      <w:r w:rsidR="00C13EA7">
        <w:rPr>
          <w:sz w:val="22"/>
          <w:szCs w:val="22"/>
        </w:rPr>
        <w:t xml:space="preserve"> </w:t>
      </w:r>
      <w:r w:rsidR="004778AD" w:rsidRPr="00D8067C">
        <w:rPr>
          <w:sz w:val="22"/>
        </w:rPr>
        <w:t xml:space="preserve">в дальнейшем </w:t>
      </w:r>
      <w:r w:rsidR="004778AD" w:rsidRPr="00D8067C">
        <w:rPr>
          <w:bCs/>
          <w:sz w:val="22"/>
        </w:rPr>
        <w:t>«</w:t>
      </w:r>
      <w:r w:rsidR="004778AD" w:rsidRPr="00D8067C">
        <w:rPr>
          <w:b/>
          <w:bCs/>
          <w:sz w:val="22"/>
        </w:rPr>
        <w:t>Покупатель</w:t>
      </w:r>
      <w:r w:rsidR="00DB20E4">
        <w:rPr>
          <w:bCs/>
          <w:sz w:val="22"/>
        </w:rPr>
        <w:t>»</w:t>
      </w:r>
      <w:r>
        <w:rPr>
          <w:sz w:val="22"/>
          <w:szCs w:val="22"/>
        </w:rPr>
        <w:t xml:space="preserve">, в лице </w:t>
      </w:r>
      <w:r w:rsidRPr="00531274">
        <w:rPr>
          <w:sz w:val="22"/>
          <w:szCs w:val="22"/>
        </w:rPr>
        <w:t xml:space="preserve"> </w:t>
      </w:r>
      <w:r>
        <w:rPr>
          <w:sz w:val="22"/>
          <w:szCs w:val="22"/>
        </w:rPr>
        <w:t>__________________действующий на основании __________</w:t>
      </w:r>
      <w:r w:rsidR="004B5CF8" w:rsidRPr="004B5CF8">
        <w:rPr>
          <w:sz w:val="22"/>
          <w:szCs w:val="22"/>
        </w:rPr>
        <w:t xml:space="preserve"> </w:t>
      </w:r>
      <w:r w:rsidR="004778AD" w:rsidRPr="00D8067C">
        <w:rPr>
          <w:sz w:val="22"/>
          <w:lang w:val="en-US"/>
        </w:rPr>
        <w:t>c</w:t>
      </w:r>
      <w:r w:rsidR="004778AD" w:rsidRPr="00D8067C">
        <w:rPr>
          <w:sz w:val="22"/>
        </w:rPr>
        <w:t xml:space="preserve"> одной стороны, и</w:t>
      </w:r>
      <w:r>
        <w:rPr>
          <w:sz w:val="22"/>
          <w:szCs w:val="22"/>
        </w:rPr>
        <w:t xml:space="preserve"> ___________________</w:t>
      </w:r>
      <w:r w:rsidR="004778AD" w:rsidRPr="00D8067C">
        <w:rPr>
          <w:bCs/>
          <w:sz w:val="22"/>
        </w:rPr>
        <w:t>,</w:t>
      </w:r>
      <w:r w:rsidR="004778AD" w:rsidRPr="00D8067C">
        <w:rPr>
          <w:sz w:val="22"/>
        </w:rPr>
        <w:t xml:space="preserve"> </w:t>
      </w:r>
      <w:r w:rsidR="00C13EA7">
        <w:rPr>
          <w:sz w:val="22"/>
          <w:szCs w:val="22"/>
          <w:lang w:val="en-US"/>
        </w:rPr>
        <w:fldChar w:fldCharType="begin">
          <w:ffData>
            <w:name w:val="КонтрИменуемое4"/>
            <w:enabled/>
            <w:calcOnExit w:val="0"/>
            <w:textInput>
              <w:default w:val="КонтрИменуемое4"/>
            </w:textInput>
          </w:ffData>
        </w:fldChar>
      </w:r>
      <w:bookmarkStart w:id="34" w:name="КонтрИменуемое4"/>
      <w:r w:rsidR="00C13EA7" w:rsidRPr="00154C12">
        <w:rPr>
          <w:sz w:val="22"/>
          <w:szCs w:val="22"/>
        </w:rPr>
        <w:instrText xml:space="preserve"> </w:instrText>
      </w:r>
      <w:r w:rsidR="00C13EA7">
        <w:rPr>
          <w:sz w:val="22"/>
          <w:szCs w:val="22"/>
          <w:lang w:val="en-US"/>
        </w:rPr>
        <w:instrText>FORMTEXT</w:instrText>
      </w:r>
      <w:r w:rsidR="00C13EA7" w:rsidRPr="00154C12">
        <w:rPr>
          <w:sz w:val="22"/>
          <w:szCs w:val="22"/>
        </w:rPr>
        <w:instrText xml:space="preserve"> </w:instrText>
      </w:r>
      <w:r w:rsidR="00C13EA7">
        <w:rPr>
          <w:sz w:val="22"/>
          <w:szCs w:val="22"/>
          <w:lang w:val="en-US"/>
        </w:rPr>
      </w:r>
      <w:r w:rsidR="00C13EA7">
        <w:rPr>
          <w:sz w:val="22"/>
          <w:szCs w:val="22"/>
          <w:lang w:val="en-US"/>
        </w:rPr>
        <w:fldChar w:fldCharType="separate"/>
      </w:r>
      <w:r w:rsidR="00C13EA7" w:rsidRPr="00154C12">
        <w:rPr>
          <w:sz w:val="22"/>
          <w:szCs w:val="22"/>
        </w:rPr>
        <w:t>именуемое</w:t>
      </w:r>
      <w:r w:rsidR="00C13EA7">
        <w:rPr>
          <w:sz w:val="22"/>
          <w:szCs w:val="22"/>
          <w:lang w:val="en-US"/>
        </w:rPr>
        <w:fldChar w:fldCharType="end"/>
      </w:r>
      <w:bookmarkEnd w:id="34"/>
      <w:r w:rsidR="00C13EA7">
        <w:rPr>
          <w:sz w:val="22"/>
          <w:szCs w:val="22"/>
        </w:rPr>
        <w:t xml:space="preserve"> </w:t>
      </w:r>
      <w:r w:rsidR="004778AD" w:rsidRPr="00D8067C">
        <w:rPr>
          <w:sz w:val="22"/>
        </w:rPr>
        <w:t xml:space="preserve">в дальнейшем </w:t>
      </w:r>
      <w:r w:rsidR="004778AD" w:rsidRPr="00D8067C">
        <w:rPr>
          <w:b/>
          <w:sz w:val="22"/>
        </w:rPr>
        <w:t>Поставщик</w:t>
      </w:r>
      <w:r>
        <w:rPr>
          <w:sz w:val="22"/>
          <w:szCs w:val="22"/>
        </w:rPr>
        <w:t>, в лице ____________________, действующий на основании ___________</w:t>
      </w:r>
      <w:r w:rsidR="004778AD" w:rsidRPr="00D8067C">
        <w:rPr>
          <w:sz w:val="22"/>
        </w:rPr>
        <w:t xml:space="preserve"> совместно именуемые Стороны, </w:t>
      </w:r>
    </w:p>
    <w:p w:rsidR="004778AD" w:rsidRPr="000D27D0" w:rsidRDefault="004778AD" w:rsidP="000D27D0">
      <w:pPr>
        <w:widowControl/>
        <w:autoSpaceDE/>
        <w:autoSpaceDN/>
        <w:adjustRightInd/>
        <w:jc w:val="both"/>
        <w:rPr>
          <w:sz w:val="24"/>
          <w:szCs w:val="24"/>
        </w:rPr>
      </w:pPr>
      <w:r w:rsidRPr="00D8067C">
        <w:rPr>
          <w:sz w:val="22"/>
        </w:rPr>
        <w:t xml:space="preserve">Принимая во внимание особенности поставки товаров подлежащих обязательной маркировке средствами идентификации, заключили настоящее дополнительное соглашение к договору поставки </w:t>
      </w:r>
      <w:r w:rsidRPr="00D8067C">
        <w:rPr>
          <w:b/>
          <w:sz w:val="22"/>
        </w:rPr>
        <w:t xml:space="preserve">№ </w:t>
      </w:r>
      <w:r w:rsidR="00531274">
        <w:rPr>
          <w:sz w:val="22"/>
          <w:szCs w:val="22"/>
        </w:rPr>
        <w:t>___________</w:t>
      </w:r>
      <w:r w:rsidR="005A6797">
        <w:rPr>
          <w:b/>
          <w:sz w:val="22"/>
          <w:szCs w:val="22"/>
        </w:rPr>
        <w:t xml:space="preserve">от </w:t>
      </w:r>
      <w:r w:rsidR="00531274">
        <w:rPr>
          <w:sz w:val="22"/>
          <w:szCs w:val="22"/>
        </w:rPr>
        <w:t>_____________</w:t>
      </w:r>
      <w:r w:rsidR="005A6797">
        <w:rPr>
          <w:b/>
          <w:bCs/>
          <w:sz w:val="22"/>
          <w:szCs w:val="22"/>
        </w:rPr>
        <w:t xml:space="preserve"> г.</w:t>
      </w:r>
      <w:r w:rsidR="005A6797">
        <w:rPr>
          <w:sz w:val="24"/>
          <w:szCs w:val="24"/>
        </w:rPr>
        <w:t xml:space="preserve"> </w:t>
      </w:r>
      <w:r w:rsidRPr="00D8067C">
        <w:rPr>
          <w:sz w:val="22"/>
        </w:rPr>
        <w:t>(далее – Договор) о нижеследующем:</w:t>
      </w:r>
    </w:p>
    <w:p w:rsidR="004778AD" w:rsidRPr="00D8067C" w:rsidRDefault="004778AD" w:rsidP="00CD110E">
      <w:pPr>
        <w:numPr>
          <w:ilvl w:val="0"/>
          <w:numId w:val="35"/>
        </w:numPr>
        <w:tabs>
          <w:tab w:val="clear" w:pos="405"/>
          <w:tab w:val="num" w:pos="284"/>
        </w:tabs>
        <w:ind w:left="0" w:firstLine="446"/>
        <w:jc w:val="both"/>
        <w:rPr>
          <w:sz w:val="22"/>
        </w:rPr>
      </w:pPr>
      <w:r w:rsidRPr="00D8067C">
        <w:rPr>
          <w:sz w:val="22"/>
        </w:rPr>
        <w:t>Стороны установили, что в отношении поставки Товаров, подлежащих маркировке средствами идентификации, условия Договора действуют с особенностями предусмотренными настоящим Соглашением и Правилами работы с Товарами, подлежащими маркировке средствами идентификации (далее – Правила работы с маркированными товарами). В случае противоречия условий Договора условиям настоящего Соглашения, преимущественное значение имеют условия настоящего Соглашения.</w:t>
      </w:r>
    </w:p>
    <w:p w:rsidR="004778AD" w:rsidRPr="00045D37" w:rsidRDefault="004778AD" w:rsidP="00CD110E">
      <w:pPr>
        <w:numPr>
          <w:ilvl w:val="0"/>
          <w:numId w:val="35"/>
        </w:numPr>
        <w:tabs>
          <w:tab w:val="clear" w:pos="405"/>
          <w:tab w:val="num" w:pos="284"/>
        </w:tabs>
        <w:ind w:left="0" w:firstLine="446"/>
        <w:jc w:val="both"/>
        <w:rPr>
          <w:sz w:val="22"/>
        </w:rPr>
      </w:pPr>
      <w:r w:rsidRPr="00D8067C">
        <w:rPr>
          <w:sz w:val="22"/>
        </w:rPr>
        <w:t xml:space="preserve">Правила работы с маркированными товарами размещены на официальном сайте Покупателя по адресу: </w:t>
      </w:r>
      <w:r w:rsidR="00F577C6" w:rsidRPr="00D8067C">
        <w:rPr>
          <w:sz w:val="22"/>
        </w:rPr>
        <w:t>________________________________</w:t>
      </w:r>
      <w:r w:rsidRPr="00045D37">
        <w:rPr>
          <w:sz w:val="22"/>
          <w:vertAlign w:val="superscript"/>
        </w:rPr>
        <w:footnoteReference w:id="1"/>
      </w:r>
      <w:r w:rsidRPr="00045D37">
        <w:rPr>
          <w:sz w:val="22"/>
        </w:rPr>
        <w:t>. Покупатель в случае необходимости вправе в одностороннем порядке вносить изменения в указанные Правила работы с маркированными товарами, размещенные на официальном сайте Покупателя. Изменения вступают в силу и применяются во взаимоотношениях сторон по истечению 15 дней с даты их публикации на сайте Покупателя, если иной срок не указан на сайте Покупателя. Покупатель направляет Поставщику информацию о планируемых изменениях путем направления информационного сообщения по электронной почте на адрес электронной почты Поставщика. При несогласии с внесенными изменениями Поставщик вправе в одностороннем внесудебном порядке расторгнуть Договор, в соответствии с положениями раздела 10 Договора или отказаться от поставки советующих товаров в порядке, предусмотренном Договором.</w:t>
      </w:r>
    </w:p>
    <w:p w:rsidR="004778AD" w:rsidRPr="00045D37" w:rsidRDefault="004778AD" w:rsidP="00CD110E">
      <w:pPr>
        <w:numPr>
          <w:ilvl w:val="0"/>
          <w:numId w:val="35"/>
        </w:numPr>
        <w:tabs>
          <w:tab w:val="clear" w:pos="405"/>
          <w:tab w:val="num" w:pos="284"/>
        </w:tabs>
        <w:ind w:left="0" w:firstLine="446"/>
        <w:jc w:val="both"/>
        <w:rPr>
          <w:sz w:val="22"/>
        </w:rPr>
      </w:pPr>
      <w:r w:rsidRPr="00045D37">
        <w:rPr>
          <w:sz w:val="22"/>
        </w:rPr>
        <w:t>При поставке Товаров, подлежащих маркировке средствами идентификации, право собственности на товар переходит на Покупателя с момента его приемки в порядке, предусмотренном Договором,  Правилами работы с маркированными товарами и регистрации соответствующего УПД в системе ГИС МТ</w:t>
      </w:r>
      <w:r w:rsidRPr="00045D37">
        <w:rPr>
          <w:sz w:val="22"/>
          <w:vertAlign w:val="superscript"/>
        </w:rPr>
        <w:footnoteReference w:id="2"/>
      </w:r>
      <w:r w:rsidRPr="00045D37">
        <w:rPr>
          <w:sz w:val="22"/>
        </w:rPr>
        <w:t>. Под регистрацией УПД в системе ГИС МТ здесь и далее понимается фиксация в системе ГИС МТ Покупателя в качестве владельца кодов маркировки товаров, поставленных в соответствии с определенным УПД. Риск случайной гибели Товара переходит на Покупателя с момента фактической передачи товара Покупателю.</w:t>
      </w:r>
    </w:p>
    <w:p w:rsidR="004778AD" w:rsidRPr="00045D37" w:rsidRDefault="004778AD" w:rsidP="00CD110E">
      <w:pPr>
        <w:numPr>
          <w:ilvl w:val="0"/>
          <w:numId w:val="35"/>
        </w:numPr>
        <w:tabs>
          <w:tab w:val="clear" w:pos="405"/>
          <w:tab w:val="num" w:pos="284"/>
        </w:tabs>
        <w:ind w:left="0" w:firstLine="446"/>
        <w:jc w:val="both"/>
        <w:rPr>
          <w:sz w:val="22"/>
        </w:rPr>
      </w:pPr>
      <w:r w:rsidRPr="00045D37">
        <w:rPr>
          <w:sz w:val="22"/>
        </w:rPr>
        <w:t>В случае если в течение одного дня с даты приемки товара системой ГИС МТ не будет зарегистрировано соответствующее УПД или будет отказано в регистрации, то товар по такому УПД считается не принятым Покупателем и подлежит вывозу Поставщиком в кратчайшие сроки, но не более чем 3 рабочих дня с даты передачи его Покупателю, если Стороны не согласуют иной срок вывоза товара. В этом случае счет-фактура и УПД на поставку данного товара аннулируются и не подлежат учету в бухгалтерском и налоговом учете Сторон. В случае не вывоза товара в сроки, указанные в настоящем Соглашении, Покупатель освобождается от какой-либо ответственности за сохранность такого товара, в том числе имеет право его утилизировать.</w:t>
      </w:r>
    </w:p>
    <w:p w:rsidR="004778AD" w:rsidRPr="00D8067C" w:rsidRDefault="004778AD" w:rsidP="00CD110E">
      <w:pPr>
        <w:numPr>
          <w:ilvl w:val="0"/>
          <w:numId w:val="35"/>
        </w:numPr>
        <w:tabs>
          <w:tab w:val="clear" w:pos="405"/>
          <w:tab w:val="num" w:pos="284"/>
        </w:tabs>
        <w:ind w:left="0" w:firstLine="446"/>
        <w:jc w:val="both"/>
        <w:rPr>
          <w:sz w:val="22"/>
        </w:rPr>
      </w:pPr>
      <w:r w:rsidRPr="00045D37">
        <w:rPr>
          <w:sz w:val="22"/>
        </w:rPr>
        <w:t>При вывозе Товара в связи с наступлением оснований, указанных в пункте 3 настоящего Соглашения, Поставщик и Покупатель подписывают Соглашение об аннулировании УПД. От имени Поставщика указанное Соглашение об аннулировании подписывает лицо, сопровождающее доставку Товара и/или вывоз Товара, при этом Поставщик гарантирует наличие у такого лица соответствующих полномочий. Подписание Соглашения об аннулировании подтверждает передачу Товара Поставщ</w:t>
      </w:r>
      <w:r w:rsidRPr="00D8067C">
        <w:rPr>
          <w:sz w:val="22"/>
        </w:rPr>
        <w:t>ику.</w:t>
      </w:r>
    </w:p>
    <w:p w:rsidR="00FF3092" w:rsidRDefault="004778AD" w:rsidP="000D27D0">
      <w:pPr>
        <w:numPr>
          <w:ilvl w:val="0"/>
          <w:numId w:val="35"/>
        </w:numPr>
        <w:tabs>
          <w:tab w:val="clear" w:pos="405"/>
          <w:tab w:val="num" w:pos="284"/>
        </w:tabs>
        <w:ind w:left="0" w:firstLine="446"/>
        <w:jc w:val="both"/>
        <w:rPr>
          <w:sz w:val="22"/>
        </w:rPr>
      </w:pPr>
      <w:r w:rsidRPr="00D8067C">
        <w:rPr>
          <w:sz w:val="22"/>
        </w:rPr>
        <w:t>Настоящее соглашение составлено в 2-х экземплярах, имеющих равную силу, по одному для каждой из Сторон.</w:t>
      </w:r>
      <w:r w:rsidRPr="000D27D0">
        <w:rPr>
          <w:sz w:val="22"/>
        </w:rPr>
        <w:tab/>
      </w:r>
    </w:p>
    <w:p w:rsidR="000D27D0" w:rsidRPr="000D27D0" w:rsidRDefault="000D27D0" w:rsidP="000D27D0">
      <w:pPr>
        <w:ind w:left="446"/>
        <w:jc w:val="both"/>
        <w:rPr>
          <w:sz w:val="22"/>
        </w:rPr>
      </w:pPr>
    </w:p>
    <w:tbl>
      <w:tblPr>
        <w:tblW w:w="10192" w:type="dxa"/>
        <w:tblLook w:val="04A0" w:firstRow="1" w:lastRow="0" w:firstColumn="1" w:lastColumn="0" w:noHBand="0" w:noVBand="1"/>
      </w:tblPr>
      <w:tblGrid>
        <w:gridCol w:w="1269"/>
        <w:gridCol w:w="4078"/>
        <w:gridCol w:w="1165"/>
        <w:gridCol w:w="3680"/>
      </w:tblGrid>
      <w:tr w:rsidR="000D27D0" w:rsidTr="000D27D0">
        <w:trPr>
          <w:trHeight w:val="404"/>
        </w:trPr>
        <w:tc>
          <w:tcPr>
            <w:tcW w:w="5347" w:type="dxa"/>
            <w:gridSpan w:val="2"/>
            <w:shd w:val="clear" w:color="auto" w:fill="auto"/>
          </w:tcPr>
          <w:p w:rsidR="000D27D0" w:rsidRPr="00614607" w:rsidRDefault="000D27D0" w:rsidP="001B08EF">
            <w:pPr>
              <w:rPr>
                <w:b/>
                <w:sz w:val="22"/>
              </w:rPr>
            </w:pPr>
            <w:r w:rsidRPr="00D617EA">
              <w:rPr>
                <w:sz w:val="22"/>
              </w:rPr>
              <w:t>Покупатель</w:t>
            </w:r>
          </w:p>
          <w:p w:rsidR="000D27D0" w:rsidRPr="00154C12" w:rsidRDefault="00386354" w:rsidP="001B08EF">
            <w:pPr>
              <w:rPr>
                <w:sz w:val="22"/>
                <w:szCs w:val="22"/>
              </w:rPr>
            </w:pPr>
            <w:r w:rsidRPr="00386354">
              <w:rPr>
                <w:sz w:val="22"/>
                <w:szCs w:val="22"/>
              </w:rPr>
              <w:fldChar w:fldCharType="begin">
                <w:ffData>
                  <w:name w:val="Д7Доп_e5ee3de1_b"/>
                  <w:enabled/>
                  <w:calcOnExit w:val="0"/>
                  <w:textInput>
                    <w:default w:val="Должность"/>
                  </w:textInput>
                </w:ffData>
              </w:fldChar>
            </w:r>
            <w:bookmarkStart w:id="35" w:name="Д7Доп_e5ee3de1_b"/>
            <w:r w:rsidRPr="00386354">
              <w:rPr>
                <w:sz w:val="22"/>
                <w:szCs w:val="22"/>
              </w:rPr>
              <w:instrText xml:space="preserve"> FORMTEXT </w:instrText>
            </w:r>
            <w:r w:rsidRPr="00386354">
              <w:rPr>
                <w:sz w:val="22"/>
                <w:szCs w:val="22"/>
              </w:rPr>
            </w:r>
            <w:r w:rsidRPr="00386354">
              <w:rPr>
                <w:sz w:val="22"/>
                <w:szCs w:val="22"/>
              </w:rPr>
              <w:fldChar w:fldCharType="separate"/>
            </w:r>
            <w:r w:rsidRPr="00386354">
              <w:rPr>
                <w:sz w:val="22"/>
                <w:szCs w:val="22"/>
              </w:rPr>
              <w:t>Директор</w:t>
            </w:r>
            <w:r w:rsidRPr="00386354">
              <w:rPr>
                <w:sz w:val="22"/>
                <w:szCs w:val="22"/>
              </w:rPr>
              <w:fldChar w:fldCharType="end"/>
            </w:r>
            <w:bookmarkEnd w:id="35"/>
          </w:p>
          <w:p w:rsidR="000D27D0" w:rsidRPr="002D5788" w:rsidRDefault="000D27D0" w:rsidP="001B08EF">
            <w:pPr>
              <w:rPr>
                <w:sz w:val="22"/>
              </w:rPr>
            </w:pPr>
          </w:p>
        </w:tc>
        <w:tc>
          <w:tcPr>
            <w:tcW w:w="4845" w:type="dxa"/>
            <w:gridSpan w:val="2"/>
            <w:shd w:val="clear" w:color="auto" w:fill="auto"/>
          </w:tcPr>
          <w:p w:rsidR="000D27D0" w:rsidRPr="00614607" w:rsidRDefault="000D27D0" w:rsidP="001B08EF">
            <w:pPr>
              <w:rPr>
                <w:b/>
                <w:sz w:val="22"/>
              </w:rPr>
            </w:pPr>
            <w:r w:rsidRPr="00D617EA">
              <w:rPr>
                <w:sz w:val="22"/>
              </w:rPr>
              <w:t>Поставщик</w:t>
            </w:r>
          </w:p>
          <w:p w:rsidR="000D27D0" w:rsidRPr="002D5788" w:rsidRDefault="000D27D0" w:rsidP="001B08EF">
            <w:pPr>
              <w:rPr>
                <w:sz w:val="22"/>
                <w:szCs w:val="22"/>
              </w:rPr>
            </w:pPr>
            <w:r w:rsidRPr="002805AE">
              <w:rPr>
                <w:sz w:val="22"/>
                <w:szCs w:val="22"/>
              </w:rPr>
              <w:fldChar w:fldCharType="begin">
                <w:ffData>
                  <w:name w:val="КонтрПодписДолПодв4"/>
                  <w:enabled/>
                  <w:calcOnExit w:val="0"/>
                  <w:textInput>
                    <w:default w:val="КонтрПодписДолПодв4"/>
                  </w:textInput>
                </w:ffData>
              </w:fldChar>
            </w:r>
            <w:bookmarkStart w:id="36" w:name="КонтрПодписДолПодв4"/>
            <w:r w:rsidRPr="002805AE">
              <w:rPr>
                <w:sz w:val="22"/>
                <w:szCs w:val="22"/>
              </w:rPr>
              <w:instrText xml:space="preserve"> FORMTEXT </w:instrText>
            </w:r>
            <w:r w:rsidRPr="002805AE">
              <w:rPr>
                <w:sz w:val="22"/>
                <w:szCs w:val="22"/>
              </w:rPr>
            </w:r>
            <w:r w:rsidRPr="002805AE">
              <w:rPr>
                <w:sz w:val="22"/>
                <w:szCs w:val="22"/>
              </w:rPr>
              <w:fldChar w:fldCharType="separate"/>
            </w:r>
            <w:r w:rsidRPr="002805AE">
              <w:rPr>
                <w:sz w:val="22"/>
                <w:szCs w:val="22"/>
              </w:rPr>
              <w:t>Генеральный директор</w:t>
            </w:r>
            <w:r w:rsidRPr="002805AE">
              <w:rPr>
                <w:sz w:val="22"/>
                <w:szCs w:val="22"/>
              </w:rPr>
              <w:fldChar w:fldCharType="end"/>
            </w:r>
            <w:bookmarkEnd w:id="36"/>
          </w:p>
          <w:p w:rsidR="000D27D0" w:rsidRPr="002D5788" w:rsidRDefault="000D27D0" w:rsidP="001B08EF">
            <w:pPr>
              <w:rPr>
                <w:sz w:val="22"/>
              </w:rPr>
            </w:pPr>
          </w:p>
        </w:tc>
      </w:tr>
      <w:tr w:rsidR="000D27D0" w:rsidTr="000D27D0">
        <w:trPr>
          <w:trHeight w:val="98"/>
        </w:trPr>
        <w:tc>
          <w:tcPr>
            <w:tcW w:w="1269" w:type="dxa"/>
            <w:vMerge w:val="restart"/>
            <w:shd w:val="clear" w:color="auto" w:fill="auto"/>
          </w:tcPr>
          <w:p w:rsidR="000D27D0" w:rsidRPr="002D5788" w:rsidRDefault="000D27D0" w:rsidP="001B08EF">
            <w:pPr>
              <w:rPr>
                <w:bCs/>
                <w:sz w:val="22"/>
              </w:rPr>
            </w:pPr>
            <w:r>
              <w:rPr>
                <w:bCs/>
                <w:sz w:val="22"/>
              </w:rPr>
              <w:t>Подпись</w:t>
            </w:r>
          </w:p>
        </w:tc>
        <w:tc>
          <w:tcPr>
            <w:tcW w:w="4078" w:type="dxa"/>
            <w:tcBorders>
              <w:bottom w:val="single" w:sz="4" w:space="0" w:color="auto"/>
            </w:tcBorders>
            <w:shd w:val="clear" w:color="auto" w:fill="auto"/>
          </w:tcPr>
          <w:p w:rsidR="000D27D0" w:rsidRDefault="000D27D0" w:rsidP="001B08EF">
            <w:pPr>
              <w:jc w:val="center"/>
              <w:rPr>
                <w:sz w:val="22"/>
                <w:szCs w:val="22"/>
              </w:rPr>
            </w:pPr>
          </w:p>
        </w:tc>
        <w:tc>
          <w:tcPr>
            <w:tcW w:w="1165" w:type="dxa"/>
            <w:vMerge w:val="restart"/>
            <w:shd w:val="clear" w:color="auto" w:fill="auto"/>
          </w:tcPr>
          <w:p w:rsidR="000D27D0" w:rsidRPr="002D5788" w:rsidRDefault="000D27D0" w:rsidP="001B08EF">
            <w:pPr>
              <w:rPr>
                <w:bCs/>
                <w:sz w:val="22"/>
              </w:rPr>
            </w:pPr>
            <w:r>
              <w:rPr>
                <w:bCs/>
                <w:sz w:val="22"/>
              </w:rPr>
              <w:t>Подпись</w:t>
            </w:r>
          </w:p>
        </w:tc>
        <w:tc>
          <w:tcPr>
            <w:tcW w:w="3679" w:type="dxa"/>
            <w:tcBorders>
              <w:bottom w:val="single" w:sz="4" w:space="0" w:color="auto"/>
            </w:tcBorders>
            <w:shd w:val="clear" w:color="auto" w:fill="auto"/>
          </w:tcPr>
          <w:p w:rsidR="000D27D0" w:rsidRDefault="000D27D0" w:rsidP="001B08EF">
            <w:pPr>
              <w:jc w:val="center"/>
              <w:rPr>
                <w:sz w:val="22"/>
                <w:szCs w:val="22"/>
              </w:rPr>
            </w:pPr>
          </w:p>
        </w:tc>
      </w:tr>
      <w:tr w:rsidR="000D27D0" w:rsidTr="000D27D0">
        <w:trPr>
          <w:trHeight w:val="25"/>
        </w:trPr>
        <w:tc>
          <w:tcPr>
            <w:tcW w:w="1269" w:type="dxa"/>
            <w:vMerge/>
            <w:shd w:val="clear" w:color="auto" w:fill="auto"/>
          </w:tcPr>
          <w:p w:rsidR="000D27D0" w:rsidRPr="002D5788" w:rsidRDefault="000D27D0" w:rsidP="001B08EF">
            <w:pPr>
              <w:rPr>
                <w:bCs/>
                <w:sz w:val="22"/>
              </w:rPr>
            </w:pPr>
          </w:p>
        </w:tc>
        <w:tc>
          <w:tcPr>
            <w:tcW w:w="4078" w:type="dxa"/>
            <w:tcBorders>
              <w:top w:val="single" w:sz="4" w:space="0" w:color="auto"/>
            </w:tcBorders>
            <w:shd w:val="clear" w:color="auto" w:fill="auto"/>
          </w:tcPr>
          <w:p w:rsidR="000D27D0" w:rsidRDefault="000D27D0" w:rsidP="001B08EF">
            <w:pPr>
              <w:jc w:val="center"/>
              <w:rPr>
                <w:sz w:val="22"/>
                <w:szCs w:val="22"/>
              </w:rPr>
            </w:pPr>
          </w:p>
        </w:tc>
        <w:tc>
          <w:tcPr>
            <w:tcW w:w="1165" w:type="dxa"/>
            <w:vMerge/>
            <w:shd w:val="clear" w:color="auto" w:fill="auto"/>
          </w:tcPr>
          <w:p w:rsidR="000D27D0" w:rsidRPr="002D5788" w:rsidRDefault="000D27D0" w:rsidP="001B08EF">
            <w:pPr>
              <w:rPr>
                <w:bCs/>
                <w:sz w:val="22"/>
              </w:rPr>
            </w:pPr>
          </w:p>
        </w:tc>
        <w:tc>
          <w:tcPr>
            <w:tcW w:w="3679" w:type="dxa"/>
            <w:tcBorders>
              <w:top w:val="single" w:sz="4" w:space="0" w:color="auto"/>
            </w:tcBorders>
            <w:shd w:val="clear" w:color="auto" w:fill="auto"/>
          </w:tcPr>
          <w:p w:rsidR="000D27D0" w:rsidRDefault="000D27D0" w:rsidP="001B08EF">
            <w:pPr>
              <w:jc w:val="center"/>
              <w:rPr>
                <w:sz w:val="22"/>
                <w:szCs w:val="22"/>
              </w:rPr>
            </w:pPr>
          </w:p>
        </w:tc>
      </w:tr>
      <w:tr w:rsidR="000D27D0" w:rsidTr="000D27D0">
        <w:trPr>
          <w:trHeight w:val="303"/>
        </w:trPr>
        <w:tc>
          <w:tcPr>
            <w:tcW w:w="5347" w:type="dxa"/>
            <w:gridSpan w:val="2"/>
            <w:shd w:val="clear" w:color="auto" w:fill="auto"/>
          </w:tcPr>
          <w:p w:rsidR="000D27D0" w:rsidRPr="002D5788" w:rsidRDefault="000D27D0" w:rsidP="001B08EF">
            <w:pPr>
              <w:rPr>
                <w:sz w:val="22"/>
              </w:rPr>
            </w:pPr>
            <w:r w:rsidRPr="002D5788">
              <w:rPr>
                <w:sz w:val="22"/>
              </w:rPr>
              <w:t>М.П.</w:t>
            </w:r>
          </w:p>
        </w:tc>
        <w:tc>
          <w:tcPr>
            <w:tcW w:w="4845" w:type="dxa"/>
            <w:gridSpan w:val="2"/>
            <w:shd w:val="clear" w:color="auto" w:fill="auto"/>
          </w:tcPr>
          <w:p w:rsidR="000D27D0" w:rsidRPr="002805AE" w:rsidRDefault="000D27D0" w:rsidP="001B08EF">
            <w:pPr>
              <w:rPr>
                <w:sz w:val="2"/>
              </w:rPr>
            </w:pPr>
            <w:r>
              <w:rPr>
                <w:sz w:val="22"/>
              </w:rPr>
              <w:tab/>
              <w:t xml:space="preserve"> </w:t>
            </w:r>
          </w:p>
          <w:p w:rsidR="000D27D0" w:rsidRDefault="000D27D0" w:rsidP="001B08EF">
            <w:pPr>
              <w:rPr>
                <w:sz w:val="22"/>
              </w:rPr>
            </w:pPr>
            <w:r w:rsidRPr="002D5788">
              <w:rPr>
                <w:sz w:val="22"/>
              </w:rPr>
              <w:t>М.П.</w:t>
            </w:r>
          </w:p>
          <w:p w:rsidR="00386354" w:rsidRPr="002D5788" w:rsidRDefault="00386354" w:rsidP="00386354">
            <w:pPr>
              <w:rPr>
                <w:sz w:val="22"/>
              </w:rPr>
            </w:pPr>
          </w:p>
        </w:tc>
      </w:tr>
    </w:tbl>
    <w:p w:rsidR="000D27D0" w:rsidRDefault="000D27D0" w:rsidP="004778AD">
      <w:pPr>
        <w:jc w:val="right"/>
        <w:rPr>
          <w:b/>
          <w:sz w:val="22"/>
        </w:rPr>
      </w:pPr>
    </w:p>
    <w:p w:rsidR="00BD3FA3" w:rsidRDefault="00BD3FA3" w:rsidP="004778AD">
      <w:pPr>
        <w:jc w:val="right"/>
        <w:rPr>
          <w:b/>
          <w:sz w:val="22"/>
        </w:rPr>
      </w:pPr>
    </w:p>
    <w:p w:rsidR="004778AD" w:rsidRPr="0061626C" w:rsidRDefault="000D27D0" w:rsidP="004778AD">
      <w:pPr>
        <w:jc w:val="right"/>
        <w:rPr>
          <w:b/>
          <w:sz w:val="22"/>
        </w:rPr>
      </w:pPr>
      <w:r>
        <w:rPr>
          <w:b/>
          <w:sz w:val="22"/>
        </w:rPr>
        <w:t>П</w:t>
      </w:r>
      <w:r w:rsidR="004778AD" w:rsidRPr="0061626C">
        <w:rPr>
          <w:b/>
          <w:sz w:val="22"/>
        </w:rPr>
        <w:t>риложение №1</w:t>
      </w:r>
      <w:r w:rsidR="009A7AA3" w:rsidRPr="0061626C">
        <w:rPr>
          <w:b/>
          <w:sz w:val="22"/>
        </w:rPr>
        <w:t>3</w:t>
      </w:r>
    </w:p>
    <w:p w:rsidR="00CD110E" w:rsidRPr="00D8067C" w:rsidRDefault="00CD110E" w:rsidP="00CD110E">
      <w:pPr>
        <w:jc w:val="center"/>
        <w:rPr>
          <w:b/>
          <w:sz w:val="22"/>
        </w:rPr>
      </w:pPr>
    </w:p>
    <w:p w:rsidR="00CE2DAF" w:rsidRPr="0041311D" w:rsidRDefault="00CE2DAF" w:rsidP="00CE2DAF">
      <w:pPr>
        <w:jc w:val="center"/>
        <w:rPr>
          <w:b/>
          <w:sz w:val="22"/>
          <w:szCs w:val="22"/>
        </w:rPr>
      </w:pPr>
      <w:r w:rsidRPr="0041311D">
        <w:rPr>
          <w:b/>
          <w:sz w:val="22"/>
          <w:szCs w:val="22"/>
        </w:rPr>
        <w:t xml:space="preserve">Дополнительное соглашение  </w:t>
      </w:r>
    </w:p>
    <w:p w:rsidR="00CE2DAF" w:rsidRPr="003D148C" w:rsidRDefault="00CE2DAF" w:rsidP="00CE2DAF">
      <w:pPr>
        <w:suppressAutoHyphens/>
        <w:ind w:firstLine="567"/>
        <w:jc w:val="center"/>
        <w:rPr>
          <w:sz w:val="22"/>
          <w:szCs w:val="22"/>
        </w:rPr>
      </w:pPr>
      <w:r w:rsidRPr="0041311D">
        <w:rPr>
          <w:sz w:val="22"/>
          <w:szCs w:val="22"/>
        </w:rPr>
        <w:t>к договору поставки №</w:t>
      </w:r>
      <w:r w:rsidR="00CB59D0" w:rsidRPr="0041311D">
        <w:rPr>
          <w:sz w:val="22"/>
          <w:szCs w:val="22"/>
        </w:rPr>
        <w:t xml:space="preserve"> </w:t>
      </w:r>
      <w:r w:rsidR="003D148C">
        <w:rPr>
          <w:sz w:val="22"/>
          <w:szCs w:val="22"/>
        </w:rPr>
        <w:t xml:space="preserve"> ____________ </w:t>
      </w:r>
      <w:r w:rsidRPr="0041311D">
        <w:rPr>
          <w:sz w:val="22"/>
          <w:szCs w:val="22"/>
        </w:rPr>
        <w:t>от</w:t>
      </w:r>
      <w:r w:rsidRPr="0041311D">
        <w:rPr>
          <w:rFonts w:ascii="Calibri" w:hAnsi="Calibri"/>
          <w:b/>
          <w:sz w:val="22"/>
          <w:szCs w:val="22"/>
        </w:rPr>
        <w:t xml:space="preserve"> </w:t>
      </w:r>
      <w:r w:rsidR="003D148C">
        <w:rPr>
          <w:sz w:val="22"/>
          <w:szCs w:val="22"/>
        </w:rPr>
        <w:t>_________</w:t>
      </w:r>
    </w:p>
    <w:p w:rsidR="00CE2DAF" w:rsidRPr="0041311D" w:rsidRDefault="00CE2DAF" w:rsidP="00CE2DAF">
      <w:pPr>
        <w:jc w:val="center"/>
        <w:rPr>
          <w:b/>
          <w:sz w:val="22"/>
          <w:szCs w:val="22"/>
        </w:rPr>
      </w:pPr>
      <w:r w:rsidRPr="0041311D">
        <w:rPr>
          <w:rFonts w:cs="Calibri"/>
          <w:b/>
          <w:sz w:val="22"/>
          <w:szCs w:val="22"/>
          <w:lang w:eastAsia="ar-SA"/>
        </w:rPr>
        <w:t xml:space="preserve"> о внедрении</w:t>
      </w:r>
      <w:r w:rsidRPr="0041311D">
        <w:rPr>
          <w:b/>
          <w:sz w:val="22"/>
          <w:szCs w:val="22"/>
        </w:rPr>
        <w:t xml:space="preserve"> э</w:t>
      </w:r>
      <w:r w:rsidRPr="0041311D">
        <w:rPr>
          <w:rFonts w:cs="Calibri"/>
          <w:b/>
          <w:sz w:val="22"/>
          <w:szCs w:val="22"/>
          <w:lang w:eastAsia="ar-SA"/>
        </w:rPr>
        <w:t>лектронного обмена документами посредством системы электронного документооборота (ЭДО)</w:t>
      </w:r>
    </w:p>
    <w:p w:rsidR="00CB59D0" w:rsidRPr="0041311D" w:rsidRDefault="00CB59D0" w:rsidP="00CB59D0">
      <w:pPr>
        <w:spacing w:line="240" w:lineRule="atLeast"/>
        <w:jc w:val="center"/>
        <w:rPr>
          <w:sz w:val="22"/>
          <w:szCs w:val="22"/>
        </w:rPr>
      </w:pPr>
    </w:p>
    <w:tbl>
      <w:tblPr>
        <w:tblW w:w="0" w:type="auto"/>
        <w:tblLook w:val="04A0" w:firstRow="1" w:lastRow="0" w:firstColumn="1" w:lastColumn="0" w:noHBand="0" w:noVBand="1"/>
      </w:tblPr>
      <w:tblGrid>
        <w:gridCol w:w="5079"/>
        <w:gridCol w:w="5127"/>
      </w:tblGrid>
      <w:tr w:rsidR="00E400DB" w:rsidRPr="00F10304" w:rsidTr="007D16B8">
        <w:tc>
          <w:tcPr>
            <w:tcW w:w="5209" w:type="dxa"/>
            <w:shd w:val="clear" w:color="auto" w:fill="auto"/>
          </w:tcPr>
          <w:p w:rsidR="00E400DB" w:rsidRPr="00F10304" w:rsidRDefault="00E400DB" w:rsidP="007D16B8">
            <w:pPr>
              <w:tabs>
                <w:tab w:val="left" w:pos="3402"/>
              </w:tabs>
              <w:rPr>
                <w:sz w:val="22"/>
                <w:szCs w:val="22"/>
                <w:highlight w:val="yellow"/>
              </w:rPr>
            </w:pPr>
          </w:p>
        </w:tc>
        <w:tc>
          <w:tcPr>
            <w:tcW w:w="5210" w:type="dxa"/>
            <w:shd w:val="clear" w:color="auto" w:fill="auto"/>
          </w:tcPr>
          <w:p w:rsidR="00E400DB" w:rsidRPr="00F10304" w:rsidRDefault="003D148C" w:rsidP="007D16B8">
            <w:pPr>
              <w:tabs>
                <w:tab w:val="left" w:pos="3402"/>
              </w:tabs>
              <w:jc w:val="right"/>
              <w:rPr>
                <w:sz w:val="22"/>
                <w:szCs w:val="22"/>
                <w:highlight w:val="yellow"/>
              </w:rPr>
            </w:pPr>
            <w:r>
              <w:rPr>
                <w:sz w:val="22"/>
                <w:szCs w:val="22"/>
              </w:rPr>
              <w:t>_______________</w:t>
            </w:r>
            <w:r w:rsidR="00E400DB" w:rsidRPr="00F10304">
              <w:rPr>
                <w:sz w:val="22"/>
                <w:szCs w:val="22"/>
              </w:rPr>
              <w:t>г.</w:t>
            </w:r>
          </w:p>
        </w:tc>
      </w:tr>
    </w:tbl>
    <w:p w:rsidR="00CE2DAF" w:rsidRPr="00833EA2" w:rsidRDefault="00CE2DAF" w:rsidP="00CE2DAF">
      <w:pPr>
        <w:suppressAutoHyphens/>
        <w:spacing w:line="276" w:lineRule="auto"/>
        <w:rPr>
          <w:sz w:val="22"/>
          <w:szCs w:val="22"/>
        </w:rPr>
      </w:pPr>
    </w:p>
    <w:p w:rsidR="00CE2DAF" w:rsidRPr="00833EA2" w:rsidRDefault="003D148C" w:rsidP="008A7B86">
      <w:pPr>
        <w:widowControl/>
        <w:autoSpaceDE/>
        <w:autoSpaceDN/>
        <w:adjustRightInd/>
        <w:jc w:val="both"/>
        <w:rPr>
          <w:sz w:val="22"/>
          <w:szCs w:val="22"/>
        </w:rPr>
      </w:pPr>
      <w:r>
        <w:rPr>
          <w:sz w:val="22"/>
          <w:szCs w:val="22"/>
        </w:rPr>
        <w:t>__________________________________</w:t>
      </w:r>
      <w:r w:rsidR="00833EA2" w:rsidRPr="00833EA2">
        <w:rPr>
          <w:sz w:val="22"/>
          <w:szCs w:val="22"/>
          <w:lang w:val="en-US"/>
        </w:rPr>
        <w:fldChar w:fldCharType="begin">
          <w:ffData>
            <w:name w:val="ОргИменуемое4"/>
            <w:enabled/>
            <w:calcOnExit w:val="0"/>
            <w:textInput>
              <w:default w:val="ОргИменуемое4"/>
            </w:textInput>
          </w:ffData>
        </w:fldChar>
      </w:r>
      <w:bookmarkStart w:id="37" w:name="ОргИменуемое4"/>
      <w:r w:rsidR="00833EA2" w:rsidRPr="00833EA2">
        <w:rPr>
          <w:sz w:val="22"/>
          <w:szCs w:val="22"/>
        </w:rPr>
        <w:instrText xml:space="preserve"> </w:instrText>
      </w:r>
      <w:r w:rsidR="00833EA2" w:rsidRPr="00833EA2">
        <w:rPr>
          <w:sz w:val="22"/>
          <w:szCs w:val="22"/>
          <w:lang w:val="en-US"/>
        </w:rPr>
        <w:instrText>FORMTEXT</w:instrText>
      </w:r>
      <w:r w:rsidR="00833EA2" w:rsidRPr="00833EA2">
        <w:rPr>
          <w:sz w:val="22"/>
          <w:szCs w:val="22"/>
        </w:rPr>
        <w:instrText xml:space="preserve"> </w:instrText>
      </w:r>
      <w:r w:rsidR="00833EA2" w:rsidRPr="00833EA2">
        <w:rPr>
          <w:sz w:val="22"/>
          <w:szCs w:val="22"/>
          <w:lang w:val="en-US"/>
        </w:rPr>
      </w:r>
      <w:r w:rsidR="00833EA2" w:rsidRPr="00833EA2">
        <w:rPr>
          <w:sz w:val="22"/>
          <w:szCs w:val="22"/>
          <w:lang w:val="en-US"/>
        </w:rPr>
        <w:fldChar w:fldCharType="separate"/>
      </w:r>
      <w:r w:rsidR="00833EA2" w:rsidRPr="00833EA2">
        <w:rPr>
          <w:sz w:val="22"/>
          <w:szCs w:val="22"/>
        </w:rPr>
        <w:t>именуемое</w:t>
      </w:r>
      <w:r w:rsidR="00833EA2" w:rsidRPr="00833EA2">
        <w:rPr>
          <w:sz w:val="22"/>
          <w:szCs w:val="22"/>
          <w:lang w:val="en-US"/>
        </w:rPr>
        <w:fldChar w:fldCharType="end"/>
      </w:r>
      <w:bookmarkEnd w:id="37"/>
      <w:r w:rsidR="00833EA2" w:rsidRPr="00833EA2">
        <w:rPr>
          <w:sz w:val="22"/>
          <w:szCs w:val="22"/>
        </w:rPr>
        <w:t xml:space="preserve"> </w:t>
      </w:r>
      <w:r w:rsidR="005A6797" w:rsidRPr="00833EA2">
        <w:rPr>
          <w:sz w:val="22"/>
          <w:szCs w:val="22"/>
        </w:rPr>
        <w:t xml:space="preserve">в дальнейшем </w:t>
      </w:r>
      <w:r w:rsidR="005A6797" w:rsidRPr="00833EA2">
        <w:rPr>
          <w:bCs/>
          <w:sz w:val="22"/>
          <w:szCs w:val="22"/>
        </w:rPr>
        <w:t>«</w:t>
      </w:r>
      <w:r w:rsidR="005A6797" w:rsidRPr="00833EA2">
        <w:rPr>
          <w:b/>
          <w:bCs/>
          <w:sz w:val="22"/>
          <w:szCs w:val="22"/>
        </w:rPr>
        <w:t>Покупатель</w:t>
      </w:r>
      <w:r w:rsidR="005A6797" w:rsidRPr="00833EA2">
        <w:rPr>
          <w:bCs/>
          <w:sz w:val="22"/>
          <w:szCs w:val="22"/>
        </w:rPr>
        <w:t>»</w:t>
      </w:r>
      <w:r>
        <w:rPr>
          <w:sz w:val="22"/>
          <w:szCs w:val="22"/>
        </w:rPr>
        <w:t>, в лице ______________________</w:t>
      </w:r>
      <w:r w:rsidRPr="003D148C">
        <w:rPr>
          <w:sz w:val="22"/>
          <w:szCs w:val="22"/>
        </w:rPr>
        <w:t xml:space="preserve"> </w:t>
      </w:r>
      <w:r>
        <w:rPr>
          <w:sz w:val="22"/>
          <w:szCs w:val="22"/>
        </w:rPr>
        <w:t>, действующий на основании ______________</w:t>
      </w:r>
      <w:r w:rsidR="005A6797" w:rsidRPr="00833EA2">
        <w:rPr>
          <w:sz w:val="22"/>
          <w:szCs w:val="22"/>
        </w:rPr>
        <w:t xml:space="preserve"> </w:t>
      </w:r>
      <w:r w:rsidR="005A6797" w:rsidRPr="00833EA2">
        <w:rPr>
          <w:sz w:val="22"/>
          <w:szCs w:val="22"/>
          <w:lang w:val="en-US"/>
        </w:rPr>
        <w:t>c</w:t>
      </w:r>
      <w:r w:rsidR="005A6797" w:rsidRPr="00833EA2">
        <w:rPr>
          <w:sz w:val="22"/>
          <w:szCs w:val="22"/>
        </w:rPr>
        <w:t xml:space="preserve"> одной стороны, и</w:t>
      </w:r>
      <w:r>
        <w:rPr>
          <w:sz w:val="22"/>
          <w:szCs w:val="22"/>
        </w:rPr>
        <w:t>__________________________</w:t>
      </w:r>
      <w:r w:rsidR="005A6797" w:rsidRPr="00833EA2">
        <w:rPr>
          <w:bCs/>
          <w:sz w:val="22"/>
          <w:szCs w:val="22"/>
        </w:rPr>
        <w:t>,</w:t>
      </w:r>
      <w:r w:rsidR="005A6797" w:rsidRPr="00833EA2">
        <w:rPr>
          <w:sz w:val="22"/>
          <w:szCs w:val="22"/>
        </w:rPr>
        <w:t xml:space="preserve"> </w:t>
      </w:r>
      <w:r w:rsidR="00833EA2" w:rsidRPr="00833EA2">
        <w:rPr>
          <w:sz w:val="22"/>
          <w:szCs w:val="22"/>
          <w:lang w:val="en-US"/>
        </w:rPr>
        <w:fldChar w:fldCharType="begin">
          <w:ffData>
            <w:name w:val="КонтрИменуемое5"/>
            <w:enabled/>
            <w:calcOnExit w:val="0"/>
            <w:textInput>
              <w:default w:val="КонтрИменуемое5"/>
            </w:textInput>
          </w:ffData>
        </w:fldChar>
      </w:r>
      <w:bookmarkStart w:id="38" w:name="КонтрИменуемое5"/>
      <w:r w:rsidR="00833EA2" w:rsidRPr="00833EA2">
        <w:rPr>
          <w:sz w:val="22"/>
          <w:szCs w:val="22"/>
        </w:rPr>
        <w:instrText xml:space="preserve"> </w:instrText>
      </w:r>
      <w:r w:rsidR="00833EA2" w:rsidRPr="00833EA2">
        <w:rPr>
          <w:sz w:val="22"/>
          <w:szCs w:val="22"/>
          <w:lang w:val="en-US"/>
        </w:rPr>
        <w:instrText>FORMTEXT</w:instrText>
      </w:r>
      <w:r w:rsidR="00833EA2" w:rsidRPr="00833EA2">
        <w:rPr>
          <w:sz w:val="22"/>
          <w:szCs w:val="22"/>
        </w:rPr>
        <w:instrText xml:space="preserve"> </w:instrText>
      </w:r>
      <w:r w:rsidR="00833EA2" w:rsidRPr="00833EA2">
        <w:rPr>
          <w:sz w:val="22"/>
          <w:szCs w:val="22"/>
          <w:lang w:val="en-US"/>
        </w:rPr>
      </w:r>
      <w:r w:rsidR="00833EA2" w:rsidRPr="00833EA2">
        <w:rPr>
          <w:sz w:val="22"/>
          <w:szCs w:val="22"/>
          <w:lang w:val="en-US"/>
        </w:rPr>
        <w:fldChar w:fldCharType="separate"/>
      </w:r>
      <w:r w:rsidR="00833EA2" w:rsidRPr="00833EA2">
        <w:rPr>
          <w:sz w:val="22"/>
          <w:szCs w:val="22"/>
        </w:rPr>
        <w:t>именуемое</w:t>
      </w:r>
      <w:r w:rsidR="00833EA2" w:rsidRPr="00833EA2">
        <w:rPr>
          <w:sz w:val="22"/>
          <w:szCs w:val="22"/>
          <w:lang w:val="en-US"/>
        </w:rPr>
        <w:fldChar w:fldCharType="end"/>
      </w:r>
      <w:bookmarkEnd w:id="38"/>
      <w:r w:rsidR="00833EA2" w:rsidRPr="00833EA2">
        <w:rPr>
          <w:sz w:val="22"/>
          <w:szCs w:val="22"/>
        </w:rPr>
        <w:t xml:space="preserve"> </w:t>
      </w:r>
      <w:r w:rsidR="005A6797" w:rsidRPr="00833EA2">
        <w:rPr>
          <w:sz w:val="22"/>
          <w:szCs w:val="22"/>
        </w:rPr>
        <w:t xml:space="preserve">в дальнейшем </w:t>
      </w:r>
      <w:r w:rsidR="005A6797" w:rsidRPr="00833EA2">
        <w:rPr>
          <w:b/>
          <w:sz w:val="22"/>
          <w:szCs w:val="22"/>
        </w:rPr>
        <w:t>Поставщик</w:t>
      </w:r>
      <w:r>
        <w:rPr>
          <w:sz w:val="22"/>
          <w:szCs w:val="22"/>
        </w:rPr>
        <w:t>, в лице ____________________</w:t>
      </w:r>
      <w:r w:rsidR="005A6797" w:rsidRPr="00833EA2">
        <w:rPr>
          <w:sz w:val="22"/>
          <w:szCs w:val="22"/>
        </w:rPr>
        <w:t xml:space="preserve"> </w:t>
      </w:r>
      <w:r>
        <w:rPr>
          <w:sz w:val="22"/>
          <w:szCs w:val="22"/>
        </w:rPr>
        <w:t>, действующий на основании ____________________</w:t>
      </w:r>
      <w:r w:rsidR="005A6797" w:rsidRPr="00833EA2">
        <w:rPr>
          <w:sz w:val="22"/>
          <w:szCs w:val="22"/>
        </w:rPr>
        <w:t xml:space="preserve"> совместно именуемые Стороны,</w:t>
      </w:r>
      <w:r w:rsidR="00CE2DAF" w:rsidRPr="00833EA2">
        <w:rPr>
          <w:sz w:val="22"/>
          <w:szCs w:val="22"/>
        </w:rPr>
        <w:t xml:space="preserve"> </w:t>
      </w:r>
      <w:r w:rsidR="00CE2DAF" w:rsidRPr="00833EA2">
        <w:rPr>
          <w:rFonts w:cs="Calibri"/>
          <w:sz w:val="22"/>
          <w:szCs w:val="22"/>
          <w:lang w:eastAsia="ar-SA"/>
        </w:rPr>
        <w:t xml:space="preserve">заключили настоящее дополнительное соглашение к договору поставки </w:t>
      </w:r>
      <w:r w:rsidR="00CE2DAF" w:rsidRPr="00833EA2">
        <w:rPr>
          <w:rFonts w:cs="Calibri"/>
          <w:b/>
          <w:sz w:val="22"/>
          <w:szCs w:val="22"/>
          <w:lang w:eastAsia="ar-SA"/>
        </w:rPr>
        <w:t>№</w:t>
      </w:r>
      <w:r>
        <w:rPr>
          <w:sz w:val="22"/>
          <w:szCs w:val="22"/>
        </w:rPr>
        <w:t>___________</w:t>
      </w:r>
      <w:r w:rsidR="005A6797" w:rsidRPr="00833EA2">
        <w:rPr>
          <w:sz w:val="22"/>
          <w:szCs w:val="22"/>
        </w:rPr>
        <w:t xml:space="preserve"> </w:t>
      </w:r>
      <w:r w:rsidR="00CE2DAF" w:rsidRPr="00833EA2">
        <w:rPr>
          <w:b/>
          <w:sz w:val="22"/>
          <w:szCs w:val="22"/>
        </w:rPr>
        <w:t xml:space="preserve"> от </w:t>
      </w:r>
      <w:r>
        <w:rPr>
          <w:sz w:val="22"/>
          <w:szCs w:val="22"/>
        </w:rPr>
        <w:t>_____________</w:t>
      </w:r>
      <w:r w:rsidR="00CE2DAF" w:rsidRPr="00833EA2">
        <w:rPr>
          <w:b/>
          <w:sz w:val="22"/>
          <w:szCs w:val="22"/>
        </w:rPr>
        <w:t xml:space="preserve"> г.</w:t>
      </w:r>
      <w:r w:rsidR="00CE2DAF" w:rsidRPr="00833EA2">
        <w:rPr>
          <w:rFonts w:ascii="Calibri" w:hAnsi="Calibri"/>
          <w:b/>
          <w:sz w:val="22"/>
          <w:szCs w:val="22"/>
        </w:rPr>
        <w:t xml:space="preserve"> </w:t>
      </w:r>
      <w:r w:rsidR="00CE2DAF" w:rsidRPr="00833EA2">
        <w:rPr>
          <w:rFonts w:cs="Calibri"/>
          <w:sz w:val="22"/>
          <w:szCs w:val="22"/>
          <w:lang w:eastAsia="ar-SA"/>
        </w:rPr>
        <w:t xml:space="preserve"> ( далее – «Договор поставки») о нижеследующем:</w:t>
      </w:r>
    </w:p>
    <w:p w:rsidR="00CE2DAF" w:rsidRPr="0043015C" w:rsidRDefault="00CE2DAF" w:rsidP="00CE2DAF">
      <w:pPr>
        <w:spacing w:line="276" w:lineRule="auto"/>
        <w:jc w:val="center"/>
      </w:pP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 xml:space="preserve">Стороны пришли к соглашению о внедрении с </w:t>
      </w:r>
      <w:r w:rsidR="003D148C">
        <w:rPr>
          <w:rFonts w:cs="Calibri"/>
          <w:color w:val="000000"/>
          <w:sz w:val="22"/>
          <w:szCs w:val="22"/>
          <w:lang w:eastAsia="ar-SA"/>
        </w:rPr>
        <w:t>___________________ 2022</w:t>
      </w:r>
      <w:r w:rsidRPr="005E0C9E">
        <w:rPr>
          <w:rFonts w:cs="Calibri"/>
          <w:color w:val="000000"/>
          <w:sz w:val="22"/>
          <w:szCs w:val="22"/>
          <w:lang w:eastAsia="ar-SA"/>
        </w:rPr>
        <w:t>г.</w:t>
      </w:r>
      <w:r w:rsidRPr="00CE2DAF">
        <w:rPr>
          <w:rFonts w:cs="Calibri"/>
          <w:sz w:val="22"/>
          <w:szCs w:val="22"/>
          <w:lang w:eastAsia="ar-SA"/>
        </w:rPr>
        <w:t xml:space="preserve"> электронного обмена документами, предусмотренными Договором поставки, посредством системы электронного документооборота, в дальнейшем именуемой «ЭДО», соответствующей условиям Приказа Минфина РФ от 10.11.2015 № 174Н.</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 xml:space="preserve">Поставщик обязуется до </w:t>
      </w:r>
      <w:r w:rsidR="003D148C">
        <w:rPr>
          <w:rFonts w:cs="Calibri"/>
          <w:color w:val="000000"/>
          <w:sz w:val="22"/>
          <w:szCs w:val="22"/>
          <w:lang w:eastAsia="ar-SA"/>
        </w:rPr>
        <w:t>_______________2022</w:t>
      </w:r>
      <w:r w:rsidRPr="005E0C9E">
        <w:rPr>
          <w:rFonts w:cs="Calibri"/>
          <w:color w:val="000000"/>
          <w:sz w:val="22"/>
          <w:szCs w:val="22"/>
          <w:lang w:eastAsia="ar-SA"/>
        </w:rPr>
        <w:t>г</w:t>
      </w:r>
      <w:r w:rsidRPr="00CE2DAF">
        <w:rPr>
          <w:rFonts w:cs="Calibri"/>
          <w:sz w:val="22"/>
          <w:szCs w:val="22"/>
          <w:lang w:eastAsia="ar-SA"/>
        </w:rPr>
        <w:t>.  подключиться к ЭДО и создать все необходимые условия для осуществления сторонами обмена документами посредством ЭДО.</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Поставщик самостоятельно выбирает оператора ЭДО, при условии, что данный оператор имеет роуминг с оператором ЭДО Покупателя.</w:t>
      </w:r>
    </w:p>
    <w:p w:rsidR="00CE2DAF" w:rsidRPr="00CE2DAF" w:rsidRDefault="00CE2DAF" w:rsidP="00CE2DAF">
      <w:pPr>
        <w:widowControl/>
        <w:numPr>
          <w:ilvl w:val="1"/>
          <w:numId w:val="41"/>
        </w:numPr>
        <w:autoSpaceDE/>
        <w:autoSpaceDN/>
        <w:adjustRightInd/>
        <w:rPr>
          <w:rFonts w:cs="Calibri"/>
          <w:sz w:val="22"/>
          <w:szCs w:val="22"/>
          <w:lang w:eastAsia="ar-SA"/>
        </w:rPr>
      </w:pPr>
      <w:r w:rsidRPr="00CE2DAF">
        <w:rPr>
          <w:rFonts w:cs="Calibri"/>
          <w:sz w:val="22"/>
          <w:szCs w:val="22"/>
          <w:lang w:eastAsia="ar-SA"/>
        </w:rPr>
        <w:t>Первичные товаросопроводительные документы по Договору поставки по соответствующей форме направляются Поставщиком Покупателю по ЭДО не позднее дня отгрузки товара со склада Поставщика.</w:t>
      </w:r>
    </w:p>
    <w:p w:rsidR="00CE2DAF" w:rsidRPr="00CE2DAF" w:rsidRDefault="00CE2DAF" w:rsidP="00CE2DAF">
      <w:pPr>
        <w:widowControl/>
        <w:numPr>
          <w:ilvl w:val="1"/>
          <w:numId w:val="41"/>
        </w:numPr>
        <w:suppressAutoHyphens/>
        <w:autoSpaceDE/>
        <w:autoSpaceDN/>
        <w:adjustRightInd/>
        <w:spacing w:line="276" w:lineRule="auto"/>
        <w:jc w:val="both"/>
        <w:rPr>
          <w:sz w:val="22"/>
          <w:szCs w:val="22"/>
          <w:lang w:eastAsia="ar-SA"/>
        </w:rPr>
      </w:pPr>
      <w:r w:rsidRPr="00CE2DAF">
        <w:rPr>
          <w:iCs/>
          <w:color w:val="000000"/>
          <w:sz w:val="22"/>
          <w:szCs w:val="22"/>
        </w:rPr>
        <w:t>Стороны</w:t>
      </w:r>
      <w:r w:rsidRPr="00CE2DAF">
        <w:rPr>
          <w:color w:val="000000"/>
          <w:sz w:val="22"/>
          <w:szCs w:val="22"/>
        </w:rPr>
        <w:t xml:space="preserve"> подтверждают, что у каждой стороны заключен договор на оказание услуг с провайдером системы электронного документооборота </w:t>
      </w:r>
      <w:r w:rsidR="00596A76">
        <w:rPr>
          <w:color w:val="000000"/>
          <w:sz w:val="22"/>
          <w:szCs w:val="22"/>
        </w:rPr>
        <w:t>ЭДО</w:t>
      </w:r>
      <w:r w:rsidRPr="00CE2DAF">
        <w:rPr>
          <w:color w:val="000000"/>
          <w:sz w:val="22"/>
          <w:szCs w:val="22"/>
        </w:rPr>
        <w:t xml:space="preserve"> и получен </w:t>
      </w:r>
      <w:r w:rsidR="00596A76">
        <w:rPr>
          <w:color w:val="000000"/>
          <w:sz w:val="22"/>
          <w:szCs w:val="22"/>
        </w:rPr>
        <w:t>идентификатор участника</w:t>
      </w:r>
      <w:r w:rsidRPr="00CE2DAF">
        <w:rPr>
          <w:i/>
          <w:iCs/>
          <w:sz w:val="22"/>
          <w:szCs w:val="22"/>
        </w:rPr>
        <w:t>.</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Использование ЭДО при обмене документами является основным. Документы, полученные посредством ЭДО, имеют приоритет перед документами на бумажных носителях при наличии противоречий между ними.</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В случае возникновения споров, разногласий и конфликтов все электронные документы, содержащие электронную цифровую подпись или направленные с помощью операторов ЭДО, то есть получившие электронное подтверждение, имеют юридическую силу и могут использоваться в судах в качестве доказательств. Автоматическое электронное подтверждение доставки любого документа посредством ЭДО считается легитимным и означает, что противоположная сторона получила указанный документ.</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Данное соглашение не отменяет предоставление документов на бумажных носителях, указанные в Договоре поставки.</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Во всем другом, что не предусмотрено настоящим соглашением, стороны обязуются руководствоваться положениями вышеуказанного договора поставки и приложений к нему.</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 xml:space="preserve">Настоящее дополнительное соглашение вступает в силу с момента подписания его обеими сторонами. </w:t>
      </w:r>
    </w:p>
    <w:p w:rsidR="00CE2DAF" w:rsidRPr="00CE2DAF" w:rsidRDefault="00CE2DAF" w:rsidP="00CE2DAF">
      <w:pPr>
        <w:widowControl/>
        <w:numPr>
          <w:ilvl w:val="1"/>
          <w:numId w:val="41"/>
        </w:numPr>
        <w:suppressAutoHyphens/>
        <w:autoSpaceDE/>
        <w:autoSpaceDN/>
        <w:adjustRightInd/>
        <w:spacing w:line="276" w:lineRule="auto"/>
        <w:jc w:val="both"/>
        <w:rPr>
          <w:rFonts w:cs="Calibri"/>
          <w:sz w:val="22"/>
          <w:szCs w:val="22"/>
          <w:lang w:eastAsia="ar-SA"/>
        </w:rPr>
      </w:pPr>
      <w:r w:rsidRPr="00CE2DAF">
        <w:rPr>
          <w:rFonts w:cs="Calibri"/>
          <w:sz w:val="22"/>
          <w:szCs w:val="22"/>
          <w:lang w:eastAsia="ar-SA"/>
        </w:rPr>
        <w:t>Настоящее дополнительное соглашение составлено в двух экземплярах, по одному для каждой из сторон.</w:t>
      </w:r>
    </w:p>
    <w:p w:rsidR="00CE2DAF" w:rsidRDefault="00CE2DAF" w:rsidP="00CE2DAF">
      <w:pPr>
        <w:spacing w:line="276" w:lineRule="auto"/>
        <w:jc w:val="both"/>
        <w:rPr>
          <w:sz w:val="22"/>
          <w:szCs w:val="22"/>
        </w:rPr>
      </w:pPr>
    </w:p>
    <w:tbl>
      <w:tblPr>
        <w:tblW w:w="10254" w:type="dxa"/>
        <w:tblLook w:val="04A0" w:firstRow="1" w:lastRow="0" w:firstColumn="1" w:lastColumn="0" w:noHBand="0" w:noVBand="1"/>
      </w:tblPr>
      <w:tblGrid>
        <w:gridCol w:w="1277"/>
        <w:gridCol w:w="4102"/>
        <w:gridCol w:w="1173"/>
        <w:gridCol w:w="3702"/>
      </w:tblGrid>
      <w:tr w:rsidR="006E7295" w:rsidTr="006E7295">
        <w:trPr>
          <w:trHeight w:val="603"/>
        </w:trPr>
        <w:tc>
          <w:tcPr>
            <w:tcW w:w="5379" w:type="dxa"/>
            <w:gridSpan w:val="2"/>
            <w:shd w:val="clear" w:color="auto" w:fill="auto"/>
          </w:tcPr>
          <w:p w:rsidR="006E7295" w:rsidRPr="00BC30B1" w:rsidRDefault="006E7295" w:rsidP="001B08EF">
            <w:pPr>
              <w:rPr>
                <w:sz w:val="22"/>
              </w:rPr>
            </w:pPr>
            <w:r w:rsidRPr="00BC30B1">
              <w:rPr>
                <w:sz w:val="22"/>
              </w:rPr>
              <w:t>Покупатель</w:t>
            </w:r>
          </w:p>
          <w:p w:rsidR="006E7295" w:rsidRPr="002D5788" w:rsidRDefault="006E7295" w:rsidP="001B08EF">
            <w:pPr>
              <w:rPr>
                <w:sz w:val="22"/>
              </w:rPr>
            </w:pPr>
          </w:p>
          <w:p w:rsidR="00386354" w:rsidRPr="00386354" w:rsidRDefault="003D148C" w:rsidP="00386354">
            <w:pPr>
              <w:rPr>
                <w:sz w:val="22"/>
                <w:szCs w:val="22"/>
              </w:rPr>
            </w:pPr>
            <w:r>
              <w:rPr>
                <w:sz w:val="22"/>
                <w:szCs w:val="22"/>
              </w:rPr>
              <w:t>Должность</w:t>
            </w:r>
          </w:p>
          <w:p w:rsidR="00762EE3" w:rsidRPr="00154C12" w:rsidRDefault="00762EE3" w:rsidP="001B08EF">
            <w:pPr>
              <w:rPr>
                <w:sz w:val="22"/>
                <w:szCs w:val="22"/>
              </w:rPr>
            </w:pPr>
          </w:p>
          <w:p w:rsidR="006E7295" w:rsidRPr="002D5788" w:rsidRDefault="006E7295" w:rsidP="001B08EF">
            <w:pPr>
              <w:rPr>
                <w:sz w:val="22"/>
              </w:rPr>
            </w:pPr>
          </w:p>
        </w:tc>
        <w:tc>
          <w:tcPr>
            <w:tcW w:w="4875" w:type="dxa"/>
            <w:gridSpan w:val="2"/>
            <w:shd w:val="clear" w:color="auto" w:fill="auto"/>
          </w:tcPr>
          <w:p w:rsidR="006E7295" w:rsidRPr="00614607" w:rsidRDefault="006E7295" w:rsidP="001B08EF">
            <w:pPr>
              <w:rPr>
                <w:b/>
                <w:sz w:val="22"/>
              </w:rPr>
            </w:pPr>
            <w:r w:rsidRPr="00BC30B1">
              <w:rPr>
                <w:sz w:val="22"/>
              </w:rPr>
              <w:t>Поставщик</w:t>
            </w:r>
          </w:p>
          <w:p w:rsidR="006E7295" w:rsidRPr="002D5788" w:rsidRDefault="006E7295" w:rsidP="001B08EF">
            <w:pPr>
              <w:rPr>
                <w:sz w:val="22"/>
              </w:rPr>
            </w:pPr>
          </w:p>
          <w:p w:rsidR="006E7295" w:rsidRPr="002D5788" w:rsidRDefault="003D148C" w:rsidP="003D148C">
            <w:pPr>
              <w:rPr>
                <w:sz w:val="22"/>
              </w:rPr>
            </w:pPr>
            <w:r>
              <w:rPr>
                <w:sz w:val="22"/>
                <w:szCs w:val="22"/>
              </w:rPr>
              <w:t>Должность</w:t>
            </w:r>
          </w:p>
        </w:tc>
      </w:tr>
      <w:tr w:rsidR="006E7295" w:rsidTr="006E7295">
        <w:trPr>
          <w:trHeight w:val="146"/>
        </w:trPr>
        <w:tc>
          <w:tcPr>
            <w:tcW w:w="1277" w:type="dxa"/>
            <w:vMerge w:val="restart"/>
            <w:shd w:val="clear" w:color="auto" w:fill="auto"/>
          </w:tcPr>
          <w:p w:rsidR="006E7295" w:rsidRPr="002D5788" w:rsidRDefault="006E7295" w:rsidP="001B08EF">
            <w:pPr>
              <w:rPr>
                <w:bCs/>
                <w:sz w:val="22"/>
              </w:rPr>
            </w:pPr>
            <w:r>
              <w:rPr>
                <w:bCs/>
                <w:sz w:val="22"/>
              </w:rPr>
              <w:t>Подпись</w:t>
            </w:r>
          </w:p>
        </w:tc>
        <w:tc>
          <w:tcPr>
            <w:tcW w:w="4102" w:type="dxa"/>
            <w:tcBorders>
              <w:bottom w:val="single" w:sz="4" w:space="0" w:color="auto"/>
            </w:tcBorders>
            <w:shd w:val="clear" w:color="auto" w:fill="auto"/>
          </w:tcPr>
          <w:p w:rsidR="006E7295" w:rsidRDefault="006E7295" w:rsidP="001B08EF">
            <w:pPr>
              <w:jc w:val="center"/>
              <w:rPr>
                <w:sz w:val="22"/>
                <w:szCs w:val="22"/>
              </w:rPr>
            </w:pPr>
          </w:p>
        </w:tc>
        <w:tc>
          <w:tcPr>
            <w:tcW w:w="1173" w:type="dxa"/>
            <w:vMerge w:val="restart"/>
            <w:shd w:val="clear" w:color="auto" w:fill="auto"/>
          </w:tcPr>
          <w:p w:rsidR="006E7295" w:rsidRPr="002D5788" w:rsidRDefault="006E7295" w:rsidP="001B08EF">
            <w:pPr>
              <w:rPr>
                <w:bCs/>
                <w:sz w:val="22"/>
              </w:rPr>
            </w:pPr>
            <w:r>
              <w:rPr>
                <w:bCs/>
                <w:sz w:val="22"/>
              </w:rPr>
              <w:t>Подпись</w:t>
            </w:r>
          </w:p>
        </w:tc>
        <w:tc>
          <w:tcPr>
            <w:tcW w:w="3702" w:type="dxa"/>
            <w:tcBorders>
              <w:bottom w:val="single" w:sz="4" w:space="0" w:color="auto"/>
            </w:tcBorders>
            <w:shd w:val="clear" w:color="auto" w:fill="auto"/>
          </w:tcPr>
          <w:p w:rsidR="006E7295" w:rsidRDefault="006E7295" w:rsidP="001B08EF">
            <w:pPr>
              <w:jc w:val="center"/>
              <w:rPr>
                <w:sz w:val="22"/>
                <w:szCs w:val="22"/>
              </w:rPr>
            </w:pPr>
          </w:p>
        </w:tc>
      </w:tr>
      <w:tr w:rsidR="006E7295" w:rsidTr="006E7295">
        <w:trPr>
          <w:trHeight w:val="40"/>
        </w:trPr>
        <w:tc>
          <w:tcPr>
            <w:tcW w:w="1277" w:type="dxa"/>
            <w:vMerge/>
            <w:shd w:val="clear" w:color="auto" w:fill="auto"/>
          </w:tcPr>
          <w:p w:rsidR="006E7295" w:rsidRPr="002D5788" w:rsidRDefault="006E7295" w:rsidP="001B08EF">
            <w:pPr>
              <w:rPr>
                <w:bCs/>
                <w:sz w:val="22"/>
              </w:rPr>
            </w:pPr>
          </w:p>
        </w:tc>
        <w:tc>
          <w:tcPr>
            <w:tcW w:w="4102" w:type="dxa"/>
            <w:tcBorders>
              <w:top w:val="single" w:sz="4" w:space="0" w:color="auto"/>
            </w:tcBorders>
            <w:shd w:val="clear" w:color="auto" w:fill="auto"/>
          </w:tcPr>
          <w:p w:rsidR="006E7295" w:rsidRDefault="006E7295" w:rsidP="001B08EF">
            <w:pPr>
              <w:jc w:val="center"/>
              <w:rPr>
                <w:sz w:val="22"/>
                <w:szCs w:val="22"/>
              </w:rPr>
            </w:pPr>
          </w:p>
        </w:tc>
        <w:tc>
          <w:tcPr>
            <w:tcW w:w="1173" w:type="dxa"/>
            <w:vMerge/>
            <w:shd w:val="clear" w:color="auto" w:fill="auto"/>
          </w:tcPr>
          <w:p w:rsidR="006E7295" w:rsidRPr="002D5788" w:rsidRDefault="006E7295" w:rsidP="001B08EF">
            <w:pPr>
              <w:rPr>
                <w:bCs/>
                <w:sz w:val="22"/>
              </w:rPr>
            </w:pPr>
          </w:p>
        </w:tc>
        <w:tc>
          <w:tcPr>
            <w:tcW w:w="3702" w:type="dxa"/>
            <w:tcBorders>
              <w:top w:val="single" w:sz="4" w:space="0" w:color="auto"/>
            </w:tcBorders>
            <w:shd w:val="clear" w:color="auto" w:fill="auto"/>
          </w:tcPr>
          <w:p w:rsidR="006E7295" w:rsidRDefault="006E7295" w:rsidP="001B08EF">
            <w:pPr>
              <w:jc w:val="center"/>
              <w:rPr>
                <w:sz w:val="22"/>
                <w:szCs w:val="22"/>
              </w:rPr>
            </w:pPr>
          </w:p>
        </w:tc>
      </w:tr>
      <w:tr w:rsidR="006E7295" w:rsidTr="006E7295">
        <w:trPr>
          <w:trHeight w:val="809"/>
        </w:trPr>
        <w:tc>
          <w:tcPr>
            <w:tcW w:w="5379" w:type="dxa"/>
            <w:gridSpan w:val="2"/>
            <w:shd w:val="clear" w:color="auto" w:fill="auto"/>
          </w:tcPr>
          <w:p w:rsidR="006E7295" w:rsidRDefault="006E7295" w:rsidP="001B08EF">
            <w:pPr>
              <w:rPr>
                <w:sz w:val="22"/>
              </w:rPr>
            </w:pPr>
          </w:p>
          <w:p w:rsidR="006E7295" w:rsidRPr="002D5788" w:rsidRDefault="006E7295" w:rsidP="001B08EF">
            <w:pPr>
              <w:rPr>
                <w:sz w:val="22"/>
              </w:rPr>
            </w:pPr>
          </w:p>
          <w:p w:rsidR="006E7295" w:rsidRPr="002D5788" w:rsidRDefault="006E7295" w:rsidP="001B08EF">
            <w:pPr>
              <w:rPr>
                <w:sz w:val="22"/>
              </w:rPr>
            </w:pPr>
            <w:r w:rsidRPr="002D5788">
              <w:rPr>
                <w:sz w:val="22"/>
              </w:rPr>
              <w:t>М.П.</w:t>
            </w:r>
          </w:p>
        </w:tc>
        <w:tc>
          <w:tcPr>
            <w:tcW w:w="4875" w:type="dxa"/>
            <w:gridSpan w:val="2"/>
            <w:shd w:val="clear" w:color="auto" w:fill="auto"/>
          </w:tcPr>
          <w:p w:rsidR="006E7295" w:rsidRPr="002805AE" w:rsidRDefault="006E7295" w:rsidP="001B08EF">
            <w:pPr>
              <w:rPr>
                <w:sz w:val="2"/>
              </w:rPr>
            </w:pPr>
            <w:r>
              <w:rPr>
                <w:sz w:val="22"/>
              </w:rPr>
              <w:tab/>
              <w:t xml:space="preserve"> </w:t>
            </w:r>
          </w:p>
          <w:p w:rsidR="006E7295" w:rsidRPr="00154C12" w:rsidRDefault="006E7295" w:rsidP="001B08EF">
            <w:pPr>
              <w:rPr>
                <w:sz w:val="22"/>
                <w:szCs w:val="22"/>
              </w:rPr>
            </w:pPr>
          </w:p>
          <w:p w:rsidR="006E7295" w:rsidRPr="002D5788" w:rsidRDefault="006E7295" w:rsidP="001B08EF">
            <w:pPr>
              <w:rPr>
                <w:sz w:val="22"/>
              </w:rPr>
            </w:pPr>
          </w:p>
          <w:p w:rsidR="006E7295" w:rsidRPr="002D5788" w:rsidRDefault="006E7295" w:rsidP="001B08EF">
            <w:pPr>
              <w:rPr>
                <w:sz w:val="22"/>
              </w:rPr>
            </w:pPr>
            <w:r w:rsidRPr="002D5788">
              <w:rPr>
                <w:sz w:val="22"/>
              </w:rPr>
              <w:t>М.П.</w:t>
            </w:r>
          </w:p>
        </w:tc>
      </w:tr>
    </w:tbl>
    <w:p w:rsidR="008E3EAC" w:rsidRPr="003C7394" w:rsidRDefault="00CD110E" w:rsidP="005A6797">
      <w:pPr>
        <w:ind w:left="2124" w:firstLine="708"/>
        <w:jc w:val="right"/>
        <w:rPr>
          <w:rFonts w:eastAsia="Lucida Sans Unicode"/>
          <w:b/>
          <w:bCs/>
          <w:kern w:val="1"/>
          <w:sz w:val="22"/>
          <w:szCs w:val="22"/>
        </w:rPr>
      </w:pPr>
      <w:r w:rsidRPr="00D8067C">
        <w:rPr>
          <w:b/>
          <w:sz w:val="22"/>
        </w:rPr>
        <w:br w:type="page"/>
      </w:r>
      <w:r w:rsidR="00C9256F" w:rsidRPr="003C7394">
        <w:rPr>
          <w:rFonts w:eastAsia="Lucida Sans Unicode"/>
          <w:b/>
          <w:bCs/>
          <w:kern w:val="1"/>
          <w:sz w:val="22"/>
          <w:szCs w:val="22"/>
        </w:rPr>
        <w:lastRenderedPageBreak/>
        <w:t>Приложение № 1</w:t>
      </w:r>
      <w:r w:rsidR="009A7AA3" w:rsidRPr="003C7394">
        <w:rPr>
          <w:rFonts w:eastAsia="Lucida Sans Unicode"/>
          <w:b/>
          <w:bCs/>
          <w:kern w:val="1"/>
          <w:sz w:val="22"/>
          <w:szCs w:val="22"/>
        </w:rPr>
        <w:t>4</w:t>
      </w:r>
      <w:r w:rsidR="00C9256F" w:rsidRPr="003C7394">
        <w:rPr>
          <w:rFonts w:eastAsia="Lucida Sans Unicode"/>
          <w:b/>
          <w:bCs/>
          <w:kern w:val="1"/>
          <w:sz w:val="22"/>
          <w:szCs w:val="22"/>
        </w:rPr>
        <w:t xml:space="preserve"> </w:t>
      </w:r>
    </w:p>
    <w:p w:rsidR="00C9256F" w:rsidRPr="003C7394" w:rsidRDefault="00C9256F" w:rsidP="005A6797">
      <w:pPr>
        <w:ind w:left="2124" w:firstLine="708"/>
        <w:jc w:val="right"/>
        <w:rPr>
          <w:rFonts w:eastAsia="Lucida Sans Unicode"/>
          <w:bCs/>
          <w:kern w:val="1"/>
          <w:sz w:val="22"/>
          <w:szCs w:val="22"/>
        </w:rPr>
      </w:pPr>
      <w:r w:rsidRPr="003C7394">
        <w:rPr>
          <w:rFonts w:eastAsia="Lucida Sans Unicode"/>
          <w:bCs/>
          <w:kern w:val="1"/>
          <w:sz w:val="22"/>
          <w:szCs w:val="22"/>
        </w:rPr>
        <w:t xml:space="preserve">к Договору поставки </w:t>
      </w:r>
      <w:r w:rsidRPr="003C7394">
        <w:rPr>
          <w:b/>
          <w:sz w:val="22"/>
          <w:szCs w:val="22"/>
        </w:rPr>
        <w:t xml:space="preserve"> </w:t>
      </w:r>
      <w:r w:rsidR="005A6797" w:rsidRPr="003C7394">
        <w:rPr>
          <w:rFonts w:cs="Calibri"/>
          <w:b/>
          <w:sz w:val="22"/>
          <w:szCs w:val="22"/>
          <w:lang w:eastAsia="ar-SA"/>
        </w:rPr>
        <w:t>№</w:t>
      </w:r>
      <w:r w:rsidR="003D148C">
        <w:rPr>
          <w:sz w:val="22"/>
          <w:szCs w:val="22"/>
        </w:rPr>
        <w:t>__________</w:t>
      </w:r>
      <w:r w:rsidR="005A6797" w:rsidRPr="003C7394">
        <w:rPr>
          <w:sz w:val="22"/>
          <w:szCs w:val="22"/>
        </w:rPr>
        <w:t xml:space="preserve"> </w:t>
      </w:r>
      <w:r w:rsidR="005A6797" w:rsidRPr="003C7394">
        <w:rPr>
          <w:b/>
          <w:sz w:val="22"/>
          <w:szCs w:val="22"/>
        </w:rPr>
        <w:t xml:space="preserve"> от </w:t>
      </w:r>
      <w:r w:rsidR="003D148C">
        <w:rPr>
          <w:sz w:val="22"/>
          <w:szCs w:val="22"/>
        </w:rPr>
        <w:t>__________</w:t>
      </w:r>
      <w:r w:rsidR="005A6797" w:rsidRPr="003C7394">
        <w:rPr>
          <w:b/>
          <w:sz w:val="22"/>
          <w:szCs w:val="22"/>
        </w:rPr>
        <w:t xml:space="preserve"> </w:t>
      </w:r>
      <w:r w:rsidR="005A6797" w:rsidRPr="003C7394">
        <w:rPr>
          <w:sz w:val="22"/>
          <w:szCs w:val="22"/>
        </w:rPr>
        <w:t>г.</w:t>
      </w:r>
    </w:p>
    <w:p w:rsidR="00C9256F" w:rsidRDefault="00C9256F" w:rsidP="00C9256F">
      <w:pPr>
        <w:rPr>
          <w:rFonts w:eastAsia="Lucida Sans Unicode"/>
          <w:bCs/>
          <w:kern w:val="1"/>
        </w:rPr>
      </w:pPr>
    </w:p>
    <w:p w:rsidR="00C9256F" w:rsidRDefault="00C9256F" w:rsidP="00C9256F">
      <w:pPr>
        <w:rPr>
          <w:rFonts w:eastAsia="Lucida Sans Unicode"/>
          <w:bCs/>
          <w:kern w:val="1"/>
        </w:rPr>
      </w:pPr>
    </w:p>
    <w:p w:rsidR="00C9256F" w:rsidRDefault="00C9256F" w:rsidP="00C9256F">
      <w:pPr>
        <w:jc w:val="center"/>
        <w:rPr>
          <w:b/>
        </w:rPr>
      </w:pPr>
      <w:r>
        <w:rPr>
          <w:b/>
        </w:rPr>
        <w:t>СРОКИ ОПЛАТЫ</w:t>
      </w:r>
    </w:p>
    <w:p w:rsidR="00C9256F" w:rsidRPr="00940BAF" w:rsidRDefault="00C9256F" w:rsidP="00C9256F">
      <w:pPr>
        <w:jc w:val="center"/>
        <w:rPr>
          <w:b/>
        </w:rPr>
      </w:pPr>
    </w:p>
    <w:p w:rsidR="00C9256F" w:rsidRDefault="00C9256F" w:rsidP="00C9256F">
      <w:pPr>
        <w:pStyle w:val="21"/>
        <w:numPr>
          <w:ilvl w:val="0"/>
          <w:numId w:val="39"/>
        </w:numPr>
        <w:spacing w:line="240" w:lineRule="atLeast"/>
        <w:rPr>
          <w:rFonts w:ascii="Times New Roman" w:hAnsi="Times New Roman" w:cs="Times New Roman"/>
          <w:b w:val="0"/>
        </w:rPr>
      </w:pPr>
      <w:r>
        <w:rPr>
          <w:rFonts w:ascii="Times New Roman" w:hAnsi="Times New Roman" w:cs="Times New Roman"/>
          <w:b w:val="0"/>
        </w:rPr>
        <w:t>О</w:t>
      </w:r>
      <w:r w:rsidRPr="0036729D">
        <w:rPr>
          <w:rFonts w:ascii="Times New Roman" w:hAnsi="Times New Roman" w:cs="Times New Roman"/>
          <w:b w:val="0"/>
        </w:rPr>
        <w:t xml:space="preserve">плата товара </w:t>
      </w:r>
      <w:r>
        <w:rPr>
          <w:rFonts w:ascii="Times New Roman" w:hAnsi="Times New Roman" w:cs="Times New Roman"/>
          <w:b w:val="0"/>
        </w:rPr>
        <w:t>осуществляется</w:t>
      </w:r>
      <w:r w:rsidRPr="004B25E0">
        <w:rPr>
          <w:rFonts w:ascii="Times New Roman" w:hAnsi="Times New Roman" w:cs="Times New Roman"/>
          <w:b w:val="0"/>
        </w:rPr>
        <w:t xml:space="preserve"> П</w:t>
      </w:r>
      <w:r>
        <w:rPr>
          <w:rFonts w:ascii="Times New Roman" w:hAnsi="Times New Roman" w:cs="Times New Roman"/>
          <w:b w:val="0"/>
        </w:rPr>
        <w:t>окупателем с отсрочкой платежа</w:t>
      </w:r>
      <w:r w:rsidRPr="004B25E0">
        <w:rPr>
          <w:rFonts w:ascii="Times New Roman" w:hAnsi="Times New Roman" w:cs="Times New Roman"/>
          <w:b w:val="0"/>
        </w:rPr>
        <w:t>, которая составляет:</w:t>
      </w:r>
    </w:p>
    <w:p w:rsidR="00C9256F" w:rsidRDefault="00C9256F" w:rsidP="00C9256F">
      <w:pPr>
        <w:pStyle w:val="21"/>
        <w:spacing w:line="240" w:lineRule="atLeast"/>
        <w:ind w:firstLine="0"/>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2126"/>
        <w:gridCol w:w="3395"/>
      </w:tblGrid>
      <w:tr w:rsidR="00C9256F" w:rsidRPr="004B25E0" w:rsidTr="005E0C9E">
        <w:tc>
          <w:tcPr>
            <w:tcW w:w="1242" w:type="dxa"/>
            <w:shd w:val="clear" w:color="auto" w:fill="auto"/>
          </w:tcPr>
          <w:p w:rsidR="00C9256F" w:rsidRPr="004B25E0" w:rsidRDefault="00C9256F" w:rsidP="005E0C9E">
            <w:pPr>
              <w:contextualSpacing/>
            </w:pPr>
            <w:r w:rsidRPr="004B25E0">
              <w:t>Номер группы товаров</w:t>
            </w:r>
          </w:p>
        </w:tc>
        <w:tc>
          <w:tcPr>
            <w:tcW w:w="3261" w:type="dxa"/>
            <w:shd w:val="clear" w:color="auto" w:fill="auto"/>
          </w:tcPr>
          <w:p w:rsidR="00C9256F" w:rsidRPr="004B25E0" w:rsidRDefault="00C9256F" w:rsidP="005E0C9E">
            <w:pPr>
              <w:contextualSpacing/>
            </w:pPr>
            <w:r w:rsidRPr="004B25E0">
              <w:t xml:space="preserve">Состав группы  </w:t>
            </w:r>
            <w:r w:rsidRPr="004B25E0">
              <w:rPr>
                <w:lang w:val="en-US"/>
              </w:rPr>
              <w:t>/</w:t>
            </w:r>
            <w:r w:rsidRPr="004B25E0">
              <w:t xml:space="preserve">  Срок годности</w:t>
            </w:r>
          </w:p>
        </w:tc>
        <w:tc>
          <w:tcPr>
            <w:tcW w:w="2126" w:type="dxa"/>
            <w:shd w:val="clear" w:color="auto" w:fill="auto"/>
          </w:tcPr>
          <w:p w:rsidR="00C9256F" w:rsidRPr="00584C6E" w:rsidRDefault="00C9256F" w:rsidP="005E0C9E">
            <w:pPr>
              <w:contextualSpacing/>
            </w:pPr>
            <w:r w:rsidRPr="00584C6E">
              <w:t>Отсрочка платежа (дни с даты передачи товаров)</w:t>
            </w:r>
          </w:p>
        </w:tc>
        <w:tc>
          <w:tcPr>
            <w:tcW w:w="3395" w:type="dxa"/>
            <w:shd w:val="clear" w:color="auto" w:fill="auto"/>
          </w:tcPr>
          <w:p w:rsidR="00C9256F" w:rsidRPr="004B25E0" w:rsidRDefault="00C9256F" w:rsidP="005E0C9E">
            <w:pPr>
              <w:contextualSpacing/>
            </w:pPr>
            <w:r w:rsidRPr="004B25E0">
              <w:t xml:space="preserve">Примечание </w:t>
            </w:r>
          </w:p>
        </w:tc>
      </w:tr>
      <w:tr w:rsidR="00C9256F" w:rsidRPr="00D109E6" w:rsidTr="005E0C9E">
        <w:tc>
          <w:tcPr>
            <w:tcW w:w="1242" w:type="dxa"/>
            <w:shd w:val="clear" w:color="auto" w:fill="auto"/>
          </w:tcPr>
          <w:p w:rsidR="00C9256F" w:rsidRPr="004B25E0" w:rsidRDefault="00C9256F" w:rsidP="005E0C9E">
            <w:pPr>
              <w:contextualSpacing/>
            </w:pPr>
            <w:r w:rsidRPr="004B25E0">
              <w:t>Группа товаров 1</w:t>
            </w:r>
          </w:p>
        </w:tc>
        <w:tc>
          <w:tcPr>
            <w:tcW w:w="3261" w:type="dxa"/>
            <w:shd w:val="clear" w:color="auto" w:fill="auto"/>
          </w:tcPr>
          <w:p w:rsidR="00C9256F" w:rsidRPr="00584C6E" w:rsidRDefault="00C9256F" w:rsidP="005E0C9E">
            <w:pPr>
              <w:contextualSpacing/>
            </w:pPr>
            <w:r w:rsidRPr="00584C6E">
              <w:t>Продовольственные товары, на которые срок годности установлен менее чем 10 (десять) дней.</w:t>
            </w:r>
          </w:p>
        </w:tc>
        <w:tc>
          <w:tcPr>
            <w:tcW w:w="2126" w:type="dxa"/>
            <w:shd w:val="clear" w:color="auto" w:fill="auto"/>
          </w:tcPr>
          <w:p w:rsidR="00C9256F" w:rsidRPr="004B25E0" w:rsidRDefault="00C9256F" w:rsidP="00CB2BE0">
            <w:pPr>
              <w:contextualSpacing/>
            </w:pPr>
            <w:r>
              <w:t>8</w:t>
            </w:r>
            <w:r w:rsidR="00CB2BE0">
              <w:t xml:space="preserve">  </w:t>
            </w:r>
            <w:r w:rsidRPr="004B25E0">
              <w:t xml:space="preserve"> рабочих дней.</w:t>
            </w:r>
          </w:p>
        </w:tc>
        <w:tc>
          <w:tcPr>
            <w:tcW w:w="3395" w:type="dxa"/>
            <w:shd w:val="clear" w:color="auto" w:fill="auto"/>
          </w:tcPr>
          <w:p w:rsidR="00C9256F" w:rsidRPr="004B25E0" w:rsidRDefault="00C9256F" w:rsidP="005E0C9E">
            <w:pPr>
              <w:contextualSpacing/>
            </w:pPr>
            <w:r w:rsidRPr="004B25E0">
              <w:rPr>
                <w:i/>
              </w:rPr>
              <w:t xml:space="preserve">Согласно ФЗ «Об основах государственного  регулирования торговой деятельности в РФ», срок отсрочки не может превышать </w:t>
            </w:r>
            <w:r>
              <w:rPr>
                <w:i/>
              </w:rPr>
              <w:t>8</w:t>
            </w:r>
            <w:r w:rsidRPr="004B25E0">
              <w:rPr>
                <w:i/>
              </w:rPr>
              <w:t xml:space="preserve"> рабочих дней.</w:t>
            </w:r>
          </w:p>
        </w:tc>
      </w:tr>
      <w:tr w:rsidR="00C9256F" w:rsidRPr="00D109E6" w:rsidTr="005E0C9E">
        <w:tc>
          <w:tcPr>
            <w:tcW w:w="1242" w:type="dxa"/>
            <w:shd w:val="clear" w:color="auto" w:fill="auto"/>
          </w:tcPr>
          <w:p w:rsidR="00C9256F" w:rsidRPr="004B25E0" w:rsidRDefault="00C9256F" w:rsidP="005E0C9E">
            <w:pPr>
              <w:contextualSpacing/>
            </w:pPr>
            <w:r w:rsidRPr="004B25E0">
              <w:t>Группа товаров 2</w:t>
            </w:r>
          </w:p>
        </w:tc>
        <w:tc>
          <w:tcPr>
            <w:tcW w:w="3261" w:type="dxa"/>
            <w:shd w:val="clear" w:color="auto" w:fill="auto"/>
          </w:tcPr>
          <w:p w:rsidR="00C9256F" w:rsidRPr="00584C6E" w:rsidRDefault="00C9256F" w:rsidP="005E0C9E">
            <w:pPr>
              <w:contextualSpacing/>
            </w:pPr>
            <w:r w:rsidRPr="00584C6E">
              <w:t>Продовольственные товары, на которые срок годности установлен от 10 (десяти) до 30 (тридцати) дней включительно.</w:t>
            </w:r>
          </w:p>
        </w:tc>
        <w:tc>
          <w:tcPr>
            <w:tcW w:w="2126" w:type="dxa"/>
            <w:shd w:val="clear" w:color="auto" w:fill="auto"/>
          </w:tcPr>
          <w:p w:rsidR="00C9256F" w:rsidRPr="004B25E0" w:rsidRDefault="00C9256F" w:rsidP="00CB2BE0">
            <w:pPr>
              <w:contextualSpacing/>
            </w:pPr>
            <w:r>
              <w:t>25</w:t>
            </w:r>
            <w:r w:rsidRPr="004B25E0">
              <w:t xml:space="preserve"> календарных дней.</w:t>
            </w:r>
            <w:r w:rsidRPr="004B25E0">
              <w:tab/>
            </w:r>
          </w:p>
        </w:tc>
        <w:tc>
          <w:tcPr>
            <w:tcW w:w="3395" w:type="dxa"/>
            <w:shd w:val="clear" w:color="auto" w:fill="auto"/>
          </w:tcPr>
          <w:p w:rsidR="00C9256F" w:rsidRPr="004B25E0" w:rsidRDefault="00C9256F" w:rsidP="005E0C9E">
            <w:pPr>
              <w:contextualSpacing/>
            </w:pPr>
            <w:r w:rsidRPr="004B25E0">
              <w:rPr>
                <w:i/>
              </w:rPr>
              <w:t xml:space="preserve">Согласно ФЗ «Об основах государственного регулирования торговой деятельности в РФ», срок отсрочки не может превышать </w:t>
            </w:r>
            <w:r>
              <w:rPr>
                <w:i/>
              </w:rPr>
              <w:t>25</w:t>
            </w:r>
            <w:r w:rsidRPr="004B25E0">
              <w:rPr>
                <w:i/>
              </w:rPr>
              <w:t xml:space="preserve"> календарных дней.</w:t>
            </w:r>
          </w:p>
        </w:tc>
      </w:tr>
      <w:tr w:rsidR="00C9256F" w:rsidRPr="00D109E6" w:rsidTr="005E0C9E">
        <w:tc>
          <w:tcPr>
            <w:tcW w:w="1242" w:type="dxa"/>
            <w:shd w:val="clear" w:color="auto" w:fill="auto"/>
          </w:tcPr>
          <w:p w:rsidR="00C9256F" w:rsidRPr="004B25E0" w:rsidRDefault="00C9256F" w:rsidP="005E0C9E">
            <w:pPr>
              <w:contextualSpacing/>
            </w:pPr>
            <w:r w:rsidRPr="004B25E0">
              <w:t>Группа товаров 3</w:t>
            </w:r>
          </w:p>
        </w:tc>
        <w:tc>
          <w:tcPr>
            <w:tcW w:w="3261" w:type="dxa"/>
            <w:shd w:val="clear" w:color="auto" w:fill="auto"/>
          </w:tcPr>
          <w:p w:rsidR="00C9256F" w:rsidRPr="00584C6E" w:rsidRDefault="00C9256F" w:rsidP="005E0C9E">
            <w:pPr>
              <w:contextualSpacing/>
            </w:pPr>
            <w:r w:rsidRPr="00584C6E">
              <w:t>Продовольственные товары, на которые срок годности установлен свыше 30 (тридцати) дней, а также алкогольная продукция</w:t>
            </w:r>
            <w:r>
              <w:t>.</w:t>
            </w:r>
          </w:p>
        </w:tc>
        <w:tc>
          <w:tcPr>
            <w:tcW w:w="2126" w:type="dxa"/>
            <w:shd w:val="clear" w:color="auto" w:fill="auto"/>
          </w:tcPr>
          <w:p w:rsidR="00C9256F" w:rsidRPr="004B25E0" w:rsidRDefault="00C9256F" w:rsidP="005E0C9E">
            <w:pPr>
              <w:contextualSpacing/>
            </w:pPr>
            <w:r>
              <w:t>40</w:t>
            </w:r>
            <w:r w:rsidR="00CB2BE0">
              <w:t xml:space="preserve"> </w:t>
            </w:r>
            <w:r w:rsidRPr="004B25E0">
              <w:t>календарных дней.</w:t>
            </w:r>
          </w:p>
        </w:tc>
        <w:tc>
          <w:tcPr>
            <w:tcW w:w="3395" w:type="dxa"/>
            <w:shd w:val="clear" w:color="auto" w:fill="auto"/>
          </w:tcPr>
          <w:p w:rsidR="00C9256F" w:rsidRPr="004B25E0" w:rsidRDefault="00C9256F" w:rsidP="005E0C9E">
            <w:pPr>
              <w:contextualSpacing/>
            </w:pPr>
            <w:r w:rsidRPr="004B25E0">
              <w:rPr>
                <w:i/>
              </w:rPr>
              <w:t>Согласно ФЗ «Об основах государственного  регулирования торговой деятельности в РФ», срок отсрочки не может превышать 4</w:t>
            </w:r>
            <w:r>
              <w:rPr>
                <w:i/>
              </w:rPr>
              <w:t xml:space="preserve">0 </w:t>
            </w:r>
            <w:r w:rsidRPr="004B25E0">
              <w:rPr>
                <w:i/>
              </w:rPr>
              <w:t>календарных дней</w:t>
            </w:r>
          </w:p>
        </w:tc>
      </w:tr>
      <w:tr w:rsidR="00C9256F" w:rsidRPr="004B25E0" w:rsidTr="005E0C9E">
        <w:tc>
          <w:tcPr>
            <w:tcW w:w="1242" w:type="dxa"/>
            <w:shd w:val="clear" w:color="auto" w:fill="auto"/>
          </w:tcPr>
          <w:p w:rsidR="00C9256F" w:rsidRPr="004B25E0" w:rsidRDefault="00C9256F" w:rsidP="005E0C9E">
            <w:pPr>
              <w:contextualSpacing/>
            </w:pPr>
            <w:r w:rsidRPr="004B25E0">
              <w:t>Группа товаров 4</w:t>
            </w:r>
          </w:p>
        </w:tc>
        <w:tc>
          <w:tcPr>
            <w:tcW w:w="3261" w:type="dxa"/>
            <w:shd w:val="clear" w:color="auto" w:fill="auto"/>
          </w:tcPr>
          <w:p w:rsidR="00C9256F" w:rsidRPr="004B25E0" w:rsidRDefault="00C9256F" w:rsidP="005E0C9E">
            <w:pPr>
              <w:contextualSpacing/>
            </w:pPr>
            <w:r w:rsidRPr="004B25E0">
              <w:t xml:space="preserve">Непродовольственные товары, табачные изделия. </w:t>
            </w:r>
          </w:p>
          <w:p w:rsidR="00C9256F" w:rsidRPr="004B25E0" w:rsidRDefault="00C9256F" w:rsidP="005E0C9E">
            <w:pPr>
              <w:contextualSpacing/>
            </w:pPr>
          </w:p>
        </w:tc>
        <w:tc>
          <w:tcPr>
            <w:tcW w:w="2126" w:type="dxa"/>
            <w:shd w:val="clear" w:color="auto" w:fill="auto"/>
          </w:tcPr>
          <w:p w:rsidR="00C9256F" w:rsidRPr="004B25E0" w:rsidRDefault="008E3EAC" w:rsidP="008E3EAC">
            <w:pPr>
              <w:contextualSpacing/>
            </w:pPr>
            <w:r>
              <w:t>40</w:t>
            </w:r>
            <w:r w:rsidR="00C9256F" w:rsidRPr="004B25E0">
              <w:t xml:space="preserve"> календарных дней.</w:t>
            </w:r>
          </w:p>
        </w:tc>
        <w:tc>
          <w:tcPr>
            <w:tcW w:w="3395" w:type="dxa"/>
            <w:shd w:val="clear" w:color="auto" w:fill="auto"/>
          </w:tcPr>
          <w:p w:rsidR="00C9256F" w:rsidRPr="004B25E0" w:rsidRDefault="00C9256F" w:rsidP="005E0C9E">
            <w:pPr>
              <w:contextualSpacing/>
            </w:pPr>
          </w:p>
        </w:tc>
      </w:tr>
    </w:tbl>
    <w:p w:rsidR="00C9256F" w:rsidRDefault="00C9256F" w:rsidP="00C9256F">
      <w:pPr>
        <w:pStyle w:val="21"/>
        <w:spacing w:line="240" w:lineRule="atLeast"/>
        <w:ind w:firstLine="0"/>
        <w:rPr>
          <w:rFonts w:ascii="Times New Roman" w:hAnsi="Times New Roman" w:cs="Times New Roman"/>
          <w:b w:val="0"/>
        </w:rPr>
      </w:pPr>
    </w:p>
    <w:p w:rsidR="00C9256F" w:rsidRPr="001243BF" w:rsidRDefault="00C9256F" w:rsidP="00C9256F">
      <w:pPr>
        <w:pStyle w:val="21"/>
        <w:numPr>
          <w:ilvl w:val="0"/>
          <w:numId w:val="39"/>
        </w:numPr>
        <w:spacing w:line="240" w:lineRule="atLeast"/>
        <w:rPr>
          <w:rFonts w:ascii="Times New Roman" w:hAnsi="Times New Roman" w:cs="Times New Roman"/>
          <w:b w:val="0"/>
        </w:rPr>
      </w:pPr>
      <w:r>
        <w:rPr>
          <w:rFonts w:ascii="Times New Roman" w:hAnsi="Times New Roman" w:cs="Times New Roman"/>
          <w:b w:val="0"/>
        </w:rPr>
        <w:t>Сроки, установленные в настоящем Приложении</w:t>
      </w:r>
      <w:r w:rsidRPr="001243BF">
        <w:rPr>
          <w:rFonts w:ascii="Times New Roman" w:hAnsi="Times New Roman" w:cs="Times New Roman"/>
          <w:b w:val="0"/>
        </w:rPr>
        <w:t xml:space="preserve">, исчисляются со дня фактического получения </w:t>
      </w:r>
      <w:r w:rsidR="008E3EAC">
        <w:rPr>
          <w:rFonts w:ascii="Times New Roman" w:hAnsi="Times New Roman" w:cs="Times New Roman"/>
          <w:b w:val="0"/>
        </w:rPr>
        <w:t>Т</w:t>
      </w:r>
      <w:r w:rsidRPr="001243BF">
        <w:rPr>
          <w:rFonts w:ascii="Times New Roman" w:hAnsi="Times New Roman" w:cs="Times New Roman"/>
          <w:b w:val="0"/>
        </w:rPr>
        <w:t xml:space="preserve">оваров </w:t>
      </w:r>
      <w:r>
        <w:rPr>
          <w:rFonts w:ascii="Times New Roman" w:hAnsi="Times New Roman" w:cs="Times New Roman"/>
          <w:b w:val="0"/>
        </w:rPr>
        <w:t>Покупателем.</w:t>
      </w:r>
    </w:p>
    <w:p w:rsidR="00C9256F" w:rsidRDefault="00C9256F" w:rsidP="00C9256F">
      <w:pPr>
        <w:pStyle w:val="21"/>
        <w:spacing w:line="240" w:lineRule="atLeast"/>
        <w:ind w:firstLine="0"/>
        <w:rPr>
          <w:rFonts w:ascii="Times New Roman" w:hAnsi="Times New Roman" w:cs="Times New Roman"/>
          <w:b w:val="0"/>
        </w:rPr>
      </w:pPr>
    </w:p>
    <w:p w:rsidR="005A6797" w:rsidRDefault="005A6797" w:rsidP="00C9256F">
      <w:pPr>
        <w:pStyle w:val="21"/>
        <w:spacing w:line="240" w:lineRule="atLeast"/>
        <w:ind w:firstLine="0"/>
        <w:rPr>
          <w:rFonts w:ascii="Times New Roman" w:hAnsi="Times New Roman" w:cs="Times New Roman"/>
          <w:b w:val="0"/>
        </w:rPr>
      </w:pPr>
    </w:p>
    <w:tbl>
      <w:tblPr>
        <w:tblW w:w="10222" w:type="dxa"/>
        <w:tblLook w:val="04A0" w:firstRow="1" w:lastRow="0" w:firstColumn="1" w:lastColumn="0" w:noHBand="0" w:noVBand="1"/>
      </w:tblPr>
      <w:tblGrid>
        <w:gridCol w:w="1272"/>
        <w:gridCol w:w="4090"/>
        <w:gridCol w:w="1168"/>
        <w:gridCol w:w="3692"/>
      </w:tblGrid>
      <w:tr w:rsidR="006E7295" w:rsidTr="006E7295">
        <w:trPr>
          <w:trHeight w:val="515"/>
        </w:trPr>
        <w:tc>
          <w:tcPr>
            <w:tcW w:w="5362" w:type="dxa"/>
            <w:gridSpan w:val="2"/>
            <w:shd w:val="clear" w:color="auto" w:fill="auto"/>
          </w:tcPr>
          <w:p w:rsidR="006E7295" w:rsidRPr="00BC30B1" w:rsidRDefault="006E7295" w:rsidP="001B08EF">
            <w:pPr>
              <w:rPr>
                <w:sz w:val="22"/>
              </w:rPr>
            </w:pPr>
            <w:r w:rsidRPr="00BC30B1">
              <w:rPr>
                <w:sz w:val="22"/>
              </w:rPr>
              <w:t>Покупатель</w:t>
            </w:r>
          </w:p>
          <w:p w:rsidR="006E7295" w:rsidRPr="002D5788" w:rsidRDefault="006E7295" w:rsidP="001B08EF">
            <w:pPr>
              <w:rPr>
                <w:sz w:val="22"/>
              </w:rPr>
            </w:pPr>
          </w:p>
          <w:p w:rsidR="00386354" w:rsidRPr="00386354" w:rsidRDefault="003D148C" w:rsidP="00386354">
            <w:pPr>
              <w:rPr>
                <w:sz w:val="22"/>
                <w:szCs w:val="22"/>
              </w:rPr>
            </w:pPr>
            <w:r>
              <w:rPr>
                <w:sz w:val="22"/>
                <w:szCs w:val="22"/>
              </w:rPr>
              <w:t>Должность</w:t>
            </w:r>
          </w:p>
          <w:p w:rsidR="006E7295" w:rsidRPr="00154C12" w:rsidRDefault="006E7295" w:rsidP="001B08EF">
            <w:pPr>
              <w:rPr>
                <w:sz w:val="22"/>
                <w:szCs w:val="22"/>
              </w:rPr>
            </w:pPr>
          </w:p>
          <w:p w:rsidR="006E7295" w:rsidRDefault="006E7295" w:rsidP="001B08EF">
            <w:pPr>
              <w:rPr>
                <w:sz w:val="22"/>
              </w:rPr>
            </w:pPr>
          </w:p>
          <w:p w:rsidR="006E7295" w:rsidRPr="002D5788" w:rsidRDefault="006E7295" w:rsidP="001B08EF">
            <w:pPr>
              <w:rPr>
                <w:sz w:val="22"/>
              </w:rPr>
            </w:pPr>
          </w:p>
        </w:tc>
        <w:tc>
          <w:tcPr>
            <w:tcW w:w="4860" w:type="dxa"/>
            <w:gridSpan w:val="2"/>
            <w:shd w:val="clear" w:color="auto" w:fill="auto"/>
          </w:tcPr>
          <w:p w:rsidR="006E7295" w:rsidRPr="00614607" w:rsidRDefault="006E7295" w:rsidP="001B08EF">
            <w:pPr>
              <w:rPr>
                <w:b/>
                <w:sz w:val="22"/>
              </w:rPr>
            </w:pPr>
            <w:r w:rsidRPr="00BC30B1">
              <w:rPr>
                <w:sz w:val="22"/>
              </w:rPr>
              <w:t>Поставщик</w:t>
            </w:r>
          </w:p>
          <w:p w:rsidR="006E7295" w:rsidRPr="002D5788" w:rsidRDefault="006E7295" w:rsidP="001B08EF">
            <w:pPr>
              <w:rPr>
                <w:sz w:val="22"/>
              </w:rPr>
            </w:pPr>
          </w:p>
          <w:p w:rsidR="006E7295" w:rsidRPr="002D5788" w:rsidRDefault="003D148C" w:rsidP="001B08EF">
            <w:pPr>
              <w:rPr>
                <w:sz w:val="22"/>
                <w:szCs w:val="22"/>
              </w:rPr>
            </w:pPr>
            <w:r>
              <w:rPr>
                <w:sz w:val="22"/>
                <w:szCs w:val="22"/>
              </w:rPr>
              <w:t>Должность</w:t>
            </w:r>
          </w:p>
          <w:p w:rsidR="006E7295" w:rsidRPr="002D5788" w:rsidRDefault="006E7295" w:rsidP="001B08EF">
            <w:pPr>
              <w:rPr>
                <w:sz w:val="22"/>
              </w:rPr>
            </w:pPr>
          </w:p>
        </w:tc>
      </w:tr>
      <w:tr w:rsidR="006E7295" w:rsidTr="006E7295">
        <w:trPr>
          <w:trHeight w:val="125"/>
        </w:trPr>
        <w:tc>
          <w:tcPr>
            <w:tcW w:w="1272" w:type="dxa"/>
            <w:vMerge w:val="restart"/>
            <w:shd w:val="clear" w:color="auto" w:fill="auto"/>
          </w:tcPr>
          <w:p w:rsidR="006E7295" w:rsidRPr="002D5788" w:rsidRDefault="006E7295" w:rsidP="001B08EF">
            <w:pPr>
              <w:rPr>
                <w:bCs/>
                <w:sz w:val="22"/>
              </w:rPr>
            </w:pPr>
            <w:r>
              <w:rPr>
                <w:bCs/>
                <w:sz w:val="22"/>
              </w:rPr>
              <w:t>Подпись</w:t>
            </w:r>
          </w:p>
        </w:tc>
        <w:tc>
          <w:tcPr>
            <w:tcW w:w="4089" w:type="dxa"/>
            <w:tcBorders>
              <w:bottom w:val="single" w:sz="4" w:space="0" w:color="auto"/>
            </w:tcBorders>
            <w:shd w:val="clear" w:color="auto" w:fill="auto"/>
          </w:tcPr>
          <w:p w:rsidR="006E7295" w:rsidRDefault="006E7295" w:rsidP="001B08EF">
            <w:pPr>
              <w:jc w:val="center"/>
              <w:rPr>
                <w:sz w:val="22"/>
                <w:szCs w:val="22"/>
              </w:rPr>
            </w:pPr>
          </w:p>
        </w:tc>
        <w:tc>
          <w:tcPr>
            <w:tcW w:w="1168" w:type="dxa"/>
            <w:vMerge w:val="restart"/>
            <w:shd w:val="clear" w:color="auto" w:fill="auto"/>
          </w:tcPr>
          <w:p w:rsidR="006E7295" w:rsidRPr="002D5788" w:rsidRDefault="006E7295" w:rsidP="001B08EF">
            <w:pPr>
              <w:rPr>
                <w:bCs/>
                <w:sz w:val="22"/>
              </w:rPr>
            </w:pPr>
            <w:r>
              <w:rPr>
                <w:bCs/>
                <w:sz w:val="22"/>
              </w:rPr>
              <w:t>Подпись</w:t>
            </w:r>
          </w:p>
        </w:tc>
        <w:tc>
          <w:tcPr>
            <w:tcW w:w="3691" w:type="dxa"/>
            <w:tcBorders>
              <w:bottom w:val="single" w:sz="4" w:space="0" w:color="auto"/>
            </w:tcBorders>
            <w:shd w:val="clear" w:color="auto" w:fill="auto"/>
          </w:tcPr>
          <w:p w:rsidR="006E7295" w:rsidRDefault="006E7295" w:rsidP="001B08EF">
            <w:pPr>
              <w:jc w:val="center"/>
              <w:rPr>
                <w:sz w:val="22"/>
                <w:szCs w:val="22"/>
              </w:rPr>
            </w:pPr>
          </w:p>
        </w:tc>
      </w:tr>
      <w:tr w:rsidR="006E7295" w:rsidTr="006E7295">
        <w:trPr>
          <w:trHeight w:val="33"/>
        </w:trPr>
        <w:tc>
          <w:tcPr>
            <w:tcW w:w="1272" w:type="dxa"/>
            <w:vMerge/>
            <w:shd w:val="clear" w:color="auto" w:fill="auto"/>
          </w:tcPr>
          <w:p w:rsidR="006E7295" w:rsidRPr="002D5788" w:rsidRDefault="006E7295" w:rsidP="001B08EF">
            <w:pPr>
              <w:rPr>
                <w:bCs/>
                <w:sz w:val="22"/>
              </w:rPr>
            </w:pPr>
          </w:p>
        </w:tc>
        <w:tc>
          <w:tcPr>
            <w:tcW w:w="4089" w:type="dxa"/>
            <w:tcBorders>
              <w:top w:val="single" w:sz="4" w:space="0" w:color="auto"/>
            </w:tcBorders>
            <w:shd w:val="clear" w:color="auto" w:fill="auto"/>
          </w:tcPr>
          <w:p w:rsidR="006E7295" w:rsidRDefault="006E7295" w:rsidP="001B08EF">
            <w:pPr>
              <w:jc w:val="center"/>
              <w:rPr>
                <w:sz w:val="22"/>
                <w:szCs w:val="22"/>
              </w:rPr>
            </w:pPr>
          </w:p>
        </w:tc>
        <w:tc>
          <w:tcPr>
            <w:tcW w:w="1168" w:type="dxa"/>
            <w:vMerge/>
            <w:shd w:val="clear" w:color="auto" w:fill="auto"/>
          </w:tcPr>
          <w:p w:rsidR="006E7295" w:rsidRPr="002D5788" w:rsidRDefault="006E7295" w:rsidP="001B08EF">
            <w:pPr>
              <w:rPr>
                <w:bCs/>
                <w:sz w:val="22"/>
              </w:rPr>
            </w:pPr>
          </w:p>
        </w:tc>
        <w:tc>
          <w:tcPr>
            <w:tcW w:w="3691" w:type="dxa"/>
            <w:tcBorders>
              <w:top w:val="single" w:sz="4" w:space="0" w:color="auto"/>
            </w:tcBorders>
            <w:shd w:val="clear" w:color="auto" w:fill="auto"/>
          </w:tcPr>
          <w:p w:rsidR="006E7295" w:rsidRDefault="006E7295" w:rsidP="001B08EF">
            <w:pPr>
              <w:jc w:val="center"/>
              <w:rPr>
                <w:sz w:val="22"/>
                <w:szCs w:val="22"/>
              </w:rPr>
            </w:pPr>
          </w:p>
        </w:tc>
      </w:tr>
      <w:tr w:rsidR="006E7295" w:rsidTr="006E7295">
        <w:trPr>
          <w:trHeight w:val="692"/>
        </w:trPr>
        <w:tc>
          <w:tcPr>
            <w:tcW w:w="5362" w:type="dxa"/>
            <w:gridSpan w:val="2"/>
            <w:shd w:val="clear" w:color="auto" w:fill="auto"/>
          </w:tcPr>
          <w:p w:rsidR="006E7295" w:rsidRDefault="006E7295" w:rsidP="001B08EF">
            <w:pPr>
              <w:rPr>
                <w:sz w:val="22"/>
              </w:rPr>
            </w:pPr>
          </w:p>
          <w:p w:rsidR="006E7295" w:rsidRPr="002D5788" w:rsidRDefault="006E7295" w:rsidP="001B08EF">
            <w:pPr>
              <w:rPr>
                <w:sz w:val="22"/>
              </w:rPr>
            </w:pPr>
          </w:p>
          <w:p w:rsidR="006E7295" w:rsidRPr="002D5788" w:rsidRDefault="006E7295" w:rsidP="001B08EF">
            <w:pPr>
              <w:rPr>
                <w:sz w:val="22"/>
              </w:rPr>
            </w:pPr>
            <w:r w:rsidRPr="002D5788">
              <w:rPr>
                <w:sz w:val="22"/>
              </w:rPr>
              <w:t>М.П.</w:t>
            </w:r>
          </w:p>
        </w:tc>
        <w:tc>
          <w:tcPr>
            <w:tcW w:w="4860" w:type="dxa"/>
            <w:gridSpan w:val="2"/>
            <w:shd w:val="clear" w:color="auto" w:fill="auto"/>
          </w:tcPr>
          <w:p w:rsidR="006E7295" w:rsidRPr="002805AE" w:rsidRDefault="006E7295" w:rsidP="001B08EF">
            <w:pPr>
              <w:rPr>
                <w:sz w:val="2"/>
              </w:rPr>
            </w:pPr>
            <w:r>
              <w:rPr>
                <w:sz w:val="22"/>
              </w:rPr>
              <w:tab/>
              <w:t xml:space="preserve"> </w:t>
            </w:r>
          </w:p>
          <w:p w:rsidR="006E7295" w:rsidRPr="00154C12" w:rsidRDefault="006E7295" w:rsidP="001B08EF">
            <w:pPr>
              <w:rPr>
                <w:sz w:val="22"/>
                <w:szCs w:val="22"/>
              </w:rPr>
            </w:pPr>
          </w:p>
          <w:p w:rsidR="006E7295" w:rsidRPr="002D5788" w:rsidRDefault="006E7295" w:rsidP="001B08EF">
            <w:pPr>
              <w:rPr>
                <w:sz w:val="22"/>
              </w:rPr>
            </w:pPr>
          </w:p>
          <w:p w:rsidR="006E7295" w:rsidRPr="002D5788" w:rsidRDefault="006E7295" w:rsidP="001B08EF">
            <w:pPr>
              <w:rPr>
                <w:sz w:val="22"/>
              </w:rPr>
            </w:pPr>
            <w:r w:rsidRPr="002D5788">
              <w:rPr>
                <w:sz w:val="22"/>
              </w:rPr>
              <w:t>М.П.</w:t>
            </w:r>
          </w:p>
        </w:tc>
      </w:tr>
    </w:tbl>
    <w:p w:rsidR="007B5DC7" w:rsidRDefault="007B5DC7"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E7295" w:rsidRDefault="006E7295" w:rsidP="005A6797">
      <w:pPr>
        <w:pStyle w:val="21"/>
        <w:spacing w:line="240" w:lineRule="atLeast"/>
        <w:ind w:firstLine="0"/>
      </w:pPr>
    </w:p>
    <w:p w:rsidR="0061626C" w:rsidRPr="00D8067C" w:rsidRDefault="0061626C" w:rsidP="0061626C">
      <w:pPr>
        <w:jc w:val="right"/>
        <w:outlineLvl w:val="0"/>
        <w:rPr>
          <w:b/>
          <w:sz w:val="22"/>
          <w:szCs w:val="18"/>
        </w:rPr>
      </w:pPr>
      <w:r w:rsidRPr="00D8067C">
        <w:rPr>
          <w:b/>
          <w:sz w:val="22"/>
          <w:szCs w:val="18"/>
        </w:rPr>
        <w:t>ОБРАЗЕЦ</w:t>
      </w:r>
    </w:p>
    <w:p w:rsidR="00CB2BE0" w:rsidRDefault="00CB2BE0" w:rsidP="00AF7DE1">
      <w:pPr>
        <w:ind w:left="2124" w:firstLine="708"/>
        <w:jc w:val="right"/>
        <w:rPr>
          <w:rFonts w:eastAsia="Lucida Sans Unicode"/>
          <w:b/>
          <w:bCs/>
          <w:kern w:val="1"/>
        </w:rPr>
      </w:pPr>
    </w:p>
    <w:p w:rsidR="00AF7DE1" w:rsidRPr="00FB63CE" w:rsidRDefault="00AF7DE1" w:rsidP="00AF7DE1">
      <w:pPr>
        <w:ind w:left="2124" w:firstLine="708"/>
        <w:jc w:val="right"/>
        <w:rPr>
          <w:rFonts w:eastAsia="Lucida Sans Unicode"/>
          <w:b/>
          <w:bCs/>
          <w:kern w:val="1"/>
          <w:sz w:val="22"/>
          <w:szCs w:val="22"/>
        </w:rPr>
      </w:pPr>
      <w:r w:rsidRPr="00FB63CE">
        <w:rPr>
          <w:rFonts w:eastAsia="Lucida Sans Unicode"/>
          <w:b/>
          <w:bCs/>
          <w:kern w:val="1"/>
          <w:sz w:val="22"/>
          <w:szCs w:val="22"/>
        </w:rPr>
        <w:t xml:space="preserve">Приложение № 15 </w:t>
      </w:r>
    </w:p>
    <w:p w:rsidR="00AF7DE1" w:rsidRPr="00FB63CE" w:rsidRDefault="00AF7DE1" w:rsidP="00AF7DE1">
      <w:pPr>
        <w:ind w:left="2124" w:firstLine="708"/>
        <w:jc w:val="right"/>
        <w:rPr>
          <w:rFonts w:eastAsia="Lucida Sans Unicode"/>
          <w:bCs/>
          <w:kern w:val="1"/>
          <w:sz w:val="22"/>
          <w:szCs w:val="22"/>
        </w:rPr>
      </w:pPr>
      <w:r w:rsidRPr="00FB63CE">
        <w:rPr>
          <w:rFonts w:eastAsia="Lucida Sans Unicode"/>
          <w:bCs/>
          <w:kern w:val="1"/>
          <w:sz w:val="22"/>
          <w:szCs w:val="22"/>
        </w:rPr>
        <w:t xml:space="preserve">к Договору поставки </w:t>
      </w:r>
      <w:r w:rsidR="005A6797" w:rsidRPr="00FB63CE">
        <w:rPr>
          <w:rFonts w:cs="Calibri"/>
          <w:b/>
          <w:sz w:val="22"/>
          <w:szCs w:val="22"/>
          <w:lang w:eastAsia="ar-SA"/>
        </w:rPr>
        <w:t xml:space="preserve">№ </w:t>
      </w:r>
      <w:r w:rsidR="003D148C">
        <w:rPr>
          <w:sz w:val="22"/>
          <w:szCs w:val="22"/>
        </w:rPr>
        <w:t>_________</w:t>
      </w:r>
      <w:r w:rsidR="005A6797" w:rsidRPr="00FB63CE">
        <w:rPr>
          <w:b/>
          <w:sz w:val="22"/>
          <w:szCs w:val="22"/>
        </w:rPr>
        <w:t xml:space="preserve">от </w:t>
      </w:r>
      <w:r w:rsidR="003D148C">
        <w:rPr>
          <w:sz w:val="22"/>
          <w:szCs w:val="22"/>
        </w:rPr>
        <w:t>_______</w:t>
      </w:r>
      <w:r w:rsidR="005A6797" w:rsidRPr="00FB63CE">
        <w:rPr>
          <w:b/>
          <w:sz w:val="22"/>
          <w:szCs w:val="22"/>
        </w:rPr>
        <w:t xml:space="preserve"> г.</w:t>
      </w:r>
    </w:p>
    <w:p w:rsidR="00AF7DE1" w:rsidRDefault="00AF7DE1" w:rsidP="00AF7DE1">
      <w:pPr>
        <w:rPr>
          <w:rFonts w:eastAsia="Lucida Sans Unicode"/>
          <w:bCs/>
          <w:kern w:val="1"/>
        </w:rPr>
      </w:pPr>
    </w:p>
    <w:p w:rsidR="007B5DC7" w:rsidRDefault="007B5DC7" w:rsidP="00C9256F">
      <w:pPr>
        <w:rPr>
          <w:lang w:eastAsia="ar-SA"/>
        </w:rPr>
      </w:pPr>
    </w:p>
    <w:p w:rsidR="007B5DC7" w:rsidRDefault="00E34997" w:rsidP="00C9256F">
      <w:pPr>
        <w:rPr>
          <w:lang w:eastAsia="ar-SA"/>
        </w:rPr>
      </w:pPr>
      <w:r w:rsidRPr="00AA50B3">
        <w:rPr>
          <w:noProof/>
        </w:rPr>
        <w:drawing>
          <wp:inline distT="0" distB="0" distL="0" distR="0" wp14:anchorId="404F6A52" wp14:editId="41AEAF5E">
            <wp:extent cx="6480810" cy="39463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810" cy="3946334"/>
                    </a:xfrm>
                    <a:prstGeom prst="rect">
                      <a:avLst/>
                    </a:prstGeom>
                  </pic:spPr>
                </pic:pic>
              </a:graphicData>
            </a:graphic>
          </wp:inline>
        </w:drawing>
      </w:r>
    </w:p>
    <w:p w:rsidR="0061626C" w:rsidRPr="00D8067C" w:rsidRDefault="005A6797" w:rsidP="0061626C">
      <w:pPr>
        <w:jc w:val="right"/>
        <w:outlineLvl w:val="0"/>
        <w:rPr>
          <w:b/>
          <w:sz w:val="22"/>
          <w:szCs w:val="18"/>
        </w:rPr>
      </w:pPr>
      <w:r>
        <w:rPr>
          <w:lang w:eastAsia="ar-SA"/>
        </w:rPr>
        <w:br w:type="page"/>
      </w:r>
      <w:r w:rsidR="0061626C" w:rsidRPr="00D8067C">
        <w:rPr>
          <w:b/>
          <w:sz w:val="22"/>
          <w:szCs w:val="18"/>
        </w:rPr>
        <w:lastRenderedPageBreak/>
        <w:t>ОБРАЗЕЦ</w:t>
      </w:r>
    </w:p>
    <w:p w:rsidR="0061626C" w:rsidRDefault="0061626C" w:rsidP="0061626C">
      <w:pPr>
        <w:ind w:left="2124" w:firstLine="708"/>
        <w:jc w:val="right"/>
        <w:rPr>
          <w:rFonts w:eastAsia="Lucida Sans Unicode"/>
          <w:b/>
          <w:bCs/>
          <w:kern w:val="1"/>
        </w:rPr>
      </w:pPr>
    </w:p>
    <w:p w:rsidR="0061626C" w:rsidRPr="00FB63CE" w:rsidRDefault="0061626C" w:rsidP="0061626C">
      <w:pPr>
        <w:ind w:left="2124" w:firstLine="708"/>
        <w:jc w:val="right"/>
        <w:rPr>
          <w:rFonts w:eastAsia="Lucida Sans Unicode"/>
          <w:b/>
          <w:bCs/>
          <w:kern w:val="1"/>
          <w:sz w:val="22"/>
          <w:szCs w:val="22"/>
        </w:rPr>
      </w:pPr>
      <w:r w:rsidRPr="00FB63CE">
        <w:rPr>
          <w:rFonts w:eastAsia="Lucida Sans Unicode"/>
          <w:b/>
          <w:bCs/>
          <w:kern w:val="1"/>
          <w:sz w:val="22"/>
          <w:szCs w:val="22"/>
        </w:rPr>
        <w:t xml:space="preserve">Приложение № 16 </w:t>
      </w:r>
    </w:p>
    <w:p w:rsidR="0061626C" w:rsidRPr="00FB63CE" w:rsidRDefault="0061626C" w:rsidP="0061626C">
      <w:pPr>
        <w:ind w:left="2124" w:firstLine="708"/>
        <w:jc w:val="right"/>
        <w:rPr>
          <w:rFonts w:eastAsia="Lucida Sans Unicode"/>
          <w:bCs/>
          <w:kern w:val="1"/>
          <w:sz w:val="22"/>
          <w:szCs w:val="22"/>
        </w:rPr>
      </w:pPr>
      <w:r w:rsidRPr="00FB63CE">
        <w:rPr>
          <w:rFonts w:eastAsia="Lucida Sans Unicode"/>
          <w:bCs/>
          <w:kern w:val="1"/>
          <w:sz w:val="22"/>
          <w:szCs w:val="22"/>
        </w:rPr>
        <w:t xml:space="preserve">к Договору поставки </w:t>
      </w:r>
      <w:r w:rsidRPr="00FB63CE">
        <w:rPr>
          <w:rFonts w:cs="Calibri"/>
          <w:b/>
          <w:sz w:val="22"/>
          <w:szCs w:val="22"/>
          <w:lang w:eastAsia="ar-SA"/>
        </w:rPr>
        <w:t xml:space="preserve">№ </w:t>
      </w:r>
      <w:r w:rsidR="003D148C">
        <w:rPr>
          <w:sz w:val="22"/>
          <w:szCs w:val="22"/>
        </w:rPr>
        <w:t>_________</w:t>
      </w:r>
      <w:r w:rsidRPr="00FB63CE">
        <w:rPr>
          <w:b/>
          <w:sz w:val="22"/>
          <w:szCs w:val="22"/>
        </w:rPr>
        <w:t xml:space="preserve">от </w:t>
      </w:r>
      <w:r w:rsidR="003D148C">
        <w:rPr>
          <w:sz w:val="22"/>
          <w:szCs w:val="22"/>
        </w:rPr>
        <w:t>______</w:t>
      </w:r>
      <w:r w:rsidRPr="00FB63CE">
        <w:rPr>
          <w:b/>
          <w:sz w:val="22"/>
          <w:szCs w:val="22"/>
        </w:rPr>
        <w:t xml:space="preserve"> г.</w:t>
      </w:r>
    </w:p>
    <w:p w:rsidR="0061626C" w:rsidRDefault="0061626C" w:rsidP="00C9256F">
      <w:pPr>
        <w:rPr>
          <w:lang w:eastAsia="ar-SA"/>
        </w:rPr>
      </w:pPr>
    </w:p>
    <w:p w:rsidR="007B5DC7" w:rsidRDefault="00E34997" w:rsidP="00C9256F">
      <w:pPr>
        <w:rPr>
          <w:lang w:eastAsia="ar-SA"/>
        </w:rPr>
      </w:pPr>
      <w:r w:rsidRPr="00D84126">
        <w:rPr>
          <w:noProof/>
        </w:rPr>
        <w:drawing>
          <wp:inline distT="0" distB="0" distL="0" distR="0" wp14:anchorId="59D6429D" wp14:editId="0BC67866">
            <wp:extent cx="6480810" cy="393097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810" cy="3930976"/>
                    </a:xfrm>
                    <a:prstGeom prst="rect">
                      <a:avLst/>
                    </a:prstGeom>
                  </pic:spPr>
                </pic:pic>
              </a:graphicData>
            </a:graphic>
          </wp:inline>
        </w:drawing>
      </w:r>
    </w:p>
    <w:p w:rsidR="007B5DC7" w:rsidRDefault="007B5DC7" w:rsidP="00C9256F">
      <w:pPr>
        <w:rPr>
          <w:lang w:eastAsia="ar-SA"/>
        </w:rPr>
      </w:pPr>
    </w:p>
    <w:p w:rsidR="005A6797" w:rsidRDefault="005A6797" w:rsidP="005A6797">
      <w:pPr>
        <w:rPr>
          <w:rFonts w:eastAsia="Lucida Sans Unicode"/>
          <w:b/>
          <w:bCs/>
          <w:kern w:val="1"/>
        </w:rPr>
      </w:pPr>
      <w:r>
        <w:rPr>
          <w:lang w:eastAsia="ar-SA"/>
        </w:rPr>
        <w:br w:type="page"/>
      </w:r>
    </w:p>
    <w:p w:rsidR="005A6797" w:rsidRDefault="005A6797" w:rsidP="005A6797">
      <w:pPr>
        <w:ind w:left="2124" w:firstLine="708"/>
        <w:jc w:val="right"/>
        <w:rPr>
          <w:rFonts w:eastAsia="Lucida Sans Unicode"/>
          <w:b/>
          <w:bCs/>
          <w:kern w:val="1"/>
        </w:rPr>
      </w:pPr>
      <w:r w:rsidRPr="00940BAF">
        <w:rPr>
          <w:rFonts w:eastAsia="Lucida Sans Unicode"/>
          <w:b/>
          <w:bCs/>
          <w:kern w:val="1"/>
        </w:rPr>
        <w:lastRenderedPageBreak/>
        <w:t xml:space="preserve">Приложение № </w:t>
      </w:r>
      <w:r>
        <w:rPr>
          <w:rFonts w:eastAsia="Lucida Sans Unicode"/>
          <w:b/>
          <w:bCs/>
          <w:kern w:val="1"/>
        </w:rPr>
        <w:t>17</w:t>
      </w:r>
      <w:r w:rsidRPr="00940BAF">
        <w:rPr>
          <w:rFonts w:eastAsia="Lucida Sans Unicode"/>
          <w:b/>
          <w:bCs/>
          <w:kern w:val="1"/>
        </w:rPr>
        <w:t xml:space="preserve"> </w:t>
      </w:r>
    </w:p>
    <w:p w:rsidR="005A6797" w:rsidRDefault="005A6797" w:rsidP="005A6797">
      <w:pPr>
        <w:ind w:left="2124" w:firstLine="708"/>
        <w:jc w:val="right"/>
        <w:rPr>
          <w:rFonts w:eastAsia="Lucida Sans Unicode"/>
          <w:b/>
          <w:bCs/>
          <w:kern w:val="1"/>
        </w:rPr>
      </w:pPr>
    </w:p>
    <w:p w:rsidR="005A6797" w:rsidRPr="00CD2E76" w:rsidRDefault="005A6797" w:rsidP="005A6797">
      <w:pPr>
        <w:ind w:firstLine="900"/>
        <w:jc w:val="center"/>
        <w:rPr>
          <w:b/>
          <w:sz w:val="22"/>
          <w:szCs w:val="22"/>
        </w:rPr>
      </w:pPr>
      <w:r w:rsidRPr="00CD2E76">
        <w:rPr>
          <w:b/>
          <w:sz w:val="22"/>
          <w:szCs w:val="22"/>
        </w:rPr>
        <w:t>Список</w:t>
      </w:r>
      <w:r w:rsidR="00F74632">
        <w:rPr>
          <w:b/>
          <w:sz w:val="22"/>
          <w:szCs w:val="22"/>
        </w:rPr>
        <w:t xml:space="preserve"> </w:t>
      </w:r>
      <w:r w:rsidRPr="00CD2E76">
        <w:rPr>
          <w:b/>
          <w:sz w:val="22"/>
          <w:szCs w:val="22"/>
        </w:rPr>
        <w:t>элект</w:t>
      </w:r>
      <w:r w:rsidR="00F74632">
        <w:rPr>
          <w:b/>
          <w:sz w:val="22"/>
          <w:szCs w:val="22"/>
        </w:rPr>
        <w:t xml:space="preserve">ронных адресов для направления </w:t>
      </w:r>
      <w:r w:rsidRPr="00CD2E76">
        <w:rPr>
          <w:b/>
          <w:sz w:val="22"/>
          <w:szCs w:val="22"/>
        </w:rPr>
        <w:t xml:space="preserve">заказа Покупателя </w:t>
      </w:r>
    </w:p>
    <w:p w:rsidR="005A6797" w:rsidRPr="00CD2E76" w:rsidRDefault="005A6797" w:rsidP="005A6797">
      <w:pPr>
        <w:tabs>
          <w:tab w:val="left" w:pos="567"/>
        </w:tabs>
        <w:jc w:val="both"/>
        <w:rPr>
          <w:sz w:val="22"/>
          <w:szCs w:val="22"/>
        </w:rPr>
      </w:pPr>
    </w:p>
    <w:p w:rsidR="005A6797" w:rsidRDefault="005A6797" w:rsidP="005A6797">
      <w:pPr>
        <w:ind w:firstLine="900"/>
        <w:jc w:val="both"/>
        <w:rPr>
          <w:sz w:val="22"/>
          <w:szCs w:val="22"/>
        </w:rPr>
      </w:pPr>
      <w:r w:rsidRPr="00CD2E76">
        <w:rPr>
          <w:sz w:val="22"/>
          <w:szCs w:val="22"/>
        </w:rPr>
        <w:t xml:space="preserve">Стороны признают, что информация о Заказе Покупателя, направленная на электронный адрес Поставщика, </w:t>
      </w:r>
      <w:r w:rsidRPr="005A6797">
        <w:rPr>
          <w:sz w:val="22"/>
          <w:szCs w:val="22"/>
        </w:rPr>
        <w:t xml:space="preserve">согласно данных в Таблице 1, </w:t>
      </w:r>
      <w:r w:rsidRPr="00CD2E76">
        <w:rPr>
          <w:sz w:val="22"/>
          <w:szCs w:val="22"/>
        </w:rPr>
        <w:t xml:space="preserve">является надлежащим подтверждением (в том числе в случае рассмотрения спора в суде) направления Заказа, включая его дату, ассортимент, цену и количество Товара. </w:t>
      </w:r>
    </w:p>
    <w:p w:rsidR="003C7938" w:rsidRPr="00CD2E76" w:rsidRDefault="003C7938" w:rsidP="005A6797">
      <w:pPr>
        <w:ind w:firstLine="900"/>
        <w:jc w:val="both"/>
        <w:rPr>
          <w:sz w:val="22"/>
          <w:szCs w:val="22"/>
        </w:rPr>
      </w:pPr>
    </w:p>
    <w:p w:rsidR="005A6797" w:rsidRDefault="005A6797" w:rsidP="003C7938">
      <w:pPr>
        <w:jc w:val="right"/>
        <w:rPr>
          <w:sz w:val="22"/>
          <w:szCs w:val="22"/>
        </w:rPr>
      </w:pPr>
      <w:r w:rsidRPr="00CD2E76">
        <w:rPr>
          <w:sz w:val="22"/>
          <w:szCs w:val="22"/>
        </w:rPr>
        <w:t>Таблица 1</w:t>
      </w:r>
    </w:p>
    <w:p w:rsidR="00856D95" w:rsidRDefault="00EA057E" w:rsidP="00856D95">
      <w:pPr>
        <w:jc w:val="both"/>
        <w:rPr>
          <w:sz w:val="22"/>
        </w:rPr>
      </w:pPr>
      <w:r>
        <w:rPr>
          <w:sz w:val="22"/>
          <w:szCs w:val="22"/>
        </w:rPr>
        <w:fldChar w:fldCharType="begin">
          <w:ffData>
            <w:name w:val="ТЧ_emailЗаказ"/>
            <w:enabled/>
            <w:calcOnExit w:val="0"/>
            <w:textInput/>
          </w:ffData>
        </w:fldChar>
      </w:r>
      <w:bookmarkStart w:id="39" w:name="ТЧ_emailЗаказ"/>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bl>
      <w:tblPr>
        <w:tblStyle w:val="aa"/>
        <w:tblW w:w="10060" w:type="dxa"/>
        <w:tblLook w:val="04A0" w:firstRow="1" w:lastRow="0" w:firstColumn="1" w:lastColumn="0" w:noHBand="0" w:noVBand="1"/>
      </w:tblPr>
      <w:tblGrid>
        <w:gridCol w:w="2547"/>
        <w:gridCol w:w="4536"/>
        <w:gridCol w:w="2977"/>
      </w:tblGrid>
      <w:tr w:rsidR="008F049A" w:rsidTr="008F049A">
        <w:tc>
          <w:tcPr>
            <w:tcW w:w="2547" w:type="dxa"/>
            <w:vAlign w:val="center"/>
          </w:tcPr>
          <w:p w:rsidR="008F049A" w:rsidRPr="003C7938" w:rsidRDefault="008F049A" w:rsidP="00F46EE1">
            <w:pPr>
              <w:jc w:val="center"/>
              <w:rPr>
                <w:sz w:val="22"/>
                <w:szCs w:val="22"/>
              </w:rPr>
            </w:pPr>
            <w:r w:rsidRPr="003C7938">
              <w:rPr>
                <w:sz w:val="22"/>
                <w:szCs w:val="22"/>
              </w:rPr>
              <w:t>Группа поставок</w:t>
            </w:r>
          </w:p>
          <w:p w:rsidR="008F049A" w:rsidRPr="003C7938" w:rsidRDefault="008F049A" w:rsidP="00F46EE1">
            <w:pPr>
              <w:jc w:val="center"/>
              <w:rPr>
                <w:sz w:val="22"/>
                <w:szCs w:val="22"/>
              </w:rPr>
            </w:pPr>
            <w:r w:rsidRPr="003C7938">
              <w:rPr>
                <w:sz w:val="18"/>
                <w:szCs w:val="22"/>
              </w:rPr>
              <w:t>(</w:t>
            </w:r>
            <w:r>
              <w:rPr>
                <w:sz w:val="18"/>
                <w:szCs w:val="22"/>
              </w:rPr>
              <w:t>обязательно</w:t>
            </w:r>
            <w:r w:rsidRPr="003C7938">
              <w:rPr>
                <w:sz w:val="18"/>
                <w:szCs w:val="22"/>
              </w:rPr>
              <w:t xml:space="preserve"> для заполнения)</w:t>
            </w:r>
          </w:p>
        </w:tc>
        <w:tc>
          <w:tcPr>
            <w:tcW w:w="4536" w:type="dxa"/>
            <w:vAlign w:val="center"/>
          </w:tcPr>
          <w:p w:rsidR="008F049A" w:rsidRPr="003C7938" w:rsidRDefault="008F049A" w:rsidP="00F46EE1">
            <w:pPr>
              <w:jc w:val="center"/>
              <w:rPr>
                <w:sz w:val="22"/>
                <w:szCs w:val="22"/>
              </w:rPr>
            </w:pPr>
            <w:r>
              <w:rPr>
                <w:sz w:val="22"/>
                <w:szCs w:val="22"/>
              </w:rPr>
              <w:t>Отдел номенклатуры</w:t>
            </w:r>
          </w:p>
          <w:p w:rsidR="008F049A" w:rsidRPr="003C7938" w:rsidRDefault="008F049A" w:rsidP="00F46EE1">
            <w:pPr>
              <w:jc w:val="center"/>
              <w:rPr>
                <w:sz w:val="22"/>
                <w:szCs w:val="22"/>
              </w:rPr>
            </w:pPr>
          </w:p>
        </w:tc>
        <w:tc>
          <w:tcPr>
            <w:tcW w:w="2977" w:type="dxa"/>
            <w:vAlign w:val="center"/>
          </w:tcPr>
          <w:p w:rsidR="008F049A" w:rsidRPr="003C7938" w:rsidRDefault="008F049A" w:rsidP="00F46EE1">
            <w:pPr>
              <w:jc w:val="center"/>
              <w:rPr>
                <w:sz w:val="22"/>
                <w:szCs w:val="22"/>
              </w:rPr>
            </w:pPr>
            <w:r w:rsidRPr="003C7938">
              <w:rPr>
                <w:sz w:val="22"/>
                <w:szCs w:val="22"/>
              </w:rPr>
              <w:t>Электронный адрес</w:t>
            </w:r>
          </w:p>
          <w:p w:rsidR="008F049A" w:rsidRPr="003C7938" w:rsidRDefault="008F049A" w:rsidP="00F46EE1">
            <w:pPr>
              <w:jc w:val="center"/>
              <w:rPr>
                <w:sz w:val="22"/>
                <w:szCs w:val="22"/>
              </w:rPr>
            </w:pPr>
            <w:r w:rsidRPr="003C7938">
              <w:rPr>
                <w:sz w:val="18"/>
                <w:szCs w:val="22"/>
              </w:rPr>
              <w:t>(обязательн</w:t>
            </w:r>
            <w:r>
              <w:rPr>
                <w:sz w:val="18"/>
                <w:szCs w:val="22"/>
              </w:rPr>
              <w:t xml:space="preserve">о </w:t>
            </w:r>
            <w:r w:rsidRPr="003C7938">
              <w:rPr>
                <w:sz w:val="18"/>
                <w:szCs w:val="22"/>
              </w:rPr>
              <w:t>для заполнения)</w:t>
            </w:r>
          </w:p>
        </w:tc>
      </w:tr>
      <w:tr w:rsidR="008F049A" w:rsidTr="008F049A">
        <w:tc>
          <w:tcPr>
            <w:tcW w:w="2547" w:type="dxa"/>
          </w:tcPr>
          <w:p w:rsidR="008F049A" w:rsidRDefault="008F049A" w:rsidP="00F46EE1">
            <w:pPr>
              <w:jc w:val="both"/>
              <w:rPr>
                <w:sz w:val="22"/>
                <w:szCs w:val="22"/>
              </w:rPr>
            </w:pPr>
          </w:p>
        </w:tc>
        <w:tc>
          <w:tcPr>
            <w:tcW w:w="4536" w:type="dxa"/>
          </w:tcPr>
          <w:p w:rsidR="008F049A" w:rsidRDefault="008F049A" w:rsidP="00F46EE1">
            <w:pPr>
              <w:jc w:val="both"/>
              <w:rPr>
                <w:sz w:val="22"/>
                <w:szCs w:val="22"/>
              </w:rPr>
            </w:pPr>
            <w:r>
              <w:rPr>
                <w:sz w:val="22"/>
                <w:szCs w:val="22"/>
              </w:rPr>
              <w:fldChar w:fldCharType="begin">
                <w:ffData>
                  <w:name w:val="ТЧ_emailЗаказ_Отдел"/>
                  <w:enabled/>
                  <w:calcOnExit w:val="0"/>
                  <w:textInput>
                    <w:default w:val=" Отдел номенклатуры"/>
                  </w:textInput>
                </w:ffData>
              </w:fldChar>
            </w:r>
            <w:bookmarkStart w:id="40" w:name="ТЧ_emailЗаказ_Отдел"/>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bookmarkEnd w:id="40"/>
          </w:p>
        </w:tc>
        <w:tc>
          <w:tcPr>
            <w:tcW w:w="2977" w:type="dxa"/>
          </w:tcPr>
          <w:p w:rsidR="008F049A" w:rsidRDefault="008F049A" w:rsidP="00F46EE1">
            <w:pPr>
              <w:jc w:val="both"/>
              <w:rPr>
                <w:sz w:val="22"/>
                <w:szCs w:val="22"/>
              </w:rPr>
            </w:pPr>
          </w:p>
        </w:tc>
      </w:tr>
    </w:tbl>
    <w:p w:rsidR="003C7938" w:rsidRPr="00CD2E76" w:rsidRDefault="003C7938" w:rsidP="003C7938">
      <w:pPr>
        <w:jc w:val="both"/>
        <w:rPr>
          <w:sz w:val="22"/>
          <w:szCs w:val="22"/>
        </w:rPr>
      </w:pPr>
    </w:p>
    <w:p w:rsidR="005A6797" w:rsidRPr="00CD2E76" w:rsidRDefault="005A6797" w:rsidP="005A6797">
      <w:pPr>
        <w:ind w:firstLine="900"/>
        <w:jc w:val="both"/>
        <w:rPr>
          <w:sz w:val="22"/>
          <w:szCs w:val="22"/>
        </w:rPr>
      </w:pPr>
      <w:r w:rsidRPr="00CD2E76">
        <w:rPr>
          <w:sz w:val="22"/>
          <w:szCs w:val="22"/>
        </w:rPr>
        <w:t xml:space="preserve">Распечатка электронного сообщения текста Заказа является подтверждением факта отправления Заказа Покупателем и получения его Поставщиком. Копии Заказов, распечатки электронных писем о направлении Заказа могут быть использованы в качестве письменных доказательств в суде. </w:t>
      </w:r>
    </w:p>
    <w:p w:rsidR="005A6797" w:rsidRPr="00CD2E76" w:rsidRDefault="005A6797" w:rsidP="005A6797">
      <w:pPr>
        <w:ind w:firstLine="900"/>
        <w:jc w:val="both"/>
        <w:rPr>
          <w:sz w:val="22"/>
          <w:szCs w:val="22"/>
        </w:rPr>
      </w:pPr>
      <w:r w:rsidRPr="00CD2E76">
        <w:rPr>
          <w:sz w:val="22"/>
          <w:szCs w:val="22"/>
        </w:rPr>
        <w:t>В случае изменения электронного адреса, Поставщик обязуется незамедлительно, но в любом случае не позднее 3 (трех) рабочих дней, заключить дополнительное соглашение с Покупателем об изменении электронного адреса, отвечающего за работу с Покупателем.</w:t>
      </w:r>
    </w:p>
    <w:p w:rsidR="005A6797" w:rsidRPr="00CD2E76" w:rsidRDefault="005A6797" w:rsidP="005A6797">
      <w:pPr>
        <w:ind w:firstLine="900"/>
        <w:jc w:val="both"/>
        <w:rPr>
          <w:sz w:val="22"/>
          <w:szCs w:val="22"/>
        </w:rPr>
      </w:pPr>
      <w:r w:rsidRPr="00CD2E76">
        <w:rPr>
          <w:sz w:val="22"/>
          <w:szCs w:val="22"/>
        </w:rPr>
        <w:t>В случае не уведомления Покупателя о смене лица, ответственного за работу с Покупателем, любые уведомления, направленные по указанному в первом абзаце настоящего соглашения электронному адресу, являются надлежаще полученными Поставщиком и отправленным уполномоченному лицу.</w:t>
      </w:r>
    </w:p>
    <w:p w:rsidR="005A6797" w:rsidRDefault="005A6797" w:rsidP="005A6797">
      <w:pPr>
        <w:ind w:firstLine="900"/>
        <w:jc w:val="both"/>
        <w:rPr>
          <w:bCs/>
          <w:sz w:val="22"/>
          <w:szCs w:val="22"/>
        </w:rPr>
      </w:pPr>
    </w:p>
    <w:p w:rsidR="005A6797" w:rsidRPr="00CD2E76" w:rsidRDefault="005A6797" w:rsidP="005A6797">
      <w:pPr>
        <w:ind w:firstLine="900"/>
        <w:jc w:val="both"/>
        <w:rPr>
          <w:bCs/>
          <w:sz w:val="22"/>
          <w:szCs w:val="22"/>
        </w:rPr>
      </w:pPr>
    </w:p>
    <w:tbl>
      <w:tblPr>
        <w:tblW w:w="10240" w:type="dxa"/>
        <w:tblLook w:val="04A0" w:firstRow="1" w:lastRow="0" w:firstColumn="1" w:lastColumn="0" w:noHBand="0" w:noVBand="1"/>
      </w:tblPr>
      <w:tblGrid>
        <w:gridCol w:w="1276"/>
        <w:gridCol w:w="4096"/>
        <w:gridCol w:w="1172"/>
        <w:gridCol w:w="3696"/>
      </w:tblGrid>
      <w:tr w:rsidR="001B08EF" w:rsidTr="00392968">
        <w:trPr>
          <w:trHeight w:val="658"/>
        </w:trPr>
        <w:tc>
          <w:tcPr>
            <w:tcW w:w="5372" w:type="dxa"/>
            <w:gridSpan w:val="2"/>
            <w:shd w:val="clear" w:color="auto" w:fill="auto"/>
          </w:tcPr>
          <w:p w:rsidR="001B08EF" w:rsidRPr="00BC30B1" w:rsidRDefault="001B08EF" w:rsidP="001B08EF">
            <w:pPr>
              <w:rPr>
                <w:sz w:val="22"/>
              </w:rPr>
            </w:pPr>
            <w:r w:rsidRPr="00BC30B1">
              <w:rPr>
                <w:sz w:val="22"/>
              </w:rPr>
              <w:t>Покупатель</w:t>
            </w:r>
          </w:p>
          <w:p w:rsidR="001B08EF" w:rsidRPr="002D5788" w:rsidRDefault="001B08EF" w:rsidP="001B08EF">
            <w:pPr>
              <w:rPr>
                <w:sz w:val="22"/>
              </w:rPr>
            </w:pPr>
          </w:p>
          <w:p w:rsidR="001B08EF" w:rsidRPr="003D148C" w:rsidRDefault="003D148C" w:rsidP="001B08EF">
            <w:pPr>
              <w:rPr>
                <w:sz w:val="22"/>
                <w:szCs w:val="22"/>
              </w:rPr>
            </w:pPr>
            <w:r>
              <w:rPr>
                <w:sz w:val="22"/>
                <w:szCs w:val="22"/>
              </w:rPr>
              <w:t>Должность</w:t>
            </w:r>
          </w:p>
          <w:p w:rsidR="001B08EF" w:rsidRDefault="001B08EF" w:rsidP="001B08EF">
            <w:pPr>
              <w:rPr>
                <w:sz w:val="22"/>
              </w:rPr>
            </w:pPr>
          </w:p>
          <w:p w:rsidR="001B08EF" w:rsidRPr="002D5788" w:rsidRDefault="001B08EF" w:rsidP="001B08EF">
            <w:pPr>
              <w:rPr>
                <w:sz w:val="22"/>
              </w:rPr>
            </w:pPr>
          </w:p>
        </w:tc>
        <w:tc>
          <w:tcPr>
            <w:tcW w:w="4868" w:type="dxa"/>
            <w:gridSpan w:val="2"/>
            <w:shd w:val="clear" w:color="auto" w:fill="auto"/>
          </w:tcPr>
          <w:p w:rsidR="001B08EF" w:rsidRPr="00614607" w:rsidRDefault="001B08EF" w:rsidP="001B08EF">
            <w:pPr>
              <w:rPr>
                <w:b/>
                <w:sz w:val="22"/>
              </w:rPr>
            </w:pPr>
            <w:r w:rsidRPr="00BC30B1">
              <w:rPr>
                <w:sz w:val="22"/>
              </w:rPr>
              <w:t>Поставщик</w:t>
            </w:r>
          </w:p>
          <w:p w:rsidR="001B08EF" w:rsidRPr="002D5788" w:rsidRDefault="001B08EF" w:rsidP="001B08EF">
            <w:pPr>
              <w:rPr>
                <w:sz w:val="22"/>
              </w:rPr>
            </w:pPr>
          </w:p>
          <w:p w:rsidR="001B08EF" w:rsidRPr="002D5788" w:rsidRDefault="003D148C" w:rsidP="003D148C">
            <w:pPr>
              <w:rPr>
                <w:sz w:val="22"/>
              </w:rPr>
            </w:pPr>
            <w:r>
              <w:rPr>
                <w:sz w:val="22"/>
                <w:szCs w:val="22"/>
              </w:rPr>
              <w:t>Должность</w:t>
            </w:r>
          </w:p>
        </w:tc>
      </w:tr>
      <w:tr w:rsidR="001B08EF" w:rsidTr="00392968">
        <w:trPr>
          <w:trHeight w:val="160"/>
        </w:trPr>
        <w:tc>
          <w:tcPr>
            <w:tcW w:w="1276" w:type="dxa"/>
            <w:vMerge w:val="restart"/>
            <w:shd w:val="clear" w:color="auto" w:fill="auto"/>
          </w:tcPr>
          <w:p w:rsidR="001B08EF" w:rsidRPr="002D5788" w:rsidRDefault="001B08EF" w:rsidP="001B08EF">
            <w:pPr>
              <w:rPr>
                <w:bCs/>
                <w:sz w:val="22"/>
              </w:rPr>
            </w:pPr>
            <w:r>
              <w:rPr>
                <w:bCs/>
                <w:sz w:val="22"/>
              </w:rPr>
              <w:t>Подпись</w:t>
            </w:r>
          </w:p>
        </w:tc>
        <w:tc>
          <w:tcPr>
            <w:tcW w:w="4096" w:type="dxa"/>
            <w:tcBorders>
              <w:bottom w:val="single" w:sz="4" w:space="0" w:color="auto"/>
            </w:tcBorders>
            <w:shd w:val="clear" w:color="auto" w:fill="auto"/>
          </w:tcPr>
          <w:p w:rsidR="001B08EF" w:rsidRDefault="001B08EF" w:rsidP="001B08EF">
            <w:pPr>
              <w:jc w:val="center"/>
              <w:rPr>
                <w:sz w:val="22"/>
                <w:szCs w:val="22"/>
              </w:rPr>
            </w:pPr>
          </w:p>
        </w:tc>
        <w:tc>
          <w:tcPr>
            <w:tcW w:w="1172" w:type="dxa"/>
            <w:vMerge w:val="restart"/>
            <w:shd w:val="clear" w:color="auto" w:fill="auto"/>
          </w:tcPr>
          <w:p w:rsidR="001B08EF" w:rsidRPr="002D5788" w:rsidRDefault="001B08EF" w:rsidP="001B08EF">
            <w:pPr>
              <w:rPr>
                <w:bCs/>
                <w:sz w:val="22"/>
              </w:rPr>
            </w:pPr>
            <w:r>
              <w:rPr>
                <w:bCs/>
                <w:sz w:val="22"/>
              </w:rPr>
              <w:t>Подпись</w:t>
            </w:r>
          </w:p>
        </w:tc>
        <w:tc>
          <w:tcPr>
            <w:tcW w:w="3696" w:type="dxa"/>
            <w:tcBorders>
              <w:bottom w:val="single" w:sz="4" w:space="0" w:color="auto"/>
            </w:tcBorders>
            <w:shd w:val="clear" w:color="auto" w:fill="auto"/>
          </w:tcPr>
          <w:p w:rsidR="001B08EF" w:rsidRDefault="001B08EF" w:rsidP="001B08EF">
            <w:pPr>
              <w:jc w:val="center"/>
              <w:rPr>
                <w:sz w:val="22"/>
                <w:szCs w:val="22"/>
              </w:rPr>
            </w:pPr>
          </w:p>
        </w:tc>
      </w:tr>
      <w:tr w:rsidR="001B08EF" w:rsidTr="00392968">
        <w:trPr>
          <w:trHeight w:val="44"/>
        </w:trPr>
        <w:tc>
          <w:tcPr>
            <w:tcW w:w="1276" w:type="dxa"/>
            <w:vMerge/>
            <w:shd w:val="clear" w:color="auto" w:fill="auto"/>
          </w:tcPr>
          <w:p w:rsidR="001B08EF" w:rsidRPr="002D5788" w:rsidRDefault="001B08EF" w:rsidP="001B08EF">
            <w:pPr>
              <w:rPr>
                <w:bCs/>
                <w:sz w:val="22"/>
              </w:rPr>
            </w:pPr>
          </w:p>
        </w:tc>
        <w:tc>
          <w:tcPr>
            <w:tcW w:w="4096" w:type="dxa"/>
            <w:tcBorders>
              <w:top w:val="single" w:sz="4" w:space="0" w:color="auto"/>
            </w:tcBorders>
            <w:shd w:val="clear" w:color="auto" w:fill="auto"/>
          </w:tcPr>
          <w:p w:rsidR="001B08EF" w:rsidRDefault="001B08EF" w:rsidP="001B08EF">
            <w:pPr>
              <w:jc w:val="center"/>
              <w:rPr>
                <w:sz w:val="22"/>
                <w:szCs w:val="22"/>
              </w:rPr>
            </w:pPr>
          </w:p>
        </w:tc>
        <w:tc>
          <w:tcPr>
            <w:tcW w:w="1172" w:type="dxa"/>
            <w:vMerge/>
            <w:shd w:val="clear" w:color="auto" w:fill="auto"/>
          </w:tcPr>
          <w:p w:rsidR="001B08EF" w:rsidRPr="002D5788" w:rsidRDefault="001B08EF" w:rsidP="001B08EF">
            <w:pPr>
              <w:rPr>
                <w:bCs/>
                <w:sz w:val="22"/>
              </w:rPr>
            </w:pPr>
          </w:p>
        </w:tc>
        <w:tc>
          <w:tcPr>
            <w:tcW w:w="3696" w:type="dxa"/>
            <w:tcBorders>
              <w:top w:val="single" w:sz="4" w:space="0" w:color="auto"/>
            </w:tcBorders>
            <w:shd w:val="clear" w:color="auto" w:fill="auto"/>
          </w:tcPr>
          <w:p w:rsidR="001B08EF" w:rsidRDefault="001B08EF" w:rsidP="001B08EF">
            <w:pPr>
              <w:jc w:val="center"/>
              <w:rPr>
                <w:sz w:val="22"/>
                <w:szCs w:val="22"/>
              </w:rPr>
            </w:pPr>
          </w:p>
        </w:tc>
      </w:tr>
      <w:tr w:rsidR="001B08EF" w:rsidTr="00392968">
        <w:trPr>
          <w:trHeight w:val="884"/>
        </w:trPr>
        <w:tc>
          <w:tcPr>
            <w:tcW w:w="5372" w:type="dxa"/>
            <w:gridSpan w:val="2"/>
            <w:shd w:val="clear" w:color="auto" w:fill="auto"/>
          </w:tcPr>
          <w:p w:rsidR="001B08EF" w:rsidRDefault="001B08EF" w:rsidP="001B08EF">
            <w:pPr>
              <w:rPr>
                <w:sz w:val="22"/>
              </w:rPr>
            </w:pPr>
          </w:p>
          <w:p w:rsidR="001B08EF" w:rsidRPr="002D5788" w:rsidRDefault="001B08EF" w:rsidP="001B08EF">
            <w:pPr>
              <w:rPr>
                <w:sz w:val="22"/>
              </w:rPr>
            </w:pPr>
          </w:p>
          <w:p w:rsidR="001B08EF" w:rsidRPr="002D5788" w:rsidRDefault="001B08EF" w:rsidP="001B08EF">
            <w:pPr>
              <w:rPr>
                <w:sz w:val="22"/>
              </w:rPr>
            </w:pPr>
            <w:r w:rsidRPr="002D5788">
              <w:rPr>
                <w:sz w:val="22"/>
              </w:rPr>
              <w:t>М.П.</w:t>
            </w:r>
          </w:p>
        </w:tc>
        <w:tc>
          <w:tcPr>
            <w:tcW w:w="4868" w:type="dxa"/>
            <w:gridSpan w:val="2"/>
            <w:shd w:val="clear" w:color="auto" w:fill="auto"/>
          </w:tcPr>
          <w:p w:rsidR="001B08EF" w:rsidRPr="002805AE" w:rsidRDefault="001B08EF" w:rsidP="001B08EF">
            <w:pPr>
              <w:rPr>
                <w:sz w:val="2"/>
              </w:rPr>
            </w:pPr>
            <w:r>
              <w:rPr>
                <w:sz w:val="22"/>
              </w:rPr>
              <w:tab/>
              <w:t xml:space="preserve"> </w:t>
            </w:r>
          </w:p>
          <w:p w:rsidR="001B08EF" w:rsidRPr="00154C12" w:rsidRDefault="001B08EF" w:rsidP="001B08EF">
            <w:pPr>
              <w:rPr>
                <w:sz w:val="22"/>
                <w:szCs w:val="22"/>
              </w:rPr>
            </w:pPr>
          </w:p>
          <w:p w:rsidR="001B08EF" w:rsidRPr="002D5788" w:rsidRDefault="001B08EF" w:rsidP="001B08EF">
            <w:pPr>
              <w:rPr>
                <w:sz w:val="22"/>
              </w:rPr>
            </w:pPr>
          </w:p>
          <w:p w:rsidR="001B08EF" w:rsidRPr="002D5788" w:rsidRDefault="001B08EF" w:rsidP="001B08EF">
            <w:pPr>
              <w:rPr>
                <w:sz w:val="22"/>
              </w:rPr>
            </w:pPr>
            <w:r w:rsidRPr="002D5788">
              <w:rPr>
                <w:sz w:val="22"/>
              </w:rPr>
              <w:t>М.П.</w:t>
            </w:r>
          </w:p>
        </w:tc>
      </w:tr>
    </w:tbl>
    <w:p w:rsidR="001B08EF" w:rsidRDefault="001B08EF" w:rsidP="00C9256F">
      <w:pPr>
        <w:rPr>
          <w:lang w:eastAsia="ar-SA"/>
        </w:rPr>
      </w:pPr>
    </w:p>
    <w:p w:rsidR="001B08EF" w:rsidRPr="00A64EAD" w:rsidRDefault="001B08EF" w:rsidP="00C9256F">
      <w:pPr>
        <w:rPr>
          <w:lang w:eastAsia="ar-SA"/>
        </w:rPr>
      </w:pPr>
    </w:p>
    <w:sectPr w:rsidR="001B08EF" w:rsidRPr="00A64EAD" w:rsidSect="005A6797">
      <w:footerReference w:type="even" r:id="rId17"/>
      <w:footerReference w:type="default" r:id="rId18"/>
      <w:footnotePr>
        <w:pos w:val="beneathText"/>
      </w:footnotePr>
      <w:type w:val="continuous"/>
      <w:pgSz w:w="11905" w:h="16837"/>
      <w:pgMar w:top="284" w:right="706" w:bottom="284" w:left="993"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2FD" w:rsidRDefault="007802FD">
      <w:r>
        <w:separator/>
      </w:r>
    </w:p>
  </w:endnote>
  <w:endnote w:type="continuationSeparator" w:id="0">
    <w:p w:rsidR="007802FD" w:rsidRDefault="0078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B" w:rsidRDefault="00E93BDB" w:rsidP="001245B3">
    <w:pPr>
      <w:pStyle w:val="a5"/>
      <w:tabs>
        <w:tab w:val="clear" w:pos="4677"/>
        <w:tab w:val="clear" w:pos="9355"/>
        <w:tab w:val="center" w:pos="5101"/>
        <w:tab w:val="right" w:pos="10203"/>
      </w:tabs>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B" w:rsidRDefault="00E93BDB" w:rsidP="00C973B5">
    <w:pPr>
      <w:pStyle w:val="a5"/>
      <w:tabs>
        <w:tab w:val="clear" w:pos="4677"/>
        <w:tab w:val="clear" w:pos="9355"/>
        <w:tab w:val="center" w:pos="5101"/>
        <w:tab w:val="right" w:pos="10203"/>
      </w:tabs>
      <w:rPr>
        <w:lang w:val="ru-RU"/>
      </w:rPr>
    </w:pPr>
    <w:r>
      <w:rPr>
        <w:lang w:val="ru-RU"/>
      </w:rPr>
      <w:t>Подпись Покупателя</w:t>
    </w:r>
  </w:p>
  <w:p w:rsidR="00E93BDB" w:rsidRDefault="00E93BDB" w:rsidP="00C973B5">
    <w:pPr>
      <w:pStyle w:val="a5"/>
      <w:tabs>
        <w:tab w:val="clear" w:pos="4677"/>
        <w:tab w:val="clear" w:pos="9355"/>
        <w:tab w:val="center" w:pos="5101"/>
        <w:tab w:val="right" w:pos="10203"/>
      </w:tabs>
      <w:rPr>
        <w:lang w:val="ru-RU"/>
      </w:rPr>
    </w:pPr>
    <w:r>
      <w:rPr>
        <w:lang w:val="ru-RU"/>
      </w:rPr>
      <w:t>М.П.</w:t>
    </w:r>
    <w:r>
      <w:tab/>
    </w:r>
    <w:r>
      <w:tab/>
    </w:r>
    <w:r>
      <w:rPr>
        <w:lang w:val="ru-RU"/>
      </w:rPr>
      <w:t>Подпись Поставщика</w:t>
    </w:r>
  </w:p>
  <w:p w:rsidR="00E93BDB" w:rsidRPr="001245B3" w:rsidRDefault="00E93BDB" w:rsidP="00C973B5">
    <w:pPr>
      <w:pStyle w:val="a5"/>
      <w:tabs>
        <w:tab w:val="clear" w:pos="4677"/>
        <w:tab w:val="clear" w:pos="9355"/>
        <w:tab w:val="center" w:pos="5101"/>
        <w:tab w:val="right" w:pos="10203"/>
      </w:tabs>
      <w:rPr>
        <w:lang w:val="ru-RU"/>
      </w:rPr>
    </w:pPr>
    <w:r>
      <w:rPr>
        <w:lang w:val="ru-RU"/>
      </w:rPr>
      <w:t xml:space="preserve">                                                                                                                                                                       М.П.</w:t>
    </w:r>
  </w:p>
  <w:p w:rsidR="00E93BDB" w:rsidRDefault="00E93B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B" w:rsidRDefault="00E93BDB" w:rsidP="00982A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3BDB" w:rsidRDefault="00E93BDB" w:rsidP="001F74FE">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DB" w:rsidRDefault="00E93BDB" w:rsidP="00982A4F">
    <w:pPr>
      <w:pStyle w:val="a5"/>
      <w:framePr w:wrap="around" w:vAnchor="text" w:hAnchor="margin" w:xAlign="right" w:y="1"/>
      <w:rPr>
        <w:rStyle w:val="a7"/>
      </w:rPr>
    </w:pPr>
  </w:p>
  <w:tbl>
    <w:tblPr>
      <w:tblW w:w="0" w:type="auto"/>
      <w:tblInd w:w="108" w:type="dxa"/>
      <w:tblLook w:val="01E0" w:firstRow="1" w:lastRow="1" w:firstColumn="1" w:lastColumn="1" w:noHBand="0" w:noVBand="0"/>
    </w:tblPr>
    <w:tblGrid>
      <w:gridCol w:w="5048"/>
      <w:gridCol w:w="5050"/>
    </w:tblGrid>
    <w:tr w:rsidR="00E93BDB" w:rsidRPr="0049510D" w:rsidTr="00AB5807">
      <w:tc>
        <w:tcPr>
          <w:tcW w:w="5146" w:type="dxa"/>
        </w:tcPr>
        <w:p w:rsidR="00E93BDB" w:rsidRPr="00E15C59" w:rsidRDefault="00E93BDB" w:rsidP="003D09BD">
          <w:pPr>
            <w:pStyle w:val="a5"/>
            <w:ind w:right="360"/>
            <w:rPr>
              <w:lang w:val="ru-RU" w:eastAsia="ru-RU"/>
            </w:rPr>
          </w:pPr>
        </w:p>
      </w:tc>
      <w:tc>
        <w:tcPr>
          <w:tcW w:w="5148" w:type="dxa"/>
        </w:tcPr>
        <w:p w:rsidR="00E93BDB" w:rsidRPr="00E15C59" w:rsidRDefault="00E93BDB" w:rsidP="003D09BD">
          <w:pPr>
            <w:pStyle w:val="a5"/>
            <w:ind w:right="360"/>
            <w:rPr>
              <w:lang w:val="ru-RU" w:eastAsia="ru-RU"/>
            </w:rPr>
          </w:pPr>
        </w:p>
      </w:tc>
    </w:tr>
    <w:tr w:rsidR="00E93BDB" w:rsidTr="00AB5807">
      <w:tc>
        <w:tcPr>
          <w:tcW w:w="5146" w:type="dxa"/>
        </w:tcPr>
        <w:p w:rsidR="00E93BDB" w:rsidRPr="00E15C59" w:rsidRDefault="00E93BDB" w:rsidP="003D09BD">
          <w:pPr>
            <w:pStyle w:val="a5"/>
            <w:ind w:right="360"/>
            <w:rPr>
              <w:lang w:val="ru-RU" w:eastAsia="ru-RU"/>
            </w:rPr>
          </w:pPr>
        </w:p>
      </w:tc>
      <w:tc>
        <w:tcPr>
          <w:tcW w:w="5148" w:type="dxa"/>
        </w:tcPr>
        <w:p w:rsidR="00E93BDB" w:rsidRPr="00E15C59" w:rsidRDefault="00E93BDB" w:rsidP="003D09BD">
          <w:pPr>
            <w:pStyle w:val="a5"/>
            <w:ind w:right="360"/>
            <w:rPr>
              <w:lang w:val="ru-RU" w:eastAsia="ru-RU"/>
            </w:rPr>
          </w:pPr>
        </w:p>
      </w:tc>
    </w:tr>
  </w:tbl>
  <w:p w:rsidR="00E93BDB" w:rsidRDefault="00E93BDB" w:rsidP="0049510D">
    <w:pPr>
      <w:pStyle w:val="a5"/>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2FD" w:rsidRDefault="007802FD">
      <w:r>
        <w:separator/>
      </w:r>
    </w:p>
  </w:footnote>
  <w:footnote w:type="continuationSeparator" w:id="0">
    <w:p w:rsidR="007802FD" w:rsidRDefault="007802FD">
      <w:r>
        <w:continuationSeparator/>
      </w:r>
    </w:p>
  </w:footnote>
  <w:footnote w:id="1">
    <w:p w:rsidR="00E93BDB" w:rsidRDefault="00E93BDB" w:rsidP="004778AD">
      <w:pPr>
        <w:pStyle w:val="af1"/>
        <w:rPr>
          <w:rFonts w:ascii="Arial" w:hAnsi="Arial"/>
          <w:sz w:val="14"/>
          <w:szCs w:val="14"/>
          <w:lang w:eastAsia="en-US"/>
        </w:rPr>
      </w:pPr>
      <w:r>
        <w:rPr>
          <w:rStyle w:val="af3"/>
          <w:sz w:val="16"/>
          <w:szCs w:val="16"/>
        </w:rPr>
        <w:footnoteRef/>
      </w:r>
      <w:r>
        <w:rPr>
          <w:sz w:val="16"/>
          <w:szCs w:val="16"/>
        </w:rPr>
        <w:t xml:space="preserve"> </w:t>
      </w:r>
      <w:r>
        <w:rPr>
          <w:sz w:val="14"/>
          <w:szCs w:val="14"/>
        </w:rPr>
        <w:t xml:space="preserve">По мере распространения требований по маркировке на новые категории товаров, перечень правил, размещенный на сайте Покупателя будет </w:t>
      </w:r>
      <w:r w:rsidRPr="00A77F91">
        <w:rPr>
          <w:sz w:val="14"/>
          <w:szCs w:val="14"/>
          <w:highlight w:val="yellow"/>
        </w:rPr>
        <w:t>дополнят</w:t>
      </w:r>
      <w:r w:rsidR="00A77F91" w:rsidRPr="00A77F91">
        <w:rPr>
          <w:sz w:val="14"/>
          <w:szCs w:val="14"/>
          <w:highlight w:val="yellow"/>
          <w:lang w:val="ru-RU"/>
        </w:rPr>
        <w:t>ь</w:t>
      </w:r>
      <w:r w:rsidRPr="00A77F91">
        <w:rPr>
          <w:sz w:val="14"/>
          <w:szCs w:val="14"/>
          <w:highlight w:val="yellow"/>
        </w:rPr>
        <w:t>ся</w:t>
      </w:r>
      <w:r>
        <w:rPr>
          <w:sz w:val="14"/>
          <w:szCs w:val="14"/>
        </w:rPr>
        <w:t>.</w:t>
      </w:r>
    </w:p>
  </w:footnote>
  <w:footnote w:id="2">
    <w:p w:rsidR="00E93BDB" w:rsidRDefault="00E93BDB" w:rsidP="004778AD">
      <w:pPr>
        <w:pStyle w:val="af1"/>
      </w:pPr>
      <w:r>
        <w:rPr>
          <w:rStyle w:val="af3"/>
          <w:sz w:val="14"/>
          <w:szCs w:val="14"/>
        </w:rPr>
        <w:footnoteRef/>
      </w:r>
      <w:r>
        <w:rPr>
          <w:sz w:val="14"/>
          <w:szCs w:val="14"/>
        </w:rPr>
        <w:t xml:space="preserve"> Государственная информационная система мониторинга за оборотом товаров, подлежащих обязательной маркировке средствами идентификации.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358"/>
    </w:tblGrid>
    <w:tr w:rsidR="00E93BDB" w:rsidTr="00697156">
      <w:tc>
        <w:tcPr>
          <w:tcW w:w="2835" w:type="dxa"/>
        </w:tcPr>
        <w:p w:rsidR="00E93BDB" w:rsidRPr="007D16B8" w:rsidRDefault="00E93BDB" w:rsidP="00F25B49">
          <w:pPr>
            <w:pStyle w:val="a8"/>
            <w:jc w:val="both"/>
            <w:rPr>
              <w:lang w:val="ru-RU"/>
            </w:rPr>
          </w:pPr>
          <w:r w:rsidRPr="007D16B8">
            <w:rPr>
              <w:b/>
              <w:bCs/>
              <w:sz w:val="16"/>
              <w:szCs w:val="16"/>
              <w:lang w:val="ru-RU"/>
            </w:rPr>
            <w:t xml:space="preserve">Страница </w:t>
          </w:r>
          <w:r w:rsidRPr="007D16B8">
            <w:rPr>
              <w:b/>
              <w:bCs/>
              <w:sz w:val="16"/>
              <w:szCs w:val="16"/>
              <w:lang w:val="ru-RU"/>
            </w:rPr>
            <w:fldChar w:fldCharType="begin"/>
          </w:r>
          <w:r w:rsidRPr="007D16B8">
            <w:rPr>
              <w:b/>
              <w:bCs/>
              <w:sz w:val="16"/>
              <w:szCs w:val="16"/>
              <w:lang w:val="ru-RU"/>
            </w:rPr>
            <w:instrText>PAGE  \* Arabic  \* MERGEFORMAT</w:instrText>
          </w:r>
          <w:r w:rsidRPr="007D16B8">
            <w:rPr>
              <w:b/>
              <w:bCs/>
              <w:sz w:val="16"/>
              <w:szCs w:val="16"/>
              <w:lang w:val="ru-RU"/>
            </w:rPr>
            <w:fldChar w:fldCharType="separate"/>
          </w:r>
          <w:r w:rsidR="00504B45">
            <w:rPr>
              <w:b/>
              <w:bCs/>
              <w:noProof/>
              <w:sz w:val="16"/>
              <w:szCs w:val="16"/>
              <w:lang w:val="ru-RU"/>
            </w:rPr>
            <w:t>11</w:t>
          </w:r>
          <w:r w:rsidRPr="007D16B8">
            <w:rPr>
              <w:b/>
              <w:bCs/>
              <w:sz w:val="16"/>
              <w:szCs w:val="16"/>
              <w:lang w:val="ru-RU"/>
            </w:rPr>
            <w:fldChar w:fldCharType="end"/>
          </w:r>
          <w:r w:rsidRPr="007D16B8">
            <w:rPr>
              <w:b/>
              <w:bCs/>
              <w:sz w:val="16"/>
              <w:szCs w:val="16"/>
              <w:lang w:val="ru-RU"/>
            </w:rPr>
            <w:t xml:space="preserve"> из </w:t>
          </w:r>
          <w:r w:rsidRPr="007D16B8">
            <w:rPr>
              <w:b/>
              <w:bCs/>
              <w:sz w:val="16"/>
              <w:szCs w:val="16"/>
              <w:lang w:val="ru-RU"/>
            </w:rPr>
            <w:fldChar w:fldCharType="begin"/>
          </w:r>
          <w:r w:rsidRPr="007D16B8">
            <w:rPr>
              <w:b/>
              <w:bCs/>
              <w:sz w:val="16"/>
              <w:szCs w:val="16"/>
              <w:lang w:val="ru-RU"/>
            </w:rPr>
            <w:instrText>NUMPAGES  \* Arabic  \* MERGEFORMAT</w:instrText>
          </w:r>
          <w:r w:rsidRPr="007D16B8">
            <w:rPr>
              <w:b/>
              <w:bCs/>
              <w:sz w:val="16"/>
              <w:szCs w:val="16"/>
              <w:lang w:val="ru-RU"/>
            </w:rPr>
            <w:fldChar w:fldCharType="separate"/>
          </w:r>
          <w:r w:rsidR="00504B45">
            <w:rPr>
              <w:b/>
              <w:bCs/>
              <w:noProof/>
              <w:sz w:val="16"/>
              <w:szCs w:val="16"/>
              <w:lang w:val="ru-RU"/>
            </w:rPr>
            <w:t>33</w:t>
          </w:r>
          <w:r w:rsidRPr="007D16B8">
            <w:rPr>
              <w:b/>
              <w:bCs/>
              <w:sz w:val="16"/>
              <w:szCs w:val="16"/>
              <w:lang w:val="ru-RU"/>
            </w:rPr>
            <w:fldChar w:fldCharType="end"/>
          </w:r>
          <w:r>
            <w:rPr>
              <w:b/>
              <w:bCs/>
              <w:sz w:val="16"/>
              <w:szCs w:val="16"/>
              <w:lang w:val="ru-RU"/>
            </w:rPr>
            <w:t xml:space="preserve">                                                                                                         </w:t>
          </w:r>
        </w:p>
      </w:tc>
      <w:tc>
        <w:tcPr>
          <w:tcW w:w="7358" w:type="dxa"/>
        </w:tcPr>
        <w:p w:rsidR="00E93BDB" w:rsidRDefault="00E93BDB" w:rsidP="00F25B49">
          <w:pPr>
            <w:pStyle w:val="a8"/>
            <w:jc w:val="right"/>
          </w:pPr>
          <w:r>
            <w:rPr>
              <w:sz w:val="16"/>
              <w:szCs w:val="16"/>
              <w:lang w:val="ru-RU"/>
            </w:rPr>
            <w:t xml:space="preserve">Договор поставки № </w:t>
          </w:r>
          <w:r>
            <w:rPr>
              <w:sz w:val="16"/>
              <w:szCs w:val="16"/>
              <w:lang w:val="ru-RU"/>
            </w:rPr>
            <w:fldChar w:fldCharType="begin"/>
          </w:r>
          <w:r>
            <w:rPr>
              <w:sz w:val="16"/>
              <w:szCs w:val="16"/>
              <w:lang w:val="ru-RU"/>
            </w:rPr>
            <w:instrText xml:space="preserve"> REF  РегистрационныйНомер  \* MERGEFORMAT </w:instrText>
          </w:r>
          <w:r>
            <w:rPr>
              <w:sz w:val="16"/>
              <w:szCs w:val="16"/>
              <w:lang w:val="ru-RU"/>
            </w:rPr>
            <w:fldChar w:fldCharType="separate"/>
          </w:r>
          <w:r w:rsidRPr="00833EA2">
            <w:rPr>
              <w:sz w:val="22"/>
              <w:szCs w:val="22"/>
            </w:rPr>
            <w:t>Регистрационный номер</w:t>
          </w:r>
          <w:r>
            <w:rPr>
              <w:sz w:val="16"/>
              <w:szCs w:val="16"/>
              <w:lang w:val="ru-RU"/>
            </w:rPr>
            <w:fldChar w:fldCharType="end"/>
          </w:r>
          <w:r>
            <w:rPr>
              <w:sz w:val="16"/>
              <w:szCs w:val="16"/>
              <w:lang w:val="ru-RU"/>
            </w:rPr>
            <w:t xml:space="preserve"> от </w:t>
          </w:r>
          <w:r>
            <w:rPr>
              <w:sz w:val="16"/>
              <w:szCs w:val="16"/>
              <w:lang w:val="ru-RU"/>
            </w:rPr>
            <w:fldChar w:fldCharType="begin"/>
          </w:r>
          <w:r>
            <w:rPr>
              <w:sz w:val="16"/>
              <w:szCs w:val="16"/>
              <w:lang w:val="ru-RU"/>
            </w:rPr>
            <w:instrText xml:space="preserve"> REF  ДатаРегистрации  \* MERGEFORMAT </w:instrText>
          </w:r>
          <w:r>
            <w:rPr>
              <w:sz w:val="16"/>
              <w:szCs w:val="16"/>
              <w:lang w:val="ru-RU"/>
            </w:rPr>
            <w:fldChar w:fldCharType="separate"/>
          </w:r>
          <w:r w:rsidRPr="00154C12">
            <w:rPr>
              <w:sz w:val="22"/>
              <w:szCs w:val="22"/>
            </w:rPr>
            <w:t>Дата регистрации</w:t>
          </w:r>
          <w:r>
            <w:rPr>
              <w:sz w:val="16"/>
              <w:szCs w:val="16"/>
              <w:lang w:val="ru-RU"/>
            </w:rPr>
            <w:fldChar w:fldCharType="end"/>
          </w:r>
        </w:p>
      </w:tc>
    </w:tr>
  </w:tbl>
  <w:p w:rsidR="00E93BDB" w:rsidRPr="00F25B49" w:rsidRDefault="00E93BDB" w:rsidP="00F25B49">
    <w:pPr>
      <w:pStyle w:val="a8"/>
      <w:jc w:val="both"/>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191"/>
    </w:tblGrid>
    <w:tr w:rsidR="00E93BDB" w:rsidTr="00F25B49">
      <w:tc>
        <w:tcPr>
          <w:tcW w:w="4111" w:type="dxa"/>
        </w:tcPr>
        <w:p w:rsidR="00E93BDB" w:rsidRPr="007D16B8" w:rsidRDefault="00E93BDB" w:rsidP="007D16B8">
          <w:pPr>
            <w:pStyle w:val="a8"/>
            <w:rPr>
              <w:lang w:val="ru-RU"/>
            </w:rPr>
          </w:pPr>
          <w:r w:rsidRPr="007D16B8">
            <w:rPr>
              <w:b/>
              <w:bCs/>
              <w:sz w:val="16"/>
              <w:szCs w:val="16"/>
              <w:lang w:val="ru-RU"/>
            </w:rPr>
            <w:t xml:space="preserve">Страница </w:t>
          </w:r>
          <w:r w:rsidRPr="007D16B8">
            <w:rPr>
              <w:b/>
              <w:bCs/>
              <w:sz w:val="16"/>
              <w:szCs w:val="16"/>
              <w:lang w:val="ru-RU"/>
            </w:rPr>
            <w:fldChar w:fldCharType="begin"/>
          </w:r>
          <w:r w:rsidRPr="007D16B8">
            <w:rPr>
              <w:b/>
              <w:bCs/>
              <w:sz w:val="16"/>
              <w:szCs w:val="16"/>
              <w:lang w:val="ru-RU"/>
            </w:rPr>
            <w:instrText>PAGE  \* Arabic  \* MERGEFORMAT</w:instrText>
          </w:r>
          <w:r w:rsidRPr="007D16B8">
            <w:rPr>
              <w:b/>
              <w:bCs/>
              <w:sz w:val="16"/>
              <w:szCs w:val="16"/>
              <w:lang w:val="ru-RU"/>
            </w:rPr>
            <w:fldChar w:fldCharType="separate"/>
          </w:r>
          <w:r w:rsidR="00504B45">
            <w:rPr>
              <w:b/>
              <w:bCs/>
              <w:noProof/>
              <w:sz w:val="16"/>
              <w:szCs w:val="16"/>
              <w:lang w:val="ru-RU"/>
            </w:rPr>
            <w:t>12</w:t>
          </w:r>
          <w:r w:rsidRPr="007D16B8">
            <w:rPr>
              <w:b/>
              <w:bCs/>
              <w:sz w:val="16"/>
              <w:szCs w:val="16"/>
              <w:lang w:val="ru-RU"/>
            </w:rPr>
            <w:fldChar w:fldCharType="end"/>
          </w:r>
          <w:r w:rsidRPr="007D16B8">
            <w:rPr>
              <w:b/>
              <w:bCs/>
              <w:sz w:val="16"/>
              <w:szCs w:val="16"/>
              <w:lang w:val="ru-RU"/>
            </w:rPr>
            <w:t xml:space="preserve"> из </w:t>
          </w:r>
          <w:r w:rsidRPr="007D16B8">
            <w:rPr>
              <w:b/>
              <w:bCs/>
              <w:sz w:val="16"/>
              <w:szCs w:val="16"/>
              <w:lang w:val="ru-RU"/>
            </w:rPr>
            <w:fldChar w:fldCharType="begin"/>
          </w:r>
          <w:r w:rsidRPr="007D16B8">
            <w:rPr>
              <w:b/>
              <w:bCs/>
              <w:sz w:val="16"/>
              <w:szCs w:val="16"/>
              <w:lang w:val="ru-RU"/>
            </w:rPr>
            <w:instrText>NUMPAGES  \* Arabic  \* MERGEFORMAT</w:instrText>
          </w:r>
          <w:r w:rsidRPr="007D16B8">
            <w:rPr>
              <w:b/>
              <w:bCs/>
              <w:sz w:val="16"/>
              <w:szCs w:val="16"/>
              <w:lang w:val="ru-RU"/>
            </w:rPr>
            <w:fldChar w:fldCharType="separate"/>
          </w:r>
          <w:r w:rsidR="00504B45">
            <w:rPr>
              <w:b/>
              <w:bCs/>
              <w:noProof/>
              <w:sz w:val="16"/>
              <w:szCs w:val="16"/>
              <w:lang w:val="ru-RU"/>
            </w:rPr>
            <w:t>33</w:t>
          </w:r>
          <w:r w:rsidRPr="007D16B8">
            <w:rPr>
              <w:b/>
              <w:bCs/>
              <w:sz w:val="16"/>
              <w:szCs w:val="16"/>
              <w:lang w:val="ru-RU"/>
            </w:rPr>
            <w:fldChar w:fldCharType="end"/>
          </w:r>
        </w:p>
      </w:tc>
      <w:tc>
        <w:tcPr>
          <w:tcW w:w="12191" w:type="dxa"/>
        </w:tcPr>
        <w:p w:rsidR="00E93BDB" w:rsidRDefault="00E93BDB" w:rsidP="007D16B8">
          <w:pPr>
            <w:pStyle w:val="a8"/>
            <w:jc w:val="right"/>
          </w:pPr>
          <w:r>
            <w:rPr>
              <w:sz w:val="16"/>
              <w:szCs w:val="16"/>
              <w:lang w:val="ru-RU"/>
            </w:rPr>
            <w:t xml:space="preserve">Договор поставки № </w:t>
          </w:r>
          <w:r>
            <w:rPr>
              <w:sz w:val="16"/>
              <w:szCs w:val="16"/>
              <w:lang w:val="ru-RU"/>
            </w:rPr>
            <w:fldChar w:fldCharType="begin"/>
          </w:r>
          <w:r>
            <w:rPr>
              <w:sz w:val="16"/>
              <w:szCs w:val="16"/>
              <w:lang w:val="ru-RU"/>
            </w:rPr>
            <w:instrText xml:space="preserve"> REF  РегистрационныйНомер  \* MERGEFORMAT </w:instrText>
          </w:r>
          <w:r>
            <w:rPr>
              <w:sz w:val="16"/>
              <w:szCs w:val="16"/>
              <w:lang w:val="ru-RU"/>
            </w:rPr>
            <w:fldChar w:fldCharType="separate"/>
          </w:r>
          <w:r w:rsidRPr="00833EA2">
            <w:rPr>
              <w:sz w:val="22"/>
              <w:szCs w:val="22"/>
            </w:rPr>
            <w:t>Регистрационный номер</w:t>
          </w:r>
          <w:r>
            <w:rPr>
              <w:sz w:val="16"/>
              <w:szCs w:val="16"/>
              <w:lang w:val="ru-RU"/>
            </w:rPr>
            <w:fldChar w:fldCharType="end"/>
          </w:r>
          <w:r>
            <w:rPr>
              <w:sz w:val="16"/>
              <w:szCs w:val="16"/>
              <w:lang w:val="ru-RU"/>
            </w:rPr>
            <w:t xml:space="preserve"> от </w:t>
          </w:r>
          <w:r>
            <w:rPr>
              <w:sz w:val="16"/>
              <w:szCs w:val="16"/>
              <w:lang w:val="ru-RU"/>
            </w:rPr>
            <w:fldChar w:fldCharType="begin"/>
          </w:r>
          <w:r>
            <w:rPr>
              <w:sz w:val="16"/>
              <w:szCs w:val="16"/>
              <w:lang w:val="ru-RU"/>
            </w:rPr>
            <w:instrText xml:space="preserve"> REF  ДатаРегистрации  \* MERGEFORMAT </w:instrText>
          </w:r>
          <w:r>
            <w:rPr>
              <w:sz w:val="16"/>
              <w:szCs w:val="16"/>
              <w:lang w:val="ru-RU"/>
            </w:rPr>
            <w:fldChar w:fldCharType="separate"/>
          </w:r>
          <w:r w:rsidRPr="00154C12">
            <w:rPr>
              <w:sz w:val="22"/>
              <w:szCs w:val="22"/>
            </w:rPr>
            <w:t>Дата регистрации</w:t>
          </w:r>
          <w:r>
            <w:rPr>
              <w:sz w:val="16"/>
              <w:szCs w:val="16"/>
              <w:lang w:val="ru-RU"/>
            </w:rPr>
            <w:fldChar w:fldCharType="end"/>
          </w:r>
        </w:p>
      </w:tc>
    </w:tr>
  </w:tbl>
  <w:p w:rsidR="00E93BDB" w:rsidRPr="007D16B8" w:rsidRDefault="00E93BDB" w:rsidP="0061626C">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E93BDB" w:rsidTr="00F25B49">
      <w:tc>
        <w:tcPr>
          <w:tcW w:w="4111" w:type="dxa"/>
        </w:tcPr>
        <w:p w:rsidR="00E93BDB" w:rsidRPr="007D16B8" w:rsidRDefault="00E93BDB" w:rsidP="007D16B8">
          <w:pPr>
            <w:pStyle w:val="a8"/>
            <w:rPr>
              <w:lang w:val="ru-RU"/>
            </w:rPr>
          </w:pPr>
          <w:r w:rsidRPr="007D16B8">
            <w:rPr>
              <w:b/>
              <w:bCs/>
              <w:sz w:val="16"/>
              <w:szCs w:val="16"/>
              <w:lang w:val="ru-RU"/>
            </w:rPr>
            <w:t xml:space="preserve">Страница </w:t>
          </w:r>
          <w:r w:rsidRPr="007D16B8">
            <w:rPr>
              <w:b/>
              <w:bCs/>
              <w:sz w:val="16"/>
              <w:szCs w:val="16"/>
              <w:lang w:val="ru-RU"/>
            </w:rPr>
            <w:fldChar w:fldCharType="begin"/>
          </w:r>
          <w:r w:rsidRPr="007D16B8">
            <w:rPr>
              <w:b/>
              <w:bCs/>
              <w:sz w:val="16"/>
              <w:szCs w:val="16"/>
              <w:lang w:val="ru-RU"/>
            </w:rPr>
            <w:instrText>PAGE  \* Arabic  \* MERGEFORMAT</w:instrText>
          </w:r>
          <w:r w:rsidRPr="007D16B8">
            <w:rPr>
              <w:b/>
              <w:bCs/>
              <w:sz w:val="16"/>
              <w:szCs w:val="16"/>
              <w:lang w:val="ru-RU"/>
            </w:rPr>
            <w:fldChar w:fldCharType="separate"/>
          </w:r>
          <w:r w:rsidR="00504B45">
            <w:rPr>
              <w:b/>
              <w:bCs/>
              <w:noProof/>
              <w:sz w:val="16"/>
              <w:szCs w:val="16"/>
              <w:lang w:val="ru-RU"/>
            </w:rPr>
            <w:t>22</w:t>
          </w:r>
          <w:r w:rsidRPr="007D16B8">
            <w:rPr>
              <w:b/>
              <w:bCs/>
              <w:sz w:val="16"/>
              <w:szCs w:val="16"/>
              <w:lang w:val="ru-RU"/>
            </w:rPr>
            <w:fldChar w:fldCharType="end"/>
          </w:r>
          <w:r w:rsidRPr="007D16B8">
            <w:rPr>
              <w:b/>
              <w:bCs/>
              <w:sz w:val="16"/>
              <w:szCs w:val="16"/>
              <w:lang w:val="ru-RU"/>
            </w:rPr>
            <w:t xml:space="preserve"> из </w:t>
          </w:r>
          <w:r w:rsidRPr="007D16B8">
            <w:rPr>
              <w:b/>
              <w:bCs/>
              <w:sz w:val="16"/>
              <w:szCs w:val="16"/>
              <w:lang w:val="ru-RU"/>
            </w:rPr>
            <w:fldChar w:fldCharType="begin"/>
          </w:r>
          <w:r w:rsidRPr="007D16B8">
            <w:rPr>
              <w:b/>
              <w:bCs/>
              <w:sz w:val="16"/>
              <w:szCs w:val="16"/>
              <w:lang w:val="ru-RU"/>
            </w:rPr>
            <w:instrText>NUMPAGES  \* Arabic  \* MERGEFORMAT</w:instrText>
          </w:r>
          <w:r w:rsidRPr="007D16B8">
            <w:rPr>
              <w:b/>
              <w:bCs/>
              <w:sz w:val="16"/>
              <w:szCs w:val="16"/>
              <w:lang w:val="ru-RU"/>
            </w:rPr>
            <w:fldChar w:fldCharType="separate"/>
          </w:r>
          <w:r w:rsidR="00504B45">
            <w:rPr>
              <w:b/>
              <w:bCs/>
              <w:noProof/>
              <w:sz w:val="16"/>
              <w:szCs w:val="16"/>
              <w:lang w:val="ru-RU"/>
            </w:rPr>
            <w:t>33</w:t>
          </w:r>
          <w:r w:rsidRPr="007D16B8">
            <w:rPr>
              <w:b/>
              <w:bCs/>
              <w:sz w:val="16"/>
              <w:szCs w:val="16"/>
              <w:lang w:val="ru-RU"/>
            </w:rPr>
            <w:fldChar w:fldCharType="end"/>
          </w:r>
        </w:p>
      </w:tc>
      <w:tc>
        <w:tcPr>
          <w:tcW w:w="6095" w:type="dxa"/>
        </w:tcPr>
        <w:p w:rsidR="00E93BDB" w:rsidRDefault="00E93BDB" w:rsidP="007D16B8">
          <w:pPr>
            <w:pStyle w:val="a8"/>
            <w:jc w:val="right"/>
          </w:pPr>
          <w:r>
            <w:rPr>
              <w:sz w:val="16"/>
              <w:szCs w:val="16"/>
              <w:lang w:val="ru-RU"/>
            </w:rPr>
            <w:t xml:space="preserve">Договор поставки № </w:t>
          </w:r>
          <w:r>
            <w:rPr>
              <w:sz w:val="16"/>
              <w:szCs w:val="16"/>
              <w:lang w:val="ru-RU"/>
            </w:rPr>
            <w:fldChar w:fldCharType="begin"/>
          </w:r>
          <w:r>
            <w:rPr>
              <w:sz w:val="16"/>
              <w:szCs w:val="16"/>
              <w:lang w:val="ru-RU"/>
            </w:rPr>
            <w:instrText xml:space="preserve"> REF  РегистрационныйНомер  \* MERGEFORMAT </w:instrText>
          </w:r>
          <w:r>
            <w:rPr>
              <w:sz w:val="16"/>
              <w:szCs w:val="16"/>
              <w:lang w:val="ru-RU"/>
            </w:rPr>
            <w:fldChar w:fldCharType="separate"/>
          </w:r>
          <w:r w:rsidRPr="00833EA2">
            <w:rPr>
              <w:sz w:val="22"/>
              <w:szCs w:val="22"/>
            </w:rPr>
            <w:t>Регистрационный номер</w:t>
          </w:r>
          <w:r>
            <w:rPr>
              <w:sz w:val="16"/>
              <w:szCs w:val="16"/>
              <w:lang w:val="ru-RU"/>
            </w:rPr>
            <w:fldChar w:fldCharType="end"/>
          </w:r>
          <w:r>
            <w:rPr>
              <w:sz w:val="16"/>
              <w:szCs w:val="16"/>
              <w:lang w:val="ru-RU"/>
            </w:rPr>
            <w:t xml:space="preserve"> от </w:t>
          </w:r>
          <w:r>
            <w:rPr>
              <w:sz w:val="16"/>
              <w:szCs w:val="16"/>
              <w:lang w:val="ru-RU"/>
            </w:rPr>
            <w:fldChar w:fldCharType="begin"/>
          </w:r>
          <w:r>
            <w:rPr>
              <w:sz w:val="16"/>
              <w:szCs w:val="16"/>
              <w:lang w:val="ru-RU"/>
            </w:rPr>
            <w:instrText xml:space="preserve"> REF  ДатаРегистрации  \* MERGEFORMAT </w:instrText>
          </w:r>
          <w:r>
            <w:rPr>
              <w:sz w:val="16"/>
              <w:szCs w:val="16"/>
              <w:lang w:val="ru-RU"/>
            </w:rPr>
            <w:fldChar w:fldCharType="separate"/>
          </w:r>
          <w:r w:rsidRPr="00154C12">
            <w:rPr>
              <w:sz w:val="22"/>
              <w:szCs w:val="22"/>
            </w:rPr>
            <w:t>Дата регистрации</w:t>
          </w:r>
          <w:r>
            <w:rPr>
              <w:sz w:val="16"/>
              <w:szCs w:val="16"/>
              <w:lang w:val="ru-RU"/>
            </w:rPr>
            <w:fldChar w:fldCharType="end"/>
          </w:r>
        </w:p>
      </w:tc>
    </w:tr>
  </w:tbl>
  <w:p w:rsidR="00E93BDB" w:rsidRPr="007D16B8" w:rsidRDefault="00E93BDB" w:rsidP="0061626C">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78ABE8"/>
    <w:lvl w:ilvl="0">
      <w:numFmt w:val="bullet"/>
      <w:lvlText w:val="*"/>
      <w:lvlJc w:val="left"/>
    </w:lvl>
  </w:abstractNum>
  <w:abstractNum w:abstractNumId="1" w15:restartNumberingAfterBreak="0">
    <w:nsid w:val="00D10274"/>
    <w:multiLevelType w:val="singleLevel"/>
    <w:tmpl w:val="89CCBB26"/>
    <w:lvl w:ilvl="0">
      <w:start w:val="2"/>
      <w:numFmt w:val="bullet"/>
      <w:lvlText w:val="-"/>
      <w:lvlJc w:val="left"/>
      <w:pPr>
        <w:tabs>
          <w:tab w:val="num" w:pos="720"/>
        </w:tabs>
        <w:ind w:left="720" w:hanging="360"/>
      </w:pPr>
      <w:rPr>
        <w:rFonts w:hint="default"/>
      </w:rPr>
    </w:lvl>
  </w:abstractNum>
  <w:abstractNum w:abstractNumId="2" w15:restartNumberingAfterBreak="0">
    <w:nsid w:val="089D2884"/>
    <w:multiLevelType w:val="multilevel"/>
    <w:tmpl w:val="33A6C3F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0BCA7CC5"/>
    <w:multiLevelType w:val="multilevel"/>
    <w:tmpl w:val="648A8ED0"/>
    <w:lvl w:ilvl="0">
      <w:start w:val="9"/>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6C65143"/>
    <w:multiLevelType w:val="multilevel"/>
    <w:tmpl w:val="97DEB53A"/>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3615AF"/>
    <w:multiLevelType w:val="multilevel"/>
    <w:tmpl w:val="C95A0FB4"/>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EC51623"/>
    <w:multiLevelType w:val="multilevel"/>
    <w:tmpl w:val="E8D82E9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10D1F8E"/>
    <w:multiLevelType w:val="hybridMultilevel"/>
    <w:tmpl w:val="B878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5A3D61"/>
    <w:multiLevelType w:val="hybridMultilevel"/>
    <w:tmpl w:val="C6286BD6"/>
    <w:lvl w:ilvl="0" w:tplc="EF122636">
      <w:start w:val="1"/>
      <w:numFmt w:val="bullet"/>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2C4365"/>
    <w:multiLevelType w:val="multilevel"/>
    <w:tmpl w:val="B8A04620"/>
    <w:lvl w:ilvl="0">
      <w:start w:val="2"/>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31DE5880"/>
    <w:multiLevelType w:val="singleLevel"/>
    <w:tmpl w:val="406E0E9E"/>
    <w:lvl w:ilvl="0">
      <w:start w:val="1"/>
      <w:numFmt w:val="decimal"/>
      <w:lvlText w:val="4.%1."/>
      <w:legacy w:legacy="1" w:legacySpace="0" w:legacyIndent="326"/>
      <w:lvlJc w:val="left"/>
      <w:rPr>
        <w:rFonts w:ascii="Times New Roman" w:hAnsi="Times New Roman" w:cs="Times New Roman" w:hint="default"/>
      </w:rPr>
    </w:lvl>
  </w:abstractNum>
  <w:abstractNum w:abstractNumId="11" w15:restartNumberingAfterBreak="0">
    <w:nsid w:val="38B7162E"/>
    <w:multiLevelType w:val="multilevel"/>
    <w:tmpl w:val="503ED6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9C90779"/>
    <w:multiLevelType w:val="multilevel"/>
    <w:tmpl w:val="C456B836"/>
    <w:lvl w:ilvl="0">
      <w:start w:val="1"/>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3" w15:restartNumberingAfterBreak="0">
    <w:nsid w:val="3A174C77"/>
    <w:multiLevelType w:val="multilevel"/>
    <w:tmpl w:val="6782696E"/>
    <w:lvl w:ilvl="0">
      <w:start w:val="1"/>
      <w:numFmt w:val="decimal"/>
      <w:lvlText w:val="%1."/>
      <w:lvlJc w:val="left"/>
      <w:pPr>
        <w:tabs>
          <w:tab w:val="num" w:pos="405"/>
        </w:tabs>
        <w:ind w:left="405" w:hanging="405"/>
      </w:pPr>
      <w:rPr>
        <w:rFonts w:cs="Times New Roman"/>
        <w:b/>
      </w:rPr>
    </w:lvl>
    <w:lvl w:ilvl="1">
      <w:start w:val="1"/>
      <w:numFmt w:val="decimal"/>
      <w:lvlText w:val="%1.%2."/>
      <w:lvlJc w:val="left"/>
      <w:pPr>
        <w:tabs>
          <w:tab w:val="num" w:pos="1256"/>
        </w:tabs>
        <w:ind w:left="1256" w:hanging="4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42B142FE"/>
    <w:multiLevelType w:val="multilevel"/>
    <w:tmpl w:val="A92C69A0"/>
    <w:lvl w:ilvl="0">
      <w:start w:val="2"/>
      <w:numFmt w:val="decimal"/>
      <w:lvlText w:val="%1."/>
      <w:lvlJc w:val="left"/>
      <w:pPr>
        <w:ind w:left="360" w:hanging="360"/>
      </w:pPr>
      <w:rPr>
        <w:rFonts w:hint="default"/>
        <w:color w:val="auto"/>
      </w:rPr>
    </w:lvl>
    <w:lvl w:ilvl="1">
      <w:start w:val="2"/>
      <w:numFmt w:val="decimal"/>
      <w:lvlText w:val="%1.%2."/>
      <w:lvlJc w:val="left"/>
      <w:pPr>
        <w:ind w:left="1071" w:hanging="360"/>
      </w:pPr>
      <w:rPr>
        <w:rFonts w:hint="default"/>
        <w:color w:val="auto"/>
      </w:rPr>
    </w:lvl>
    <w:lvl w:ilvl="2">
      <w:start w:val="1"/>
      <w:numFmt w:val="decimal"/>
      <w:lvlText w:val="%1.%2.%3."/>
      <w:lvlJc w:val="left"/>
      <w:pPr>
        <w:ind w:left="2142" w:hanging="720"/>
      </w:pPr>
      <w:rPr>
        <w:rFonts w:hint="default"/>
        <w:color w:val="auto"/>
      </w:rPr>
    </w:lvl>
    <w:lvl w:ilvl="3">
      <w:start w:val="1"/>
      <w:numFmt w:val="decimal"/>
      <w:lvlText w:val="%1.%2.%3.%4."/>
      <w:lvlJc w:val="left"/>
      <w:pPr>
        <w:ind w:left="2853" w:hanging="720"/>
      </w:pPr>
      <w:rPr>
        <w:rFonts w:hint="default"/>
        <w:color w:val="auto"/>
      </w:rPr>
    </w:lvl>
    <w:lvl w:ilvl="4">
      <w:start w:val="1"/>
      <w:numFmt w:val="decimal"/>
      <w:lvlText w:val="%1.%2.%3.%4.%5."/>
      <w:lvlJc w:val="left"/>
      <w:pPr>
        <w:ind w:left="3924" w:hanging="1080"/>
      </w:pPr>
      <w:rPr>
        <w:rFonts w:hint="default"/>
        <w:color w:val="auto"/>
      </w:rPr>
    </w:lvl>
    <w:lvl w:ilvl="5">
      <w:start w:val="1"/>
      <w:numFmt w:val="decimal"/>
      <w:lvlText w:val="%1.%2.%3.%4.%5.%6."/>
      <w:lvlJc w:val="left"/>
      <w:pPr>
        <w:ind w:left="4635" w:hanging="1080"/>
      </w:pPr>
      <w:rPr>
        <w:rFonts w:hint="default"/>
        <w:color w:val="auto"/>
      </w:rPr>
    </w:lvl>
    <w:lvl w:ilvl="6">
      <w:start w:val="1"/>
      <w:numFmt w:val="decimal"/>
      <w:lvlText w:val="%1.%2.%3.%4.%5.%6.%7."/>
      <w:lvlJc w:val="left"/>
      <w:pPr>
        <w:ind w:left="5706" w:hanging="1440"/>
      </w:pPr>
      <w:rPr>
        <w:rFonts w:hint="default"/>
        <w:color w:val="auto"/>
      </w:rPr>
    </w:lvl>
    <w:lvl w:ilvl="7">
      <w:start w:val="1"/>
      <w:numFmt w:val="decimal"/>
      <w:lvlText w:val="%1.%2.%3.%4.%5.%6.%7.%8."/>
      <w:lvlJc w:val="left"/>
      <w:pPr>
        <w:ind w:left="6417" w:hanging="1440"/>
      </w:pPr>
      <w:rPr>
        <w:rFonts w:hint="default"/>
        <w:color w:val="auto"/>
      </w:rPr>
    </w:lvl>
    <w:lvl w:ilvl="8">
      <w:start w:val="1"/>
      <w:numFmt w:val="decimal"/>
      <w:lvlText w:val="%1.%2.%3.%4.%5.%6.%7.%8.%9."/>
      <w:lvlJc w:val="left"/>
      <w:pPr>
        <w:ind w:left="7488" w:hanging="1800"/>
      </w:pPr>
      <w:rPr>
        <w:rFonts w:hint="default"/>
        <w:color w:val="auto"/>
      </w:rPr>
    </w:lvl>
  </w:abstractNum>
  <w:abstractNum w:abstractNumId="15" w15:restartNumberingAfterBreak="0">
    <w:nsid w:val="43BF3C10"/>
    <w:multiLevelType w:val="multilevel"/>
    <w:tmpl w:val="B02AE6B8"/>
    <w:lvl w:ilvl="0">
      <w:start w:val="1"/>
      <w:numFmt w:val="decimal"/>
      <w:lvlText w:val="%1."/>
      <w:lvlJc w:val="left"/>
      <w:pPr>
        <w:ind w:left="0" w:firstLine="567"/>
      </w:pPr>
      <w:rPr>
        <w:vertAlign w:val="baseline"/>
      </w:rPr>
    </w:lvl>
    <w:lvl w:ilvl="1">
      <w:start w:val="1"/>
      <w:numFmt w:val="decimal"/>
      <w:lvlText w:val="2.%2."/>
      <w:lvlJc w:val="left"/>
      <w:pPr>
        <w:ind w:left="-141" w:firstLine="567"/>
      </w:pPr>
      <w:rPr>
        <w:rFonts w:ascii="Times New Roman" w:hAnsi="Times New Roman"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3."/>
      <w:lvlJc w:val="left"/>
      <w:pPr>
        <w:ind w:left="1800" w:hanging="72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4680" w:hanging="1440"/>
      </w:pPr>
      <w:rPr>
        <w:vertAlign w:val="baseline"/>
      </w:rPr>
    </w:lvl>
  </w:abstractNum>
  <w:abstractNum w:abstractNumId="16" w15:restartNumberingAfterBreak="0">
    <w:nsid w:val="46FA294D"/>
    <w:multiLevelType w:val="hybridMultilevel"/>
    <w:tmpl w:val="DB000CCE"/>
    <w:lvl w:ilvl="0" w:tplc="4274EB1E">
      <w:start w:val="1"/>
      <w:numFmt w:val="decimal"/>
      <w:lvlText w:val="2.%1."/>
      <w:lvlJc w:val="left"/>
      <w:pPr>
        <w:ind w:left="567" w:hanging="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48D97BEA"/>
    <w:multiLevelType w:val="multilevel"/>
    <w:tmpl w:val="25FEF7B2"/>
    <w:lvl w:ilvl="0">
      <w:start w:val="2"/>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4A2415B4"/>
    <w:multiLevelType w:val="hybridMultilevel"/>
    <w:tmpl w:val="F61E874C"/>
    <w:lvl w:ilvl="0" w:tplc="F502EA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C1924BE"/>
    <w:multiLevelType w:val="multilevel"/>
    <w:tmpl w:val="07883BF6"/>
    <w:lvl w:ilvl="0">
      <w:start w:val="1"/>
      <w:numFmt w:val="decimal"/>
      <w:lvlText w:val="%1."/>
      <w:lvlJc w:val="left"/>
      <w:pPr>
        <w:ind w:left="0" w:firstLine="567"/>
      </w:pPr>
      <w:rPr>
        <w:vertAlign w:val="baseline"/>
      </w:rPr>
    </w:lvl>
    <w:lvl w:ilvl="1">
      <w:start w:val="1"/>
      <w:numFmt w:val="decimal"/>
      <w:lvlText w:val="%1.%2."/>
      <w:lvlJc w:val="left"/>
      <w:pPr>
        <w:ind w:left="-141" w:firstLine="567"/>
      </w:pPr>
      <w:rPr>
        <w:b w:val="0"/>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4680" w:hanging="1440"/>
      </w:pPr>
      <w:rPr>
        <w:vertAlign w:val="baseline"/>
      </w:rPr>
    </w:lvl>
  </w:abstractNum>
  <w:abstractNum w:abstractNumId="20" w15:restartNumberingAfterBreak="0">
    <w:nsid w:val="4DFB5F80"/>
    <w:multiLevelType w:val="multilevel"/>
    <w:tmpl w:val="28442034"/>
    <w:lvl w:ilvl="0">
      <w:start w:val="1"/>
      <w:numFmt w:val="decimal"/>
      <w:lvlText w:val="%1."/>
      <w:lvlJc w:val="left"/>
      <w:pPr>
        <w:ind w:left="900" w:hanging="360"/>
      </w:pPr>
      <w:rPr>
        <w:rFonts w:hint="default"/>
      </w:rPr>
    </w:lvl>
    <w:lvl w:ilvl="1">
      <w:start w:val="1"/>
      <w:numFmt w:val="decimal"/>
      <w:isLgl/>
      <w:lvlText w:val="%1.%2."/>
      <w:lvlJc w:val="left"/>
      <w:pPr>
        <w:ind w:left="975" w:hanging="43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52D27FFE"/>
    <w:multiLevelType w:val="multilevel"/>
    <w:tmpl w:val="7D583FE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563BFA"/>
    <w:multiLevelType w:val="hybridMultilevel"/>
    <w:tmpl w:val="6968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F2349"/>
    <w:multiLevelType w:val="hybridMultilevel"/>
    <w:tmpl w:val="3DC04A30"/>
    <w:lvl w:ilvl="0" w:tplc="77441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6BB7A00"/>
    <w:multiLevelType w:val="multilevel"/>
    <w:tmpl w:val="6A0E3BE4"/>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C364366"/>
    <w:multiLevelType w:val="multilevel"/>
    <w:tmpl w:val="6EB826FA"/>
    <w:lvl w:ilvl="0">
      <w:start w:val="1"/>
      <w:numFmt w:val="decimal"/>
      <w:suff w:val="space"/>
      <w:lvlText w:val="%1."/>
      <w:lvlJc w:val="left"/>
      <w:pPr>
        <w:ind w:firstLine="851"/>
      </w:pPr>
      <w:rPr>
        <w:rFonts w:cs="Times New Roman" w:hint="default"/>
      </w:rPr>
    </w:lvl>
    <w:lvl w:ilvl="1">
      <w:start w:val="1"/>
      <w:numFmt w:val="decimal"/>
      <w:lvlText w:val="%1.%2."/>
      <w:lvlJc w:val="left"/>
      <w:pPr>
        <w:tabs>
          <w:tab w:val="num" w:pos="567"/>
        </w:tabs>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2B92DEC"/>
    <w:multiLevelType w:val="multilevel"/>
    <w:tmpl w:val="BF8021A8"/>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142B1B"/>
    <w:multiLevelType w:val="multilevel"/>
    <w:tmpl w:val="EC864DF4"/>
    <w:lvl w:ilvl="0">
      <w:start w:val="1"/>
      <w:numFmt w:val="decimal"/>
      <w:lvlText w:val="%1."/>
      <w:lvlJc w:val="left"/>
      <w:pPr>
        <w:ind w:left="-491" w:hanging="360"/>
      </w:pPr>
      <w:rPr>
        <w:rFonts w:hint="default"/>
      </w:rPr>
    </w:lvl>
    <w:lvl w:ilvl="1">
      <w:start w:val="3"/>
      <w:numFmt w:val="decimal"/>
      <w:isLgl/>
      <w:lvlText w:val="%1.%2."/>
      <w:lvlJc w:val="left"/>
      <w:pPr>
        <w:ind w:left="384" w:hanging="384"/>
      </w:pPr>
      <w:rPr>
        <w:rFonts w:hint="default"/>
        <w:sz w:val="22"/>
      </w:rPr>
    </w:lvl>
    <w:lvl w:ilvl="2">
      <w:start w:val="1"/>
      <w:numFmt w:val="decimal"/>
      <w:isLgl/>
      <w:lvlText w:val="%1.%2.%3."/>
      <w:lvlJc w:val="left"/>
      <w:pPr>
        <w:ind w:left="1571" w:hanging="720"/>
      </w:pPr>
      <w:rPr>
        <w:rFonts w:hint="default"/>
        <w:sz w:val="22"/>
      </w:rPr>
    </w:lvl>
    <w:lvl w:ilvl="3">
      <w:start w:val="1"/>
      <w:numFmt w:val="decimal"/>
      <w:isLgl/>
      <w:lvlText w:val="%1.%2.%3.%4."/>
      <w:lvlJc w:val="left"/>
      <w:pPr>
        <w:ind w:left="2422" w:hanging="720"/>
      </w:pPr>
      <w:rPr>
        <w:rFonts w:hint="default"/>
        <w:sz w:val="22"/>
      </w:rPr>
    </w:lvl>
    <w:lvl w:ilvl="4">
      <w:start w:val="1"/>
      <w:numFmt w:val="decimal"/>
      <w:isLgl/>
      <w:lvlText w:val="%1.%2.%3.%4.%5."/>
      <w:lvlJc w:val="left"/>
      <w:pPr>
        <w:ind w:left="3633" w:hanging="1080"/>
      </w:pPr>
      <w:rPr>
        <w:rFonts w:hint="default"/>
        <w:sz w:val="22"/>
      </w:rPr>
    </w:lvl>
    <w:lvl w:ilvl="5">
      <w:start w:val="1"/>
      <w:numFmt w:val="decimal"/>
      <w:isLgl/>
      <w:lvlText w:val="%1.%2.%3.%4.%5.%6."/>
      <w:lvlJc w:val="left"/>
      <w:pPr>
        <w:ind w:left="4484" w:hanging="1080"/>
      </w:pPr>
      <w:rPr>
        <w:rFonts w:hint="default"/>
        <w:sz w:val="22"/>
      </w:rPr>
    </w:lvl>
    <w:lvl w:ilvl="6">
      <w:start w:val="1"/>
      <w:numFmt w:val="decimal"/>
      <w:isLgl/>
      <w:lvlText w:val="%1.%2.%3.%4.%5.%6.%7."/>
      <w:lvlJc w:val="left"/>
      <w:pPr>
        <w:ind w:left="5695" w:hanging="1440"/>
      </w:pPr>
      <w:rPr>
        <w:rFonts w:hint="default"/>
        <w:sz w:val="22"/>
      </w:rPr>
    </w:lvl>
    <w:lvl w:ilvl="7">
      <w:start w:val="1"/>
      <w:numFmt w:val="decimal"/>
      <w:isLgl/>
      <w:lvlText w:val="%1.%2.%3.%4.%5.%6.%7.%8."/>
      <w:lvlJc w:val="left"/>
      <w:pPr>
        <w:ind w:left="6546" w:hanging="1440"/>
      </w:pPr>
      <w:rPr>
        <w:rFonts w:hint="default"/>
        <w:sz w:val="22"/>
      </w:rPr>
    </w:lvl>
    <w:lvl w:ilvl="8">
      <w:start w:val="1"/>
      <w:numFmt w:val="decimal"/>
      <w:isLgl/>
      <w:lvlText w:val="%1.%2.%3.%4.%5.%6.%7.%8.%9."/>
      <w:lvlJc w:val="left"/>
      <w:pPr>
        <w:ind w:left="7757" w:hanging="1800"/>
      </w:pPr>
      <w:rPr>
        <w:rFonts w:hint="default"/>
        <w:sz w:val="22"/>
      </w:rPr>
    </w:lvl>
  </w:abstractNum>
  <w:abstractNum w:abstractNumId="28" w15:restartNumberingAfterBreak="0">
    <w:nsid w:val="656C22C8"/>
    <w:multiLevelType w:val="hybridMultilevel"/>
    <w:tmpl w:val="C0E22334"/>
    <w:lvl w:ilvl="0" w:tplc="D3529148">
      <w:start w:val="1"/>
      <w:numFmt w:val="decimal"/>
      <w:lvlText w:val="7.%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0E474F"/>
    <w:multiLevelType w:val="multilevel"/>
    <w:tmpl w:val="CE5AC790"/>
    <w:lvl w:ilvl="0">
      <w:start w:val="2"/>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15:restartNumberingAfterBreak="0">
    <w:nsid w:val="69CD342D"/>
    <w:multiLevelType w:val="multilevel"/>
    <w:tmpl w:val="D1042CD6"/>
    <w:lvl w:ilvl="0">
      <w:start w:val="2"/>
      <w:numFmt w:val="decimal"/>
      <w:lvlText w:val="%1."/>
      <w:lvlJc w:val="left"/>
      <w:pPr>
        <w:ind w:left="360" w:hanging="360"/>
      </w:pPr>
      <w:rPr>
        <w:rFonts w:cs="Times New Roman" w:hint="default"/>
      </w:rPr>
    </w:lvl>
    <w:lvl w:ilvl="1">
      <w:start w:val="6"/>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15:restartNumberingAfterBreak="0">
    <w:nsid w:val="6BC70F2F"/>
    <w:multiLevelType w:val="multilevel"/>
    <w:tmpl w:val="68028FB6"/>
    <w:lvl w:ilvl="0">
      <w:start w:val="2"/>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6D81439B"/>
    <w:multiLevelType w:val="multilevel"/>
    <w:tmpl w:val="C69A9318"/>
    <w:lvl w:ilvl="0">
      <w:start w:val="3"/>
      <w:numFmt w:val="decimal"/>
      <w:lvlText w:val="%1."/>
      <w:lvlJc w:val="left"/>
      <w:pPr>
        <w:tabs>
          <w:tab w:val="num" w:pos="360"/>
        </w:tabs>
        <w:ind w:left="360" w:hanging="360"/>
      </w:pPr>
      <w:rPr>
        <w:rFonts w:cs="Times New Roman" w:hint="default"/>
        <w:sz w:val="22"/>
      </w:rPr>
    </w:lvl>
    <w:lvl w:ilvl="1">
      <w:start w:val="5"/>
      <w:numFmt w:val="decimal"/>
      <w:lvlText w:val="%1.%2."/>
      <w:lvlJc w:val="left"/>
      <w:pPr>
        <w:tabs>
          <w:tab w:val="num" w:pos="360"/>
        </w:tabs>
        <w:ind w:left="360" w:hanging="360"/>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080"/>
        </w:tabs>
        <w:ind w:left="1080" w:hanging="108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440"/>
        </w:tabs>
        <w:ind w:left="1440" w:hanging="1440"/>
      </w:pPr>
      <w:rPr>
        <w:rFonts w:cs="Times New Roman" w:hint="default"/>
        <w:sz w:val="22"/>
      </w:rPr>
    </w:lvl>
  </w:abstractNum>
  <w:abstractNum w:abstractNumId="33" w15:restartNumberingAfterBreak="0">
    <w:nsid w:val="707E71B0"/>
    <w:multiLevelType w:val="multilevel"/>
    <w:tmpl w:val="6C125B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1534B9A"/>
    <w:multiLevelType w:val="multilevel"/>
    <w:tmpl w:val="2A6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581FC2"/>
    <w:multiLevelType w:val="singleLevel"/>
    <w:tmpl w:val="601A28B6"/>
    <w:lvl w:ilvl="0">
      <w:start w:val="6"/>
      <w:numFmt w:val="decimal"/>
      <w:lvlText w:val="7.%1."/>
      <w:lvlJc w:val="left"/>
      <w:pPr>
        <w:ind w:left="0" w:firstLine="0"/>
      </w:pPr>
      <w:rPr>
        <w:rFonts w:ascii="Times New Roman" w:hAnsi="Times New Roman" w:cs="Times New Roman" w:hint="default"/>
      </w:rPr>
    </w:lvl>
  </w:abstractNum>
  <w:abstractNum w:abstractNumId="36" w15:restartNumberingAfterBreak="0">
    <w:nsid w:val="71F34656"/>
    <w:multiLevelType w:val="multilevel"/>
    <w:tmpl w:val="1AEC584A"/>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Calibr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4B4770D"/>
    <w:multiLevelType w:val="hybridMultilevel"/>
    <w:tmpl w:val="D69A6A06"/>
    <w:lvl w:ilvl="0" w:tplc="9378C90C">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38" w15:restartNumberingAfterBreak="0">
    <w:nsid w:val="79213A9A"/>
    <w:multiLevelType w:val="multilevel"/>
    <w:tmpl w:val="AC886954"/>
    <w:lvl w:ilvl="0">
      <w:start w:val="3"/>
      <w:numFmt w:val="decimal"/>
      <w:lvlText w:val="%1."/>
      <w:lvlJc w:val="left"/>
      <w:pPr>
        <w:ind w:left="360" w:hanging="360"/>
      </w:pPr>
      <w:rPr>
        <w:rFonts w:hint="default"/>
      </w:rPr>
    </w:lvl>
    <w:lvl w:ilvl="1">
      <w:start w:val="3"/>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39" w15:restartNumberingAfterBreak="0">
    <w:nsid w:val="79A20396"/>
    <w:multiLevelType w:val="multilevel"/>
    <w:tmpl w:val="A5984CCE"/>
    <w:lvl w:ilvl="0">
      <w:start w:val="2"/>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0" w15:restartNumberingAfterBreak="0">
    <w:nsid w:val="7EB7156B"/>
    <w:multiLevelType w:val="multilevel"/>
    <w:tmpl w:val="C9C884E6"/>
    <w:lvl w:ilvl="0">
      <w:start w:val="2"/>
      <w:numFmt w:val="decimal"/>
      <w:lvlText w:val="%1."/>
      <w:lvlJc w:val="left"/>
      <w:pPr>
        <w:ind w:left="360" w:hanging="360"/>
      </w:pPr>
      <w:rPr>
        <w:rFonts w:cs="Times New Roman" w:hint="default"/>
      </w:rPr>
    </w:lvl>
    <w:lvl w:ilvl="1">
      <w:start w:val="9"/>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num w:numId="1">
    <w:abstractNumId w:val="10"/>
  </w:num>
  <w:num w:numId="2">
    <w:abstractNumId w:val="0"/>
    <w:lvlOverride w:ilvl="0">
      <w:lvl w:ilvl="0">
        <w:numFmt w:val="bullet"/>
        <w:lvlText w:val="•"/>
        <w:legacy w:legacy="1" w:legacySpace="0" w:legacyIndent="158"/>
        <w:lvlJc w:val="left"/>
        <w:rPr>
          <w:rFonts w:ascii="Arial" w:hAnsi="Arial" w:hint="default"/>
        </w:rPr>
      </w:lvl>
    </w:lvlOverride>
  </w:num>
  <w:num w:numId="3">
    <w:abstractNumId w:val="0"/>
    <w:lvlOverride w:ilvl="0">
      <w:lvl w:ilvl="0">
        <w:numFmt w:val="bullet"/>
        <w:lvlText w:val="•"/>
        <w:legacy w:legacy="1" w:legacySpace="0" w:legacyIndent="279"/>
        <w:lvlJc w:val="left"/>
        <w:rPr>
          <w:rFonts w:ascii="Arial" w:hAnsi="Arial" w:hint="default"/>
        </w:rPr>
      </w:lvl>
    </w:lvlOverride>
  </w:num>
  <w:num w:numId="4">
    <w:abstractNumId w:val="35"/>
  </w:num>
  <w:num w:numId="5">
    <w:abstractNumId w:val="3"/>
  </w:num>
  <w:num w:numId="6">
    <w:abstractNumId w:val="25"/>
  </w:num>
  <w:num w:numId="7">
    <w:abstractNumId w:val="6"/>
  </w:num>
  <w:num w:numId="8">
    <w:abstractNumId w:val="11"/>
  </w:num>
  <w:num w:numId="9">
    <w:abstractNumId w:val="32"/>
  </w:num>
  <w:num w:numId="10">
    <w:abstractNumId w:val="24"/>
  </w:num>
  <w:num w:numId="11">
    <w:abstractNumId w:val="1"/>
  </w:num>
  <w:num w:numId="12">
    <w:abstractNumId w:val="17"/>
  </w:num>
  <w:num w:numId="13">
    <w:abstractNumId w:val="29"/>
  </w:num>
  <w:num w:numId="14">
    <w:abstractNumId w:val="9"/>
  </w:num>
  <w:num w:numId="15">
    <w:abstractNumId w:val="4"/>
  </w:num>
  <w:num w:numId="16">
    <w:abstractNumId w:val="30"/>
  </w:num>
  <w:num w:numId="17">
    <w:abstractNumId w:val="39"/>
  </w:num>
  <w:num w:numId="18">
    <w:abstractNumId w:val="40"/>
  </w:num>
  <w:num w:numId="19">
    <w:abstractNumId w:val="26"/>
  </w:num>
  <w:num w:numId="20">
    <w:abstractNumId w:val="37"/>
  </w:num>
  <w:num w:numId="21">
    <w:abstractNumId w:val="38"/>
  </w:num>
  <w:num w:numId="22">
    <w:abstractNumId w:val="12"/>
  </w:num>
  <w:num w:numId="23">
    <w:abstractNumId w:val="15"/>
  </w:num>
  <w:num w:numId="24">
    <w:abstractNumId w:val="14"/>
  </w:num>
  <w:num w:numId="25">
    <w:abstractNumId w:val="19"/>
  </w:num>
  <w:num w:numId="26">
    <w:abstractNumId w:val="20"/>
  </w:num>
  <w:num w:numId="27">
    <w:abstractNumId w:val="2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1"/>
  </w:num>
  <w:num w:numId="34">
    <w:abstractNumId w:val="3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7"/>
  </w:num>
  <w:num w:numId="38">
    <w:abstractNumId w:val="8"/>
  </w:num>
  <w:num w:numId="39">
    <w:abstractNumId w:val="22"/>
  </w:num>
  <w:num w:numId="40">
    <w:abstractNumId w:val="18"/>
  </w:num>
  <w:num w:numId="41">
    <w:abstractNumId w:val="36"/>
  </w:num>
  <w:num w:numId="42">
    <w:abstractNumId w:val="23"/>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drawingGridHorizontalSpacing w:val="10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0"/>
    <w:rsid w:val="000015EC"/>
    <w:rsid w:val="000016FF"/>
    <w:rsid w:val="00003D64"/>
    <w:rsid w:val="000067DC"/>
    <w:rsid w:val="00007EDC"/>
    <w:rsid w:val="00011856"/>
    <w:rsid w:val="00011B26"/>
    <w:rsid w:val="0001561D"/>
    <w:rsid w:val="000222C6"/>
    <w:rsid w:val="00032DE2"/>
    <w:rsid w:val="0003571C"/>
    <w:rsid w:val="000411FA"/>
    <w:rsid w:val="00045D37"/>
    <w:rsid w:val="000472D3"/>
    <w:rsid w:val="000511F7"/>
    <w:rsid w:val="00051973"/>
    <w:rsid w:val="000530D0"/>
    <w:rsid w:val="00053863"/>
    <w:rsid w:val="00060C70"/>
    <w:rsid w:val="000644EA"/>
    <w:rsid w:val="00064D60"/>
    <w:rsid w:val="00067EEC"/>
    <w:rsid w:val="00076B75"/>
    <w:rsid w:val="0007792B"/>
    <w:rsid w:val="0007798A"/>
    <w:rsid w:val="000816C1"/>
    <w:rsid w:val="00082D53"/>
    <w:rsid w:val="00084A2E"/>
    <w:rsid w:val="000861F4"/>
    <w:rsid w:val="00086AE7"/>
    <w:rsid w:val="00086B47"/>
    <w:rsid w:val="00093C3C"/>
    <w:rsid w:val="00093F2F"/>
    <w:rsid w:val="00095347"/>
    <w:rsid w:val="0009742C"/>
    <w:rsid w:val="000974B5"/>
    <w:rsid w:val="000A0536"/>
    <w:rsid w:val="000A5B2B"/>
    <w:rsid w:val="000A6457"/>
    <w:rsid w:val="000A67B0"/>
    <w:rsid w:val="000B6809"/>
    <w:rsid w:val="000B6D2C"/>
    <w:rsid w:val="000C1B83"/>
    <w:rsid w:val="000C3F6A"/>
    <w:rsid w:val="000C6CE7"/>
    <w:rsid w:val="000C6F1C"/>
    <w:rsid w:val="000C736D"/>
    <w:rsid w:val="000D0C5F"/>
    <w:rsid w:val="000D1631"/>
    <w:rsid w:val="000D27D0"/>
    <w:rsid w:val="000E6D4C"/>
    <w:rsid w:val="000F1BB3"/>
    <w:rsid w:val="000F1C33"/>
    <w:rsid w:val="000F642C"/>
    <w:rsid w:val="00104BC4"/>
    <w:rsid w:val="00107B5F"/>
    <w:rsid w:val="00115AEB"/>
    <w:rsid w:val="00121AD5"/>
    <w:rsid w:val="001245B3"/>
    <w:rsid w:val="00140562"/>
    <w:rsid w:val="001409EB"/>
    <w:rsid w:val="0014161E"/>
    <w:rsid w:val="0014192D"/>
    <w:rsid w:val="00141EE4"/>
    <w:rsid w:val="00143BEA"/>
    <w:rsid w:val="00144CAD"/>
    <w:rsid w:val="00144E8C"/>
    <w:rsid w:val="001455AB"/>
    <w:rsid w:val="00154C12"/>
    <w:rsid w:val="00160B28"/>
    <w:rsid w:val="00160D54"/>
    <w:rsid w:val="001616AB"/>
    <w:rsid w:val="001619BB"/>
    <w:rsid w:val="00161AEF"/>
    <w:rsid w:val="00165E57"/>
    <w:rsid w:val="00167E1A"/>
    <w:rsid w:val="001757B6"/>
    <w:rsid w:val="00177DA8"/>
    <w:rsid w:val="00183B78"/>
    <w:rsid w:val="00191D39"/>
    <w:rsid w:val="00193F57"/>
    <w:rsid w:val="00196DFE"/>
    <w:rsid w:val="00197D59"/>
    <w:rsid w:val="001A03FD"/>
    <w:rsid w:val="001A17C8"/>
    <w:rsid w:val="001A3A99"/>
    <w:rsid w:val="001A45D7"/>
    <w:rsid w:val="001A6C33"/>
    <w:rsid w:val="001A6FC3"/>
    <w:rsid w:val="001B08EF"/>
    <w:rsid w:val="001B3284"/>
    <w:rsid w:val="001B7B72"/>
    <w:rsid w:val="001C1BFD"/>
    <w:rsid w:val="001C285E"/>
    <w:rsid w:val="001C36F0"/>
    <w:rsid w:val="001C6D97"/>
    <w:rsid w:val="001D1FA6"/>
    <w:rsid w:val="001D4438"/>
    <w:rsid w:val="001D547F"/>
    <w:rsid w:val="001E014D"/>
    <w:rsid w:val="001F18AA"/>
    <w:rsid w:val="001F441D"/>
    <w:rsid w:val="001F4901"/>
    <w:rsid w:val="001F6091"/>
    <w:rsid w:val="001F74FE"/>
    <w:rsid w:val="001F7589"/>
    <w:rsid w:val="0020109B"/>
    <w:rsid w:val="00202FAD"/>
    <w:rsid w:val="00206732"/>
    <w:rsid w:val="00206794"/>
    <w:rsid w:val="0021114E"/>
    <w:rsid w:val="002120E4"/>
    <w:rsid w:val="00216603"/>
    <w:rsid w:val="00216785"/>
    <w:rsid w:val="00216A99"/>
    <w:rsid w:val="00221DAC"/>
    <w:rsid w:val="002241BB"/>
    <w:rsid w:val="002258D2"/>
    <w:rsid w:val="00225C1D"/>
    <w:rsid w:val="0023160E"/>
    <w:rsid w:val="002344A7"/>
    <w:rsid w:val="00234511"/>
    <w:rsid w:val="00237DE8"/>
    <w:rsid w:val="00241D43"/>
    <w:rsid w:val="00245881"/>
    <w:rsid w:val="0025346A"/>
    <w:rsid w:val="0025494D"/>
    <w:rsid w:val="00254C3F"/>
    <w:rsid w:val="00256DE4"/>
    <w:rsid w:val="002570F1"/>
    <w:rsid w:val="0026058C"/>
    <w:rsid w:val="0026266B"/>
    <w:rsid w:val="0027202C"/>
    <w:rsid w:val="002740E2"/>
    <w:rsid w:val="002755E8"/>
    <w:rsid w:val="002766CE"/>
    <w:rsid w:val="00276B8C"/>
    <w:rsid w:val="00277E60"/>
    <w:rsid w:val="002805AE"/>
    <w:rsid w:val="00283B92"/>
    <w:rsid w:val="00284A44"/>
    <w:rsid w:val="00287A9F"/>
    <w:rsid w:val="00287FAC"/>
    <w:rsid w:val="002920B1"/>
    <w:rsid w:val="00292763"/>
    <w:rsid w:val="00293B47"/>
    <w:rsid w:val="00295A82"/>
    <w:rsid w:val="002A56C2"/>
    <w:rsid w:val="002A5753"/>
    <w:rsid w:val="002A6324"/>
    <w:rsid w:val="002A7932"/>
    <w:rsid w:val="002B0FF8"/>
    <w:rsid w:val="002B7663"/>
    <w:rsid w:val="002C09A6"/>
    <w:rsid w:val="002C22E3"/>
    <w:rsid w:val="002C5C7D"/>
    <w:rsid w:val="002D29BA"/>
    <w:rsid w:val="002D2A62"/>
    <w:rsid w:val="002D3334"/>
    <w:rsid w:val="002D3E2F"/>
    <w:rsid w:val="002D460C"/>
    <w:rsid w:val="002D5788"/>
    <w:rsid w:val="002E1F3C"/>
    <w:rsid w:val="002E2CDA"/>
    <w:rsid w:val="002E5AD0"/>
    <w:rsid w:val="002E66FF"/>
    <w:rsid w:val="002F0815"/>
    <w:rsid w:val="002F1BE3"/>
    <w:rsid w:val="002F2F25"/>
    <w:rsid w:val="002F38F1"/>
    <w:rsid w:val="002F3FA9"/>
    <w:rsid w:val="002F4255"/>
    <w:rsid w:val="002F478E"/>
    <w:rsid w:val="002F5C59"/>
    <w:rsid w:val="002F7BC4"/>
    <w:rsid w:val="00303183"/>
    <w:rsid w:val="00303671"/>
    <w:rsid w:val="00303F5A"/>
    <w:rsid w:val="00305305"/>
    <w:rsid w:val="0030692A"/>
    <w:rsid w:val="00306D52"/>
    <w:rsid w:val="00307E45"/>
    <w:rsid w:val="00310A6D"/>
    <w:rsid w:val="00313F13"/>
    <w:rsid w:val="00320DB9"/>
    <w:rsid w:val="00321AAD"/>
    <w:rsid w:val="00322D26"/>
    <w:rsid w:val="00335D78"/>
    <w:rsid w:val="003360B5"/>
    <w:rsid w:val="0034174C"/>
    <w:rsid w:val="00342CCD"/>
    <w:rsid w:val="00345608"/>
    <w:rsid w:val="00345AC5"/>
    <w:rsid w:val="00346E63"/>
    <w:rsid w:val="00347596"/>
    <w:rsid w:val="00347B31"/>
    <w:rsid w:val="00351696"/>
    <w:rsid w:val="00351CCE"/>
    <w:rsid w:val="00352B37"/>
    <w:rsid w:val="00353D13"/>
    <w:rsid w:val="00360275"/>
    <w:rsid w:val="0036062D"/>
    <w:rsid w:val="00362CEA"/>
    <w:rsid w:val="00364DE5"/>
    <w:rsid w:val="00365095"/>
    <w:rsid w:val="00365657"/>
    <w:rsid w:val="0037167E"/>
    <w:rsid w:val="0037313E"/>
    <w:rsid w:val="00375759"/>
    <w:rsid w:val="003807DE"/>
    <w:rsid w:val="003816F2"/>
    <w:rsid w:val="00386354"/>
    <w:rsid w:val="00386D97"/>
    <w:rsid w:val="003903A4"/>
    <w:rsid w:val="00390DAF"/>
    <w:rsid w:val="00391239"/>
    <w:rsid w:val="0039281D"/>
    <w:rsid w:val="00392892"/>
    <w:rsid w:val="00392968"/>
    <w:rsid w:val="003946F4"/>
    <w:rsid w:val="00396618"/>
    <w:rsid w:val="003A006F"/>
    <w:rsid w:val="003A2EE0"/>
    <w:rsid w:val="003A52F3"/>
    <w:rsid w:val="003B07F5"/>
    <w:rsid w:val="003B4B36"/>
    <w:rsid w:val="003B5131"/>
    <w:rsid w:val="003B5450"/>
    <w:rsid w:val="003B5A5A"/>
    <w:rsid w:val="003B69DC"/>
    <w:rsid w:val="003B7796"/>
    <w:rsid w:val="003C1400"/>
    <w:rsid w:val="003C4B2B"/>
    <w:rsid w:val="003C5590"/>
    <w:rsid w:val="003C7025"/>
    <w:rsid w:val="003C7394"/>
    <w:rsid w:val="003C7938"/>
    <w:rsid w:val="003D09BD"/>
    <w:rsid w:val="003D148C"/>
    <w:rsid w:val="003D3F58"/>
    <w:rsid w:val="003D7A59"/>
    <w:rsid w:val="003E3991"/>
    <w:rsid w:val="003E3E43"/>
    <w:rsid w:val="003E71C8"/>
    <w:rsid w:val="003F5419"/>
    <w:rsid w:val="00400730"/>
    <w:rsid w:val="00400AD5"/>
    <w:rsid w:val="00401B2F"/>
    <w:rsid w:val="00402702"/>
    <w:rsid w:val="004040E5"/>
    <w:rsid w:val="004041FA"/>
    <w:rsid w:val="00407C05"/>
    <w:rsid w:val="00407C78"/>
    <w:rsid w:val="00410BCE"/>
    <w:rsid w:val="00410D59"/>
    <w:rsid w:val="004129B2"/>
    <w:rsid w:val="0041311D"/>
    <w:rsid w:val="00417FF1"/>
    <w:rsid w:val="004207E1"/>
    <w:rsid w:val="00420F7F"/>
    <w:rsid w:val="004210EF"/>
    <w:rsid w:val="004247B1"/>
    <w:rsid w:val="0042532B"/>
    <w:rsid w:val="00425401"/>
    <w:rsid w:val="004301DB"/>
    <w:rsid w:val="0043482B"/>
    <w:rsid w:val="00434F38"/>
    <w:rsid w:val="004377DC"/>
    <w:rsid w:val="00440C09"/>
    <w:rsid w:val="00441257"/>
    <w:rsid w:val="00442B0E"/>
    <w:rsid w:val="00443E85"/>
    <w:rsid w:val="00444012"/>
    <w:rsid w:val="00445CCE"/>
    <w:rsid w:val="00446C00"/>
    <w:rsid w:val="00452EB3"/>
    <w:rsid w:val="00461822"/>
    <w:rsid w:val="00461D40"/>
    <w:rsid w:val="00463C0F"/>
    <w:rsid w:val="00465AC9"/>
    <w:rsid w:val="00465D57"/>
    <w:rsid w:val="0046605F"/>
    <w:rsid w:val="00466CC7"/>
    <w:rsid w:val="004705D4"/>
    <w:rsid w:val="00471E74"/>
    <w:rsid w:val="00473AF3"/>
    <w:rsid w:val="00476DBC"/>
    <w:rsid w:val="004778AD"/>
    <w:rsid w:val="004810A7"/>
    <w:rsid w:val="00484C25"/>
    <w:rsid w:val="0048726F"/>
    <w:rsid w:val="00487A34"/>
    <w:rsid w:val="00491689"/>
    <w:rsid w:val="00492BF8"/>
    <w:rsid w:val="0049370A"/>
    <w:rsid w:val="00493C02"/>
    <w:rsid w:val="00494118"/>
    <w:rsid w:val="0049510D"/>
    <w:rsid w:val="00496D43"/>
    <w:rsid w:val="004A08B3"/>
    <w:rsid w:val="004A1A90"/>
    <w:rsid w:val="004A2C84"/>
    <w:rsid w:val="004A5F67"/>
    <w:rsid w:val="004A607A"/>
    <w:rsid w:val="004A627E"/>
    <w:rsid w:val="004B07A6"/>
    <w:rsid w:val="004B1461"/>
    <w:rsid w:val="004B4653"/>
    <w:rsid w:val="004B5CF8"/>
    <w:rsid w:val="004B784D"/>
    <w:rsid w:val="004B7C69"/>
    <w:rsid w:val="004C04A2"/>
    <w:rsid w:val="004C1266"/>
    <w:rsid w:val="004C47DE"/>
    <w:rsid w:val="004C4876"/>
    <w:rsid w:val="004C5EAA"/>
    <w:rsid w:val="004D1CFD"/>
    <w:rsid w:val="004D3CEB"/>
    <w:rsid w:val="004E0111"/>
    <w:rsid w:val="004E0118"/>
    <w:rsid w:val="004F7CEC"/>
    <w:rsid w:val="00500911"/>
    <w:rsid w:val="00502CFE"/>
    <w:rsid w:val="00502EEC"/>
    <w:rsid w:val="00504B45"/>
    <w:rsid w:val="005058C1"/>
    <w:rsid w:val="005077DB"/>
    <w:rsid w:val="00510EFE"/>
    <w:rsid w:val="00513D9A"/>
    <w:rsid w:val="005158CA"/>
    <w:rsid w:val="005162A6"/>
    <w:rsid w:val="00516A86"/>
    <w:rsid w:val="0052315C"/>
    <w:rsid w:val="005233B3"/>
    <w:rsid w:val="00523410"/>
    <w:rsid w:val="0052494C"/>
    <w:rsid w:val="005251E1"/>
    <w:rsid w:val="005253F5"/>
    <w:rsid w:val="00527592"/>
    <w:rsid w:val="00531274"/>
    <w:rsid w:val="00532BC7"/>
    <w:rsid w:val="00541F26"/>
    <w:rsid w:val="005424DE"/>
    <w:rsid w:val="00546953"/>
    <w:rsid w:val="00547596"/>
    <w:rsid w:val="005508D9"/>
    <w:rsid w:val="00553C70"/>
    <w:rsid w:val="00553E11"/>
    <w:rsid w:val="0055401C"/>
    <w:rsid w:val="0055409E"/>
    <w:rsid w:val="005608D0"/>
    <w:rsid w:val="00561CB3"/>
    <w:rsid w:val="00562A3B"/>
    <w:rsid w:val="005717B4"/>
    <w:rsid w:val="00573990"/>
    <w:rsid w:val="005739EE"/>
    <w:rsid w:val="00574E3B"/>
    <w:rsid w:val="0057566E"/>
    <w:rsid w:val="00575D28"/>
    <w:rsid w:val="005764D9"/>
    <w:rsid w:val="0057733D"/>
    <w:rsid w:val="00577E1E"/>
    <w:rsid w:val="00580AF4"/>
    <w:rsid w:val="005821A0"/>
    <w:rsid w:val="0058367A"/>
    <w:rsid w:val="005844A0"/>
    <w:rsid w:val="0058520D"/>
    <w:rsid w:val="0059057E"/>
    <w:rsid w:val="00590D98"/>
    <w:rsid w:val="00590E6B"/>
    <w:rsid w:val="00591B05"/>
    <w:rsid w:val="0059393F"/>
    <w:rsid w:val="00593B25"/>
    <w:rsid w:val="005954F0"/>
    <w:rsid w:val="00596075"/>
    <w:rsid w:val="00596971"/>
    <w:rsid w:val="00596A76"/>
    <w:rsid w:val="005A1D7B"/>
    <w:rsid w:val="005A3B25"/>
    <w:rsid w:val="005A6797"/>
    <w:rsid w:val="005B08B5"/>
    <w:rsid w:val="005B5DF8"/>
    <w:rsid w:val="005C0F07"/>
    <w:rsid w:val="005C280C"/>
    <w:rsid w:val="005D060A"/>
    <w:rsid w:val="005D0703"/>
    <w:rsid w:val="005D12EC"/>
    <w:rsid w:val="005D76EF"/>
    <w:rsid w:val="005E0C9E"/>
    <w:rsid w:val="005E115E"/>
    <w:rsid w:val="005E4AA8"/>
    <w:rsid w:val="005E4B9D"/>
    <w:rsid w:val="005E59AE"/>
    <w:rsid w:val="005E5B4E"/>
    <w:rsid w:val="005E6786"/>
    <w:rsid w:val="005F1BE7"/>
    <w:rsid w:val="005F2420"/>
    <w:rsid w:val="005F5300"/>
    <w:rsid w:val="005F7B31"/>
    <w:rsid w:val="005F7BF5"/>
    <w:rsid w:val="00603C76"/>
    <w:rsid w:val="00611B62"/>
    <w:rsid w:val="00612526"/>
    <w:rsid w:val="00613855"/>
    <w:rsid w:val="00613A17"/>
    <w:rsid w:val="00613A19"/>
    <w:rsid w:val="00614607"/>
    <w:rsid w:val="00616040"/>
    <w:rsid w:val="006161E0"/>
    <w:rsid w:val="0061626C"/>
    <w:rsid w:val="0061682F"/>
    <w:rsid w:val="006173C7"/>
    <w:rsid w:val="0061745A"/>
    <w:rsid w:val="0062061D"/>
    <w:rsid w:val="00630AE4"/>
    <w:rsid w:val="00633853"/>
    <w:rsid w:val="00634E02"/>
    <w:rsid w:val="0063771A"/>
    <w:rsid w:val="00637974"/>
    <w:rsid w:val="00637CE3"/>
    <w:rsid w:val="0064130A"/>
    <w:rsid w:val="00641F91"/>
    <w:rsid w:val="0064520A"/>
    <w:rsid w:val="00645ADA"/>
    <w:rsid w:val="00650086"/>
    <w:rsid w:val="00650DA7"/>
    <w:rsid w:val="0065294E"/>
    <w:rsid w:val="006548A1"/>
    <w:rsid w:val="00656D2C"/>
    <w:rsid w:val="0065714B"/>
    <w:rsid w:val="00660663"/>
    <w:rsid w:val="00662359"/>
    <w:rsid w:val="00667163"/>
    <w:rsid w:val="006722D0"/>
    <w:rsid w:val="00681D1E"/>
    <w:rsid w:val="00683A02"/>
    <w:rsid w:val="006850AD"/>
    <w:rsid w:val="00697156"/>
    <w:rsid w:val="006977D8"/>
    <w:rsid w:val="006A2065"/>
    <w:rsid w:val="006A287B"/>
    <w:rsid w:val="006A397B"/>
    <w:rsid w:val="006A5494"/>
    <w:rsid w:val="006B4A16"/>
    <w:rsid w:val="006B5A33"/>
    <w:rsid w:val="006B6F86"/>
    <w:rsid w:val="006B739E"/>
    <w:rsid w:val="006C454F"/>
    <w:rsid w:val="006C5B29"/>
    <w:rsid w:val="006C5CFA"/>
    <w:rsid w:val="006D205E"/>
    <w:rsid w:val="006D3DE3"/>
    <w:rsid w:val="006D6B49"/>
    <w:rsid w:val="006D72C7"/>
    <w:rsid w:val="006D7993"/>
    <w:rsid w:val="006D7D47"/>
    <w:rsid w:val="006E1011"/>
    <w:rsid w:val="006E12AE"/>
    <w:rsid w:val="006E167E"/>
    <w:rsid w:val="006E40EA"/>
    <w:rsid w:val="006E6A85"/>
    <w:rsid w:val="006E7295"/>
    <w:rsid w:val="006F2599"/>
    <w:rsid w:val="006F4260"/>
    <w:rsid w:val="006F5A2E"/>
    <w:rsid w:val="006F626C"/>
    <w:rsid w:val="006F68B3"/>
    <w:rsid w:val="007033A7"/>
    <w:rsid w:val="0070397A"/>
    <w:rsid w:val="0070486C"/>
    <w:rsid w:val="007054FB"/>
    <w:rsid w:val="00705CE4"/>
    <w:rsid w:val="007071EC"/>
    <w:rsid w:val="007117D6"/>
    <w:rsid w:val="00712A67"/>
    <w:rsid w:val="00720B1D"/>
    <w:rsid w:val="00721ACE"/>
    <w:rsid w:val="007224EF"/>
    <w:rsid w:val="00725F8A"/>
    <w:rsid w:val="00726CCB"/>
    <w:rsid w:val="00726D69"/>
    <w:rsid w:val="0073108C"/>
    <w:rsid w:val="00731D4E"/>
    <w:rsid w:val="00732D23"/>
    <w:rsid w:val="007405E4"/>
    <w:rsid w:val="00740D33"/>
    <w:rsid w:val="0074371A"/>
    <w:rsid w:val="00743747"/>
    <w:rsid w:val="0074684E"/>
    <w:rsid w:val="00753282"/>
    <w:rsid w:val="007539C1"/>
    <w:rsid w:val="00754326"/>
    <w:rsid w:val="00755B2C"/>
    <w:rsid w:val="00757308"/>
    <w:rsid w:val="00760441"/>
    <w:rsid w:val="00762EE3"/>
    <w:rsid w:val="007661E5"/>
    <w:rsid w:val="00767A51"/>
    <w:rsid w:val="00770053"/>
    <w:rsid w:val="00770BFE"/>
    <w:rsid w:val="007722CE"/>
    <w:rsid w:val="00772451"/>
    <w:rsid w:val="00772F8B"/>
    <w:rsid w:val="00775BB5"/>
    <w:rsid w:val="007802FD"/>
    <w:rsid w:val="00794B8C"/>
    <w:rsid w:val="00794C74"/>
    <w:rsid w:val="007A4C72"/>
    <w:rsid w:val="007B2154"/>
    <w:rsid w:val="007B5DC7"/>
    <w:rsid w:val="007B722F"/>
    <w:rsid w:val="007C4538"/>
    <w:rsid w:val="007C489B"/>
    <w:rsid w:val="007C4C34"/>
    <w:rsid w:val="007C6531"/>
    <w:rsid w:val="007D16B8"/>
    <w:rsid w:val="007D7B15"/>
    <w:rsid w:val="007E2999"/>
    <w:rsid w:val="007E3519"/>
    <w:rsid w:val="007E5456"/>
    <w:rsid w:val="007E7EE2"/>
    <w:rsid w:val="007F213B"/>
    <w:rsid w:val="007F5C3C"/>
    <w:rsid w:val="007F6CCC"/>
    <w:rsid w:val="007F7545"/>
    <w:rsid w:val="007F7E16"/>
    <w:rsid w:val="00802332"/>
    <w:rsid w:val="0081214C"/>
    <w:rsid w:val="00813DB0"/>
    <w:rsid w:val="00815741"/>
    <w:rsid w:val="00821DBA"/>
    <w:rsid w:val="00822AC7"/>
    <w:rsid w:val="008230E8"/>
    <w:rsid w:val="00825594"/>
    <w:rsid w:val="00833BB1"/>
    <w:rsid w:val="00833EA2"/>
    <w:rsid w:val="00837EF6"/>
    <w:rsid w:val="008403AB"/>
    <w:rsid w:val="008409F4"/>
    <w:rsid w:val="00841329"/>
    <w:rsid w:val="00841508"/>
    <w:rsid w:val="0084528C"/>
    <w:rsid w:val="008466B0"/>
    <w:rsid w:val="00851C93"/>
    <w:rsid w:val="0085521B"/>
    <w:rsid w:val="00856D95"/>
    <w:rsid w:val="00865657"/>
    <w:rsid w:val="0086784A"/>
    <w:rsid w:val="0087407E"/>
    <w:rsid w:val="00876CAE"/>
    <w:rsid w:val="00877ABE"/>
    <w:rsid w:val="00880D15"/>
    <w:rsid w:val="00882107"/>
    <w:rsid w:val="00883F59"/>
    <w:rsid w:val="008845C2"/>
    <w:rsid w:val="00890CAC"/>
    <w:rsid w:val="008930B6"/>
    <w:rsid w:val="008935C0"/>
    <w:rsid w:val="00893D24"/>
    <w:rsid w:val="0089462A"/>
    <w:rsid w:val="008A03D2"/>
    <w:rsid w:val="008A2059"/>
    <w:rsid w:val="008A2296"/>
    <w:rsid w:val="008A69A5"/>
    <w:rsid w:val="008A7B86"/>
    <w:rsid w:val="008B482E"/>
    <w:rsid w:val="008B5ACA"/>
    <w:rsid w:val="008B628A"/>
    <w:rsid w:val="008B7467"/>
    <w:rsid w:val="008D258C"/>
    <w:rsid w:val="008D521F"/>
    <w:rsid w:val="008E3EAC"/>
    <w:rsid w:val="008E5178"/>
    <w:rsid w:val="008F049A"/>
    <w:rsid w:val="008F3303"/>
    <w:rsid w:val="008F7C47"/>
    <w:rsid w:val="009054C4"/>
    <w:rsid w:val="00914FA9"/>
    <w:rsid w:val="00915949"/>
    <w:rsid w:val="0091602C"/>
    <w:rsid w:val="00923578"/>
    <w:rsid w:val="0092629E"/>
    <w:rsid w:val="00932C0B"/>
    <w:rsid w:val="00933A3F"/>
    <w:rsid w:val="00934000"/>
    <w:rsid w:val="00940F8B"/>
    <w:rsid w:val="009436D7"/>
    <w:rsid w:val="00943AA8"/>
    <w:rsid w:val="00943C6A"/>
    <w:rsid w:val="009445C2"/>
    <w:rsid w:val="00951D43"/>
    <w:rsid w:val="00963467"/>
    <w:rsid w:val="00964AF1"/>
    <w:rsid w:val="009668DE"/>
    <w:rsid w:val="00966F92"/>
    <w:rsid w:val="00973FB5"/>
    <w:rsid w:val="0097571A"/>
    <w:rsid w:val="00976A0C"/>
    <w:rsid w:val="00981BCA"/>
    <w:rsid w:val="00982A4F"/>
    <w:rsid w:val="00985812"/>
    <w:rsid w:val="00990D53"/>
    <w:rsid w:val="009949BF"/>
    <w:rsid w:val="0099506C"/>
    <w:rsid w:val="009A301C"/>
    <w:rsid w:val="009A3A55"/>
    <w:rsid w:val="009A4AFA"/>
    <w:rsid w:val="009A7AA3"/>
    <w:rsid w:val="009B642E"/>
    <w:rsid w:val="009B774E"/>
    <w:rsid w:val="009C0C4E"/>
    <w:rsid w:val="009C5CBF"/>
    <w:rsid w:val="009C5E91"/>
    <w:rsid w:val="009C6631"/>
    <w:rsid w:val="009D0F6F"/>
    <w:rsid w:val="009E0348"/>
    <w:rsid w:val="009E171D"/>
    <w:rsid w:val="009E248A"/>
    <w:rsid w:val="009E2AFF"/>
    <w:rsid w:val="009E60AA"/>
    <w:rsid w:val="009E70C7"/>
    <w:rsid w:val="009F093E"/>
    <w:rsid w:val="009F5074"/>
    <w:rsid w:val="00A0005C"/>
    <w:rsid w:val="00A00C61"/>
    <w:rsid w:val="00A00E36"/>
    <w:rsid w:val="00A03496"/>
    <w:rsid w:val="00A050B1"/>
    <w:rsid w:val="00A05F0F"/>
    <w:rsid w:val="00A075B7"/>
    <w:rsid w:val="00A07D5E"/>
    <w:rsid w:val="00A10898"/>
    <w:rsid w:val="00A112E6"/>
    <w:rsid w:val="00A12463"/>
    <w:rsid w:val="00A139D5"/>
    <w:rsid w:val="00A16463"/>
    <w:rsid w:val="00A16A4B"/>
    <w:rsid w:val="00A17882"/>
    <w:rsid w:val="00A22576"/>
    <w:rsid w:val="00A250D2"/>
    <w:rsid w:val="00A34A7F"/>
    <w:rsid w:val="00A36186"/>
    <w:rsid w:val="00A36B95"/>
    <w:rsid w:val="00A41659"/>
    <w:rsid w:val="00A41675"/>
    <w:rsid w:val="00A468E8"/>
    <w:rsid w:val="00A47000"/>
    <w:rsid w:val="00A51740"/>
    <w:rsid w:val="00A5623E"/>
    <w:rsid w:val="00A60E7E"/>
    <w:rsid w:val="00A64740"/>
    <w:rsid w:val="00A65505"/>
    <w:rsid w:val="00A672A0"/>
    <w:rsid w:val="00A719D3"/>
    <w:rsid w:val="00A77F91"/>
    <w:rsid w:val="00A80B8B"/>
    <w:rsid w:val="00A81C0F"/>
    <w:rsid w:val="00A8203B"/>
    <w:rsid w:val="00A82448"/>
    <w:rsid w:val="00A86986"/>
    <w:rsid w:val="00AA0131"/>
    <w:rsid w:val="00AA1D26"/>
    <w:rsid w:val="00AA3F33"/>
    <w:rsid w:val="00AA6501"/>
    <w:rsid w:val="00AA7510"/>
    <w:rsid w:val="00AA7971"/>
    <w:rsid w:val="00AB30BB"/>
    <w:rsid w:val="00AB57C7"/>
    <w:rsid w:val="00AB5807"/>
    <w:rsid w:val="00AC3358"/>
    <w:rsid w:val="00AC339B"/>
    <w:rsid w:val="00AD437D"/>
    <w:rsid w:val="00AD5F97"/>
    <w:rsid w:val="00AD69AE"/>
    <w:rsid w:val="00AD7DCB"/>
    <w:rsid w:val="00AE151A"/>
    <w:rsid w:val="00AE1866"/>
    <w:rsid w:val="00AE497C"/>
    <w:rsid w:val="00AF57BD"/>
    <w:rsid w:val="00AF7A2B"/>
    <w:rsid w:val="00AF7DE1"/>
    <w:rsid w:val="00B05C85"/>
    <w:rsid w:val="00B11DDF"/>
    <w:rsid w:val="00B16E66"/>
    <w:rsid w:val="00B1786F"/>
    <w:rsid w:val="00B20287"/>
    <w:rsid w:val="00B245FF"/>
    <w:rsid w:val="00B25F08"/>
    <w:rsid w:val="00B30E7A"/>
    <w:rsid w:val="00B32658"/>
    <w:rsid w:val="00B401AC"/>
    <w:rsid w:val="00B411D7"/>
    <w:rsid w:val="00B41684"/>
    <w:rsid w:val="00B432B4"/>
    <w:rsid w:val="00B45330"/>
    <w:rsid w:val="00B461B5"/>
    <w:rsid w:val="00B50AC1"/>
    <w:rsid w:val="00B50DC7"/>
    <w:rsid w:val="00B52D56"/>
    <w:rsid w:val="00B5660D"/>
    <w:rsid w:val="00B6054A"/>
    <w:rsid w:val="00B63077"/>
    <w:rsid w:val="00B72E4E"/>
    <w:rsid w:val="00B83623"/>
    <w:rsid w:val="00B840B6"/>
    <w:rsid w:val="00B84F14"/>
    <w:rsid w:val="00B85116"/>
    <w:rsid w:val="00B869B0"/>
    <w:rsid w:val="00B86B05"/>
    <w:rsid w:val="00B873C4"/>
    <w:rsid w:val="00B9113A"/>
    <w:rsid w:val="00B91637"/>
    <w:rsid w:val="00B94FD5"/>
    <w:rsid w:val="00B97BE0"/>
    <w:rsid w:val="00BA0EF5"/>
    <w:rsid w:val="00BA3913"/>
    <w:rsid w:val="00BA3BB1"/>
    <w:rsid w:val="00BB1FE1"/>
    <w:rsid w:val="00BB2132"/>
    <w:rsid w:val="00BB3763"/>
    <w:rsid w:val="00BB6502"/>
    <w:rsid w:val="00BC37C8"/>
    <w:rsid w:val="00BC3A66"/>
    <w:rsid w:val="00BC6161"/>
    <w:rsid w:val="00BC6781"/>
    <w:rsid w:val="00BC751F"/>
    <w:rsid w:val="00BD1F31"/>
    <w:rsid w:val="00BD2C5B"/>
    <w:rsid w:val="00BD3FA3"/>
    <w:rsid w:val="00BD4765"/>
    <w:rsid w:val="00BD7024"/>
    <w:rsid w:val="00BD7B8C"/>
    <w:rsid w:val="00BE0DB1"/>
    <w:rsid w:val="00BE438F"/>
    <w:rsid w:val="00BE4995"/>
    <w:rsid w:val="00BE5464"/>
    <w:rsid w:val="00BE67AC"/>
    <w:rsid w:val="00BF060F"/>
    <w:rsid w:val="00BF1E1E"/>
    <w:rsid w:val="00BF3637"/>
    <w:rsid w:val="00BF3F20"/>
    <w:rsid w:val="00BF437E"/>
    <w:rsid w:val="00BF7D6E"/>
    <w:rsid w:val="00C03F4B"/>
    <w:rsid w:val="00C04930"/>
    <w:rsid w:val="00C05786"/>
    <w:rsid w:val="00C1004E"/>
    <w:rsid w:val="00C10337"/>
    <w:rsid w:val="00C10C6B"/>
    <w:rsid w:val="00C13EA7"/>
    <w:rsid w:val="00C14076"/>
    <w:rsid w:val="00C15A8B"/>
    <w:rsid w:val="00C21093"/>
    <w:rsid w:val="00C21270"/>
    <w:rsid w:val="00C21424"/>
    <w:rsid w:val="00C21C00"/>
    <w:rsid w:val="00C23208"/>
    <w:rsid w:val="00C3021A"/>
    <w:rsid w:val="00C30DDA"/>
    <w:rsid w:val="00C32017"/>
    <w:rsid w:val="00C41007"/>
    <w:rsid w:val="00C41151"/>
    <w:rsid w:val="00C420A3"/>
    <w:rsid w:val="00C42C91"/>
    <w:rsid w:val="00C459EA"/>
    <w:rsid w:val="00C46E5A"/>
    <w:rsid w:val="00C47A80"/>
    <w:rsid w:val="00C47BF4"/>
    <w:rsid w:val="00C47FD8"/>
    <w:rsid w:val="00C51031"/>
    <w:rsid w:val="00C51961"/>
    <w:rsid w:val="00C53506"/>
    <w:rsid w:val="00C5633A"/>
    <w:rsid w:val="00C57B02"/>
    <w:rsid w:val="00C62E82"/>
    <w:rsid w:val="00C64C1B"/>
    <w:rsid w:val="00C6574B"/>
    <w:rsid w:val="00C66E7C"/>
    <w:rsid w:val="00C70C3C"/>
    <w:rsid w:val="00C730DC"/>
    <w:rsid w:val="00C743B4"/>
    <w:rsid w:val="00C810D3"/>
    <w:rsid w:val="00C8148D"/>
    <w:rsid w:val="00C90B4F"/>
    <w:rsid w:val="00C9256F"/>
    <w:rsid w:val="00C94645"/>
    <w:rsid w:val="00C94FDA"/>
    <w:rsid w:val="00C97180"/>
    <w:rsid w:val="00C973B5"/>
    <w:rsid w:val="00CA2252"/>
    <w:rsid w:val="00CA45B6"/>
    <w:rsid w:val="00CA468C"/>
    <w:rsid w:val="00CA51D0"/>
    <w:rsid w:val="00CB054C"/>
    <w:rsid w:val="00CB2BE0"/>
    <w:rsid w:val="00CB59D0"/>
    <w:rsid w:val="00CB7423"/>
    <w:rsid w:val="00CB7F5A"/>
    <w:rsid w:val="00CC1C7D"/>
    <w:rsid w:val="00CC3C00"/>
    <w:rsid w:val="00CD110E"/>
    <w:rsid w:val="00CD12CA"/>
    <w:rsid w:val="00CD5E52"/>
    <w:rsid w:val="00CD5FE3"/>
    <w:rsid w:val="00CE278D"/>
    <w:rsid w:val="00CE2DAF"/>
    <w:rsid w:val="00CE3BBA"/>
    <w:rsid w:val="00CE4259"/>
    <w:rsid w:val="00CE517E"/>
    <w:rsid w:val="00CE5A07"/>
    <w:rsid w:val="00CE5BF6"/>
    <w:rsid w:val="00CE6DDD"/>
    <w:rsid w:val="00CE6FA9"/>
    <w:rsid w:val="00CF23E4"/>
    <w:rsid w:val="00CF58E6"/>
    <w:rsid w:val="00CF716C"/>
    <w:rsid w:val="00CF73BB"/>
    <w:rsid w:val="00D01531"/>
    <w:rsid w:val="00D03B21"/>
    <w:rsid w:val="00D05A76"/>
    <w:rsid w:val="00D066C5"/>
    <w:rsid w:val="00D10C79"/>
    <w:rsid w:val="00D126F0"/>
    <w:rsid w:val="00D13FBD"/>
    <w:rsid w:val="00D15F2E"/>
    <w:rsid w:val="00D164E2"/>
    <w:rsid w:val="00D16592"/>
    <w:rsid w:val="00D24B4E"/>
    <w:rsid w:val="00D24EAB"/>
    <w:rsid w:val="00D27DA5"/>
    <w:rsid w:val="00D31C54"/>
    <w:rsid w:val="00D32578"/>
    <w:rsid w:val="00D34907"/>
    <w:rsid w:val="00D35B55"/>
    <w:rsid w:val="00D35E04"/>
    <w:rsid w:val="00D35E4C"/>
    <w:rsid w:val="00D36038"/>
    <w:rsid w:val="00D40163"/>
    <w:rsid w:val="00D44043"/>
    <w:rsid w:val="00D47738"/>
    <w:rsid w:val="00D47BC2"/>
    <w:rsid w:val="00D5133B"/>
    <w:rsid w:val="00D51CDB"/>
    <w:rsid w:val="00D52775"/>
    <w:rsid w:val="00D527D2"/>
    <w:rsid w:val="00D5398D"/>
    <w:rsid w:val="00D549DB"/>
    <w:rsid w:val="00D55A4E"/>
    <w:rsid w:val="00D612EE"/>
    <w:rsid w:val="00D617EA"/>
    <w:rsid w:val="00D65C8F"/>
    <w:rsid w:val="00D7216D"/>
    <w:rsid w:val="00D73FCA"/>
    <w:rsid w:val="00D8067C"/>
    <w:rsid w:val="00D8249C"/>
    <w:rsid w:val="00D901DA"/>
    <w:rsid w:val="00D937B0"/>
    <w:rsid w:val="00D9476A"/>
    <w:rsid w:val="00D9740E"/>
    <w:rsid w:val="00DA1870"/>
    <w:rsid w:val="00DA66AD"/>
    <w:rsid w:val="00DA7658"/>
    <w:rsid w:val="00DA773C"/>
    <w:rsid w:val="00DB20E4"/>
    <w:rsid w:val="00DB239F"/>
    <w:rsid w:val="00DB4DCD"/>
    <w:rsid w:val="00DB51FE"/>
    <w:rsid w:val="00DB5E4F"/>
    <w:rsid w:val="00DC0066"/>
    <w:rsid w:val="00DC09F4"/>
    <w:rsid w:val="00DC1F05"/>
    <w:rsid w:val="00DC3050"/>
    <w:rsid w:val="00DC5330"/>
    <w:rsid w:val="00DC6A5B"/>
    <w:rsid w:val="00DC7CDD"/>
    <w:rsid w:val="00DD161B"/>
    <w:rsid w:val="00DD1964"/>
    <w:rsid w:val="00DD3AA2"/>
    <w:rsid w:val="00DD456C"/>
    <w:rsid w:val="00DD6E2F"/>
    <w:rsid w:val="00DE1881"/>
    <w:rsid w:val="00DE2397"/>
    <w:rsid w:val="00DE3B75"/>
    <w:rsid w:val="00DE5DA5"/>
    <w:rsid w:val="00DE778D"/>
    <w:rsid w:val="00DF438B"/>
    <w:rsid w:val="00DF4702"/>
    <w:rsid w:val="00DF694B"/>
    <w:rsid w:val="00E03601"/>
    <w:rsid w:val="00E03E91"/>
    <w:rsid w:val="00E05AAC"/>
    <w:rsid w:val="00E078EF"/>
    <w:rsid w:val="00E15525"/>
    <w:rsid w:val="00E15C59"/>
    <w:rsid w:val="00E17830"/>
    <w:rsid w:val="00E21828"/>
    <w:rsid w:val="00E265F8"/>
    <w:rsid w:val="00E323E2"/>
    <w:rsid w:val="00E32834"/>
    <w:rsid w:val="00E32887"/>
    <w:rsid w:val="00E34997"/>
    <w:rsid w:val="00E400DB"/>
    <w:rsid w:val="00E40E3B"/>
    <w:rsid w:val="00E42FDD"/>
    <w:rsid w:val="00E4379B"/>
    <w:rsid w:val="00E43BC1"/>
    <w:rsid w:val="00E452B0"/>
    <w:rsid w:val="00E45792"/>
    <w:rsid w:val="00E471DC"/>
    <w:rsid w:val="00E517F9"/>
    <w:rsid w:val="00E57E80"/>
    <w:rsid w:val="00E6108D"/>
    <w:rsid w:val="00E67B78"/>
    <w:rsid w:val="00E733D8"/>
    <w:rsid w:val="00E736CF"/>
    <w:rsid w:val="00E74E0C"/>
    <w:rsid w:val="00E766F1"/>
    <w:rsid w:val="00E7741E"/>
    <w:rsid w:val="00E80A65"/>
    <w:rsid w:val="00E85DE2"/>
    <w:rsid w:val="00E869FF"/>
    <w:rsid w:val="00E87676"/>
    <w:rsid w:val="00E90A2C"/>
    <w:rsid w:val="00E9159C"/>
    <w:rsid w:val="00E93BDB"/>
    <w:rsid w:val="00E9474D"/>
    <w:rsid w:val="00E9669A"/>
    <w:rsid w:val="00E97644"/>
    <w:rsid w:val="00EA03D9"/>
    <w:rsid w:val="00EA057E"/>
    <w:rsid w:val="00EA4402"/>
    <w:rsid w:val="00EA7C62"/>
    <w:rsid w:val="00EB10AE"/>
    <w:rsid w:val="00EB2E42"/>
    <w:rsid w:val="00EB5ECF"/>
    <w:rsid w:val="00EC6E4A"/>
    <w:rsid w:val="00ED1B88"/>
    <w:rsid w:val="00ED43C0"/>
    <w:rsid w:val="00ED78D8"/>
    <w:rsid w:val="00EE19B5"/>
    <w:rsid w:val="00EE29A5"/>
    <w:rsid w:val="00EE36FE"/>
    <w:rsid w:val="00EE64C7"/>
    <w:rsid w:val="00EE7F56"/>
    <w:rsid w:val="00EF02D3"/>
    <w:rsid w:val="00F0132F"/>
    <w:rsid w:val="00F031F1"/>
    <w:rsid w:val="00F049F3"/>
    <w:rsid w:val="00F04CB2"/>
    <w:rsid w:val="00F0659E"/>
    <w:rsid w:val="00F10304"/>
    <w:rsid w:val="00F10CAC"/>
    <w:rsid w:val="00F12007"/>
    <w:rsid w:val="00F126F4"/>
    <w:rsid w:val="00F12F7F"/>
    <w:rsid w:val="00F25B49"/>
    <w:rsid w:val="00F25E02"/>
    <w:rsid w:val="00F31EE7"/>
    <w:rsid w:val="00F34307"/>
    <w:rsid w:val="00F37402"/>
    <w:rsid w:val="00F37D78"/>
    <w:rsid w:val="00F4084F"/>
    <w:rsid w:val="00F438E5"/>
    <w:rsid w:val="00F45509"/>
    <w:rsid w:val="00F46EE1"/>
    <w:rsid w:val="00F474ED"/>
    <w:rsid w:val="00F474F4"/>
    <w:rsid w:val="00F501C6"/>
    <w:rsid w:val="00F534C2"/>
    <w:rsid w:val="00F53B3F"/>
    <w:rsid w:val="00F5402E"/>
    <w:rsid w:val="00F56A33"/>
    <w:rsid w:val="00F577C6"/>
    <w:rsid w:val="00F60310"/>
    <w:rsid w:val="00F64163"/>
    <w:rsid w:val="00F64314"/>
    <w:rsid w:val="00F654EB"/>
    <w:rsid w:val="00F65E29"/>
    <w:rsid w:val="00F66680"/>
    <w:rsid w:val="00F66E66"/>
    <w:rsid w:val="00F673E9"/>
    <w:rsid w:val="00F71E32"/>
    <w:rsid w:val="00F73F45"/>
    <w:rsid w:val="00F74632"/>
    <w:rsid w:val="00F816EA"/>
    <w:rsid w:val="00F83A18"/>
    <w:rsid w:val="00F83BD1"/>
    <w:rsid w:val="00F8444D"/>
    <w:rsid w:val="00F877CD"/>
    <w:rsid w:val="00F904A1"/>
    <w:rsid w:val="00F948C9"/>
    <w:rsid w:val="00F94F23"/>
    <w:rsid w:val="00F96A33"/>
    <w:rsid w:val="00FA1557"/>
    <w:rsid w:val="00FA2C61"/>
    <w:rsid w:val="00FA3DA8"/>
    <w:rsid w:val="00FA558D"/>
    <w:rsid w:val="00FB025F"/>
    <w:rsid w:val="00FB0A01"/>
    <w:rsid w:val="00FB63CE"/>
    <w:rsid w:val="00FC07E7"/>
    <w:rsid w:val="00FC0BD9"/>
    <w:rsid w:val="00FD239E"/>
    <w:rsid w:val="00FD46A3"/>
    <w:rsid w:val="00FD477B"/>
    <w:rsid w:val="00FD6A9A"/>
    <w:rsid w:val="00FD6B96"/>
    <w:rsid w:val="00FE29B8"/>
    <w:rsid w:val="00FE7309"/>
    <w:rsid w:val="00FF1696"/>
    <w:rsid w:val="00FF18F4"/>
    <w:rsid w:val="00FF1D64"/>
    <w:rsid w:val="00FF2CD9"/>
    <w:rsid w:val="00FF3092"/>
    <w:rsid w:val="00FF312A"/>
    <w:rsid w:val="00FF51B5"/>
    <w:rsid w:val="00FF65BE"/>
    <w:rsid w:val="00FF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627F546-E0BA-45AE-8A29-BF64366F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86"/>
    <w:pPr>
      <w:widowControl w:val="0"/>
      <w:autoSpaceDE w:val="0"/>
      <w:autoSpaceDN w:val="0"/>
      <w:adjustRightInd w:val="0"/>
    </w:pPr>
  </w:style>
  <w:style w:type="paragraph" w:styleId="1">
    <w:name w:val="heading 1"/>
    <w:basedOn w:val="a"/>
    <w:next w:val="a"/>
    <w:link w:val="10"/>
    <w:uiPriority w:val="99"/>
    <w:qFormat/>
    <w:rsid w:val="005C0F07"/>
    <w:pPr>
      <w:keepNext/>
      <w:spacing w:before="240" w:after="60"/>
      <w:outlineLvl w:val="0"/>
    </w:pPr>
    <w:rPr>
      <w:rFonts w:ascii="Cambria" w:hAnsi="Cambria"/>
      <w:b/>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0F07"/>
    <w:rPr>
      <w:rFonts w:ascii="Cambria" w:hAnsi="Cambria"/>
      <w:b/>
      <w:kern w:val="32"/>
      <w:sz w:val="32"/>
    </w:rPr>
  </w:style>
  <w:style w:type="paragraph" w:styleId="a3">
    <w:name w:val="Title"/>
    <w:aliases w:val="Название"/>
    <w:basedOn w:val="a"/>
    <w:next w:val="a"/>
    <w:link w:val="a4"/>
    <w:uiPriority w:val="99"/>
    <w:qFormat/>
    <w:rsid w:val="005C0F07"/>
    <w:pPr>
      <w:spacing w:before="240" w:after="60"/>
      <w:jc w:val="center"/>
      <w:outlineLvl w:val="0"/>
    </w:pPr>
    <w:rPr>
      <w:rFonts w:ascii="Cambria" w:hAnsi="Cambria"/>
      <w:b/>
      <w:kern w:val="28"/>
      <w:sz w:val="32"/>
      <w:lang w:val="x-none" w:eastAsia="x-none"/>
    </w:rPr>
  </w:style>
  <w:style w:type="character" w:customStyle="1" w:styleId="a4">
    <w:name w:val="Заголовок Знак"/>
    <w:aliases w:val="Название Знак"/>
    <w:link w:val="a3"/>
    <w:uiPriority w:val="99"/>
    <w:locked/>
    <w:rsid w:val="005C0F07"/>
    <w:rPr>
      <w:rFonts w:ascii="Cambria" w:hAnsi="Cambria"/>
      <w:b/>
      <w:kern w:val="28"/>
      <w:sz w:val="32"/>
    </w:rPr>
  </w:style>
  <w:style w:type="paragraph" w:styleId="a5">
    <w:name w:val="footer"/>
    <w:basedOn w:val="a"/>
    <w:link w:val="a6"/>
    <w:uiPriority w:val="99"/>
    <w:rsid w:val="001F74FE"/>
    <w:pPr>
      <w:tabs>
        <w:tab w:val="center" w:pos="4677"/>
        <w:tab w:val="right" w:pos="9355"/>
      </w:tabs>
    </w:pPr>
    <w:rPr>
      <w:lang w:val="x-none" w:eastAsia="x-none"/>
    </w:rPr>
  </w:style>
  <w:style w:type="character" w:customStyle="1" w:styleId="a6">
    <w:name w:val="Нижний колонтитул Знак"/>
    <w:link w:val="a5"/>
    <w:uiPriority w:val="99"/>
    <w:locked/>
    <w:rPr>
      <w:rFonts w:cs="Times New Roman"/>
      <w:sz w:val="20"/>
      <w:szCs w:val="20"/>
    </w:rPr>
  </w:style>
  <w:style w:type="character" w:styleId="a7">
    <w:name w:val="page number"/>
    <w:uiPriority w:val="99"/>
    <w:rsid w:val="001F74FE"/>
    <w:rPr>
      <w:rFonts w:cs="Times New Roman"/>
    </w:rPr>
  </w:style>
  <w:style w:type="paragraph" w:styleId="a8">
    <w:name w:val="header"/>
    <w:basedOn w:val="a"/>
    <w:link w:val="a9"/>
    <w:uiPriority w:val="99"/>
    <w:rsid w:val="001F74FE"/>
    <w:pPr>
      <w:tabs>
        <w:tab w:val="center" w:pos="4677"/>
        <w:tab w:val="right" w:pos="9355"/>
      </w:tabs>
    </w:pPr>
    <w:rPr>
      <w:lang w:val="x-none" w:eastAsia="x-none"/>
    </w:rPr>
  </w:style>
  <w:style w:type="character" w:customStyle="1" w:styleId="a9">
    <w:name w:val="Верхний колонтитул Знак"/>
    <w:link w:val="a8"/>
    <w:uiPriority w:val="99"/>
    <w:locked/>
    <w:rPr>
      <w:rFonts w:cs="Times New Roman"/>
      <w:sz w:val="20"/>
      <w:szCs w:val="20"/>
    </w:rPr>
  </w:style>
  <w:style w:type="table" w:styleId="aa">
    <w:name w:val="Table Grid"/>
    <w:basedOn w:val="a1"/>
    <w:rsid w:val="004951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61682F"/>
    <w:pPr>
      <w:widowControl/>
      <w:autoSpaceDE/>
      <w:autoSpaceDN/>
      <w:adjustRightInd/>
      <w:ind w:firstLine="360"/>
      <w:jc w:val="both"/>
    </w:pPr>
    <w:rPr>
      <w:lang w:val="x-none" w:eastAsia="x-none"/>
    </w:rPr>
  </w:style>
  <w:style w:type="character" w:customStyle="1" w:styleId="ac">
    <w:name w:val="Основной текст с отступом Знак"/>
    <w:link w:val="ab"/>
    <w:uiPriority w:val="99"/>
    <w:locked/>
    <w:rsid w:val="0061682F"/>
    <w:rPr>
      <w:rFonts w:cs="Times New Roman"/>
    </w:rPr>
  </w:style>
  <w:style w:type="paragraph" w:styleId="ad">
    <w:name w:val="Subtitle"/>
    <w:basedOn w:val="a"/>
    <w:next w:val="a"/>
    <w:link w:val="ae"/>
    <w:uiPriority w:val="99"/>
    <w:qFormat/>
    <w:rsid w:val="005C0F07"/>
    <w:pPr>
      <w:spacing w:after="60"/>
      <w:jc w:val="center"/>
      <w:outlineLvl w:val="1"/>
    </w:pPr>
    <w:rPr>
      <w:rFonts w:ascii="Cambria" w:hAnsi="Cambria"/>
      <w:sz w:val="24"/>
      <w:lang w:val="x-none" w:eastAsia="x-none"/>
    </w:rPr>
  </w:style>
  <w:style w:type="character" w:customStyle="1" w:styleId="ae">
    <w:name w:val="Подзаголовок Знак"/>
    <w:link w:val="ad"/>
    <w:uiPriority w:val="99"/>
    <w:locked/>
    <w:rsid w:val="005C0F07"/>
    <w:rPr>
      <w:rFonts w:ascii="Cambria" w:hAnsi="Cambria"/>
      <w:sz w:val="24"/>
    </w:rPr>
  </w:style>
  <w:style w:type="character" w:styleId="af">
    <w:name w:val="Strong"/>
    <w:uiPriority w:val="99"/>
    <w:qFormat/>
    <w:rsid w:val="005C0F07"/>
    <w:rPr>
      <w:rFonts w:cs="Times New Roman"/>
      <w:b/>
    </w:rPr>
  </w:style>
  <w:style w:type="character" w:styleId="af0">
    <w:name w:val="Emphasis"/>
    <w:uiPriority w:val="20"/>
    <w:qFormat/>
    <w:rsid w:val="005C0F07"/>
    <w:rPr>
      <w:rFonts w:cs="Times New Roman"/>
      <w:i/>
    </w:rPr>
  </w:style>
  <w:style w:type="paragraph" w:styleId="af1">
    <w:name w:val="footnote text"/>
    <w:basedOn w:val="a"/>
    <w:link w:val="af2"/>
    <w:uiPriority w:val="99"/>
    <w:semiHidden/>
    <w:rsid w:val="00E078EF"/>
    <w:rPr>
      <w:lang w:val="x-none" w:eastAsia="x-none"/>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sid w:val="00E078EF"/>
    <w:rPr>
      <w:rFonts w:cs="Times New Roman"/>
      <w:vertAlign w:val="superscript"/>
    </w:rPr>
  </w:style>
  <w:style w:type="character" w:styleId="af4">
    <w:name w:val="Hyperlink"/>
    <w:uiPriority w:val="99"/>
    <w:unhideWhenUsed/>
    <w:rsid w:val="00C15A8B"/>
    <w:rPr>
      <w:color w:val="0000FF"/>
      <w:u w:val="single"/>
    </w:rPr>
  </w:style>
  <w:style w:type="paragraph" w:styleId="af5">
    <w:name w:val="Revision"/>
    <w:hidden/>
    <w:uiPriority w:val="99"/>
    <w:semiHidden/>
    <w:rsid w:val="004129B2"/>
  </w:style>
  <w:style w:type="paragraph" w:styleId="af6">
    <w:name w:val="Balloon Text"/>
    <w:basedOn w:val="a"/>
    <w:link w:val="af7"/>
    <w:uiPriority w:val="99"/>
    <w:semiHidden/>
    <w:unhideWhenUsed/>
    <w:rsid w:val="004129B2"/>
    <w:rPr>
      <w:rFonts w:ascii="Tahoma" w:hAnsi="Tahoma"/>
      <w:sz w:val="16"/>
      <w:szCs w:val="16"/>
      <w:lang w:val="x-none" w:eastAsia="x-none"/>
    </w:rPr>
  </w:style>
  <w:style w:type="character" w:customStyle="1" w:styleId="af7">
    <w:name w:val="Текст выноски Знак"/>
    <w:link w:val="af6"/>
    <w:uiPriority w:val="99"/>
    <w:semiHidden/>
    <w:rsid w:val="004129B2"/>
    <w:rPr>
      <w:rFonts w:ascii="Tahoma" w:hAnsi="Tahoma" w:cs="Tahoma"/>
      <w:sz w:val="16"/>
      <w:szCs w:val="16"/>
    </w:rPr>
  </w:style>
  <w:style w:type="paragraph" w:customStyle="1" w:styleId="21">
    <w:name w:val="Основной текст 21"/>
    <w:basedOn w:val="a"/>
    <w:rsid w:val="0070397A"/>
    <w:pPr>
      <w:widowControl/>
      <w:suppressAutoHyphens/>
      <w:autoSpaceDE/>
      <w:autoSpaceDN/>
      <w:adjustRightInd/>
      <w:ind w:firstLine="567"/>
      <w:jc w:val="both"/>
    </w:pPr>
    <w:rPr>
      <w:rFonts w:ascii="Arial" w:hAnsi="Arial" w:cs="Arial"/>
      <w:b/>
      <w:bCs/>
      <w:sz w:val="22"/>
      <w:szCs w:val="22"/>
      <w:lang w:eastAsia="ar-SA"/>
    </w:rPr>
  </w:style>
  <w:style w:type="paragraph" w:styleId="af8">
    <w:name w:val="Body Text"/>
    <w:basedOn w:val="a"/>
    <w:link w:val="af9"/>
    <w:uiPriority w:val="99"/>
    <w:unhideWhenUsed/>
    <w:rsid w:val="0091602C"/>
    <w:pPr>
      <w:spacing w:after="120"/>
    </w:pPr>
  </w:style>
  <w:style w:type="character" w:customStyle="1" w:styleId="af9">
    <w:name w:val="Основной текст Знак"/>
    <w:basedOn w:val="a0"/>
    <w:link w:val="af8"/>
    <w:uiPriority w:val="99"/>
    <w:rsid w:val="0091602C"/>
  </w:style>
  <w:style w:type="character" w:styleId="afa">
    <w:name w:val="annotation reference"/>
    <w:uiPriority w:val="99"/>
    <w:semiHidden/>
    <w:unhideWhenUsed/>
    <w:rsid w:val="00303183"/>
    <w:rPr>
      <w:sz w:val="16"/>
      <w:szCs w:val="16"/>
    </w:rPr>
  </w:style>
  <w:style w:type="paragraph" w:styleId="afb">
    <w:name w:val="annotation text"/>
    <w:basedOn w:val="a"/>
    <w:link w:val="afc"/>
    <w:uiPriority w:val="99"/>
    <w:unhideWhenUsed/>
    <w:rsid w:val="00303183"/>
  </w:style>
  <w:style w:type="character" w:customStyle="1" w:styleId="afc">
    <w:name w:val="Текст примечания Знак"/>
    <w:basedOn w:val="a0"/>
    <w:link w:val="afb"/>
    <w:uiPriority w:val="99"/>
    <w:rsid w:val="00303183"/>
  </w:style>
  <w:style w:type="paragraph" w:styleId="afd">
    <w:name w:val="annotation subject"/>
    <w:basedOn w:val="afb"/>
    <w:next w:val="afb"/>
    <w:link w:val="afe"/>
    <w:uiPriority w:val="99"/>
    <w:semiHidden/>
    <w:unhideWhenUsed/>
    <w:rsid w:val="00303183"/>
    <w:rPr>
      <w:b/>
      <w:bCs/>
    </w:rPr>
  </w:style>
  <w:style w:type="character" w:customStyle="1" w:styleId="afe">
    <w:name w:val="Тема примечания Знак"/>
    <w:link w:val="afd"/>
    <w:uiPriority w:val="99"/>
    <w:semiHidden/>
    <w:rsid w:val="00303183"/>
    <w:rPr>
      <w:b/>
      <w:bCs/>
    </w:rPr>
  </w:style>
  <w:style w:type="paragraph" w:styleId="aff">
    <w:name w:val="List Paragraph"/>
    <w:aliases w:val="Маркер,Bullet Number,Нумерованый список,List Paragraph1,Bullet List,FooterText,numbered,lp1"/>
    <w:basedOn w:val="a"/>
    <w:link w:val="aff0"/>
    <w:uiPriority w:val="34"/>
    <w:qFormat/>
    <w:rsid w:val="00160D54"/>
    <w:pPr>
      <w:widowControl/>
      <w:autoSpaceDE/>
      <w:autoSpaceDN/>
      <w:adjustRightInd/>
      <w:spacing w:after="200" w:line="276" w:lineRule="auto"/>
      <w:ind w:left="720"/>
      <w:contextualSpacing/>
    </w:pPr>
    <w:rPr>
      <w:rFonts w:ascii="Calibri" w:hAnsi="Calibri"/>
      <w:sz w:val="22"/>
      <w:szCs w:val="22"/>
    </w:rPr>
  </w:style>
  <w:style w:type="character" w:styleId="aff1">
    <w:name w:val="FollowedHyperlink"/>
    <w:uiPriority w:val="99"/>
    <w:semiHidden/>
    <w:unhideWhenUsed/>
    <w:rsid w:val="00F94F23"/>
    <w:rPr>
      <w:color w:val="954F72"/>
      <w:u w:val="single"/>
    </w:rPr>
  </w:style>
  <w:style w:type="character" w:customStyle="1" w:styleId="aff0">
    <w:name w:val="Абзац списка Знак"/>
    <w:aliases w:val="Маркер Знак,Bullet Number Знак,Нумерованый список Знак,List Paragraph1 Знак,Bullet List Знак,FooterText Знак,numbered Знак,lp1 Знак"/>
    <w:link w:val="aff"/>
    <w:uiPriority w:val="34"/>
    <w:rsid w:val="00DB239F"/>
    <w:rPr>
      <w:rFonts w:ascii="Calibri" w:hAnsi="Calibri"/>
      <w:sz w:val="22"/>
      <w:szCs w:val="22"/>
    </w:rPr>
  </w:style>
  <w:style w:type="paragraph" w:styleId="aff2">
    <w:name w:val="Normal (Web)"/>
    <w:basedOn w:val="a"/>
    <w:uiPriority w:val="99"/>
    <w:semiHidden/>
    <w:unhideWhenUsed/>
    <w:rsid w:val="00165E5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976">
      <w:bodyDiv w:val="1"/>
      <w:marLeft w:val="0"/>
      <w:marRight w:val="0"/>
      <w:marTop w:val="0"/>
      <w:marBottom w:val="0"/>
      <w:divBdr>
        <w:top w:val="none" w:sz="0" w:space="0" w:color="auto"/>
        <w:left w:val="none" w:sz="0" w:space="0" w:color="auto"/>
        <w:bottom w:val="none" w:sz="0" w:space="0" w:color="auto"/>
        <w:right w:val="none" w:sz="0" w:space="0" w:color="auto"/>
      </w:divBdr>
    </w:div>
    <w:div w:id="46224251">
      <w:bodyDiv w:val="1"/>
      <w:marLeft w:val="0"/>
      <w:marRight w:val="0"/>
      <w:marTop w:val="0"/>
      <w:marBottom w:val="0"/>
      <w:divBdr>
        <w:top w:val="none" w:sz="0" w:space="0" w:color="auto"/>
        <w:left w:val="none" w:sz="0" w:space="0" w:color="auto"/>
        <w:bottom w:val="none" w:sz="0" w:space="0" w:color="auto"/>
        <w:right w:val="none" w:sz="0" w:space="0" w:color="auto"/>
      </w:divBdr>
    </w:div>
    <w:div w:id="238639532">
      <w:bodyDiv w:val="1"/>
      <w:marLeft w:val="0"/>
      <w:marRight w:val="0"/>
      <w:marTop w:val="0"/>
      <w:marBottom w:val="0"/>
      <w:divBdr>
        <w:top w:val="none" w:sz="0" w:space="0" w:color="auto"/>
        <w:left w:val="none" w:sz="0" w:space="0" w:color="auto"/>
        <w:bottom w:val="none" w:sz="0" w:space="0" w:color="auto"/>
        <w:right w:val="none" w:sz="0" w:space="0" w:color="auto"/>
      </w:divBdr>
    </w:div>
    <w:div w:id="396368807">
      <w:bodyDiv w:val="1"/>
      <w:marLeft w:val="0"/>
      <w:marRight w:val="0"/>
      <w:marTop w:val="0"/>
      <w:marBottom w:val="0"/>
      <w:divBdr>
        <w:top w:val="none" w:sz="0" w:space="0" w:color="auto"/>
        <w:left w:val="none" w:sz="0" w:space="0" w:color="auto"/>
        <w:bottom w:val="none" w:sz="0" w:space="0" w:color="auto"/>
        <w:right w:val="none" w:sz="0" w:space="0" w:color="auto"/>
      </w:divBdr>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491677368">
      <w:bodyDiv w:val="1"/>
      <w:marLeft w:val="0"/>
      <w:marRight w:val="0"/>
      <w:marTop w:val="0"/>
      <w:marBottom w:val="0"/>
      <w:divBdr>
        <w:top w:val="none" w:sz="0" w:space="0" w:color="auto"/>
        <w:left w:val="none" w:sz="0" w:space="0" w:color="auto"/>
        <w:bottom w:val="none" w:sz="0" w:space="0" w:color="auto"/>
        <w:right w:val="none" w:sz="0" w:space="0" w:color="auto"/>
      </w:divBdr>
    </w:div>
    <w:div w:id="534779665">
      <w:marLeft w:val="0"/>
      <w:marRight w:val="0"/>
      <w:marTop w:val="0"/>
      <w:marBottom w:val="0"/>
      <w:divBdr>
        <w:top w:val="none" w:sz="0" w:space="0" w:color="auto"/>
        <w:left w:val="none" w:sz="0" w:space="0" w:color="auto"/>
        <w:bottom w:val="none" w:sz="0" w:space="0" w:color="auto"/>
        <w:right w:val="none" w:sz="0" w:space="0" w:color="auto"/>
      </w:divBdr>
    </w:div>
    <w:div w:id="534779671">
      <w:marLeft w:val="0"/>
      <w:marRight w:val="0"/>
      <w:marTop w:val="0"/>
      <w:marBottom w:val="0"/>
      <w:divBdr>
        <w:top w:val="none" w:sz="0" w:space="0" w:color="auto"/>
        <w:left w:val="none" w:sz="0" w:space="0" w:color="auto"/>
        <w:bottom w:val="none" w:sz="0" w:space="0" w:color="auto"/>
        <w:right w:val="none" w:sz="0" w:space="0" w:color="auto"/>
      </w:divBdr>
      <w:divsChild>
        <w:div w:id="534779667">
          <w:marLeft w:val="0"/>
          <w:marRight w:val="0"/>
          <w:marTop w:val="0"/>
          <w:marBottom w:val="0"/>
          <w:divBdr>
            <w:top w:val="none" w:sz="0" w:space="0" w:color="auto"/>
            <w:left w:val="none" w:sz="0" w:space="0" w:color="auto"/>
            <w:bottom w:val="none" w:sz="0" w:space="0" w:color="auto"/>
            <w:right w:val="none" w:sz="0" w:space="0" w:color="auto"/>
          </w:divBdr>
          <w:divsChild>
            <w:div w:id="534779668">
              <w:marLeft w:val="0"/>
              <w:marRight w:val="0"/>
              <w:marTop w:val="0"/>
              <w:marBottom w:val="0"/>
              <w:divBdr>
                <w:top w:val="none" w:sz="0" w:space="0" w:color="auto"/>
                <w:left w:val="none" w:sz="0" w:space="0" w:color="auto"/>
                <w:bottom w:val="none" w:sz="0" w:space="0" w:color="auto"/>
                <w:right w:val="none" w:sz="0" w:space="0" w:color="auto"/>
              </w:divBdr>
            </w:div>
            <w:div w:id="534779673">
              <w:marLeft w:val="0"/>
              <w:marRight w:val="0"/>
              <w:marTop w:val="0"/>
              <w:marBottom w:val="0"/>
              <w:divBdr>
                <w:top w:val="none" w:sz="0" w:space="0" w:color="auto"/>
                <w:left w:val="none" w:sz="0" w:space="0" w:color="auto"/>
                <w:bottom w:val="none" w:sz="0" w:space="0" w:color="auto"/>
                <w:right w:val="none" w:sz="0" w:space="0" w:color="auto"/>
              </w:divBdr>
              <w:divsChild>
                <w:div w:id="534779664">
                  <w:marLeft w:val="0"/>
                  <w:marRight w:val="0"/>
                  <w:marTop w:val="0"/>
                  <w:marBottom w:val="0"/>
                  <w:divBdr>
                    <w:top w:val="none" w:sz="0" w:space="0" w:color="auto"/>
                    <w:left w:val="none" w:sz="0" w:space="0" w:color="auto"/>
                    <w:bottom w:val="none" w:sz="0" w:space="0" w:color="auto"/>
                    <w:right w:val="none" w:sz="0" w:space="0" w:color="auto"/>
                  </w:divBdr>
                </w:div>
                <w:div w:id="534779666">
                  <w:marLeft w:val="0"/>
                  <w:marRight w:val="0"/>
                  <w:marTop w:val="0"/>
                  <w:marBottom w:val="0"/>
                  <w:divBdr>
                    <w:top w:val="none" w:sz="0" w:space="0" w:color="auto"/>
                    <w:left w:val="none" w:sz="0" w:space="0" w:color="auto"/>
                    <w:bottom w:val="none" w:sz="0" w:space="0" w:color="auto"/>
                    <w:right w:val="none" w:sz="0" w:space="0" w:color="auto"/>
                  </w:divBdr>
                </w:div>
                <w:div w:id="534779669">
                  <w:marLeft w:val="0"/>
                  <w:marRight w:val="0"/>
                  <w:marTop w:val="0"/>
                  <w:marBottom w:val="0"/>
                  <w:divBdr>
                    <w:top w:val="none" w:sz="0" w:space="0" w:color="auto"/>
                    <w:left w:val="none" w:sz="0" w:space="0" w:color="auto"/>
                    <w:bottom w:val="none" w:sz="0" w:space="0" w:color="auto"/>
                    <w:right w:val="none" w:sz="0" w:space="0" w:color="auto"/>
                  </w:divBdr>
                </w:div>
                <w:div w:id="5347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670">
          <w:marLeft w:val="0"/>
          <w:marRight w:val="0"/>
          <w:marTop w:val="0"/>
          <w:marBottom w:val="0"/>
          <w:divBdr>
            <w:top w:val="none" w:sz="0" w:space="0" w:color="auto"/>
            <w:left w:val="none" w:sz="0" w:space="0" w:color="auto"/>
            <w:bottom w:val="none" w:sz="0" w:space="0" w:color="auto"/>
            <w:right w:val="none" w:sz="0" w:space="0" w:color="auto"/>
          </w:divBdr>
        </w:div>
      </w:divsChild>
    </w:div>
    <w:div w:id="578830855">
      <w:bodyDiv w:val="1"/>
      <w:marLeft w:val="0"/>
      <w:marRight w:val="0"/>
      <w:marTop w:val="0"/>
      <w:marBottom w:val="0"/>
      <w:divBdr>
        <w:top w:val="none" w:sz="0" w:space="0" w:color="auto"/>
        <w:left w:val="none" w:sz="0" w:space="0" w:color="auto"/>
        <w:bottom w:val="none" w:sz="0" w:space="0" w:color="auto"/>
        <w:right w:val="none" w:sz="0" w:space="0" w:color="auto"/>
      </w:divBdr>
    </w:div>
    <w:div w:id="710153260">
      <w:bodyDiv w:val="1"/>
      <w:marLeft w:val="0"/>
      <w:marRight w:val="0"/>
      <w:marTop w:val="0"/>
      <w:marBottom w:val="0"/>
      <w:divBdr>
        <w:top w:val="none" w:sz="0" w:space="0" w:color="auto"/>
        <w:left w:val="none" w:sz="0" w:space="0" w:color="auto"/>
        <w:bottom w:val="none" w:sz="0" w:space="0" w:color="auto"/>
        <w:right w:val="none" w:sz="0" w:space="0" w:color="auto"/>
      </w:divBdr>
    </w:div>
    <w:div w:id="892471840">
      <w:bodyDiv w:val="1"/>
      <w:marLeft w:val="0"/>
      <w:marRight w:val="0"/>
      <w:marTop w:val="0"/>
      <w:marBottom w:val="0"/>
      <w:divBdr>
        <w:top w:val="none" w:sz="0" w:space="0" w:color="auto"/>
        <w:left w:val="none" w:sz="0" w:space="0" w:color="auto"/>
        <w:bottom w:val="none" w:sz="0" w:space="0" w:color="auto"/>
        <w:right w:val="none" w:sz="0" w:space="0" w:color="auto"/>
      </w:divBdr>
    </w:div>
    <w:div w:id="923995277">
      <w:bodyDiv w:val="1"/>
      <w:marLeft w:val="0"/>
      <w:marRight w:val="0"/>
      <w:marTop w:val="0"/>
      <w:marBottom w:val="0"/>
      <w:divBdr>
        <w:top w:val="none" w:sz="0" w:space="0" w:color="auto"/>
        <w:left w:val="none" w:sz="0" w:space="0" w:color="auto"/>
        <w:bottom w:val="none" w:sz="0" w:space="0" w:color="auto"/>
        <w:right w:val="none" w:sz="0" w:space="0" w:color="auto"/>
      </w:divBdr>
    </w:div>
    <w:div w:id="984431922">
      <w:bodyDiv w:val="1"/>
      <w:marLeft w:val="0"/>
      <w:marRight w:val="0"/>
      <w:marTop w:val="0"/>
      <w:marBottom w:val="0"/>
      <w:divBdr>
        <w:top w:val="none" w:sz="0" w:space="0" w:color="auto"/>
        <w:left w:val="none" w:sz="0" w:space="0" w:color="auto"/>
        <w:bottom w:val="none" w:sz="0" w:space="0" w:color="auto"/>
        <w:right w:val="none" w:sz="0" w:space="0" w:color="auto"/>
      </w:divBdr>
    </w:div>
    <w:div w:id="1017730493">
      <w:bodyDiv w:val="1"/>
      <w:marLeft w:val="0"/>
      <w:marRight w:val="0"/>
      <w:marTop w:val="0"/>
      <w:marBottom w:val="0"/>
      <w:divBdr>
        <w:top w:val="none" w:sz="0" w:space="0" w:color="auto"/>
        <w:left w:val="none" w:sz="0" w:space="0" w:color="auto"/>
        <w:bottom w:val="none" w:sz="0" w:space="0" w:color="auto"/>
        <w:right w:val="none" w:sz="0" w:space="0" w:color="auto"/>
      </w:divBdr>
    </w:div>
    <w:div w:id="1027681618">
      <w:bodyDiv w:val="1"/>
      <w:marLeft w:val="0"/>
      <w:marRight w:val="0"/>
      <w:marTop w:val="0"/>
      <w:marBottom w:val="0"/>
      <w:divBdr>
        <w:top w:val="none" w:sz="0" w:space="0" w:color="auto"/>
        <w:left w:val="none" w:sz="0" w:space="0" w:color="auto"/>
        <w:bottom w:val="none" w:sz="0" w:space="0" w:color="auto"/>
        <w:right w:val="none" w:sz="0" w:space="0" w:color="auto"/>
      </w:divBdr>
    </w:div>
    <w:div w:id="1058897819">
      <w:bodyDiv w:val="1"/>
      <w:marLeft w:val="0"/>
      <w:marRight w:val="0"/>
      <w:marTop w:val="0"/>
      <w:marBottom w:val="0"/>
      <w:divBdr>
        <w:top w:val="none" w:sz="0" w:space="0" w:color="auto"/>
        <w:left w:val="none" w:sz="0" w:space="0" w:color="auto"/>
        <w:bottom w:val="none" w:sz="0" w:space="0" w:color="auto"/>
        <w:right w:val="none" w:sz="0" w:space="0" w:color="auto"/>
      </w:divBdr>
    </w:div>
    <w:div w:id="1080061160">
      <w:bodyDiv w:val="1"/>
      <w:marLeft w:val="0"/>
      <w:marRight w:val="0"/>
      <w:marTop w:val="0"/>
      <w:marBottom w:val="0"/>
      <w:divBdr>
        <w:top w:val="none" w:sz="0" w:space="0" w:color="auto"/>
        <w:left w:val="none" w:sz="0" w:space="0" w:color="auto"/>
        <w:bottom w:val="none" w:sz="0" w:space="0" w:color="auto"/>
        <w:right w:val="none" w:sz="0" w:space="0" w:color="auto"/>
      </w:divBdr>
    </w:div>
    <w:div w:id="1139226954">
      <w:bodyDiv w:val="1"/>
      <w:marLeft w:val="0"/>
      <w:marRight w:val="0"/>
      <w:marTop w:val="0"/>
      <w:marBottom w:val="0"/>
      <w:divBdr>
        <w:top w:val="none" w:sz="0" w:space="0" w:color="auto"/>
        <w:left w:val="none" w:sz="0" w:space="0" w:color="auto"/>
        <w:bottom w:val="none" w:sz="0" w:space="0" w:color="auto"/>
        <w:right w:val="none" w:sz="0" w:space="0" w:color="auto"/>
      </w:divBdr>
    </w:div>
    <w:div w:id="1140683044">
      <w:bodyDiv w:val="1"/>
      <w:marLeft w:val="0"/>
      <w:marRight w:val="0"/>
      <w:marTop w:val="0"/>
      <w:marBottom w:val="0"/>
      <w:divBdr>
        <w:top w:val="none" w:sz="0" w:space="0" w:color="auto"/>
        <w:left w:val="none" w:sz="0" w:space="0" w:color="auto"/>
        <w:bottom w:val="none" w:sz="0" w:space="0" w:color="auto"/>
        <w:right w:val="none" w:sz="0" w:space="0" w:color="auto"/>
      </w:divBdr>
    </w:div>
    <w:div w:id="1146893584">
      <w:bodyDiv w:val="1"/>
      <w:marLeft w:val="0"/>
      <w:marRight w:val="0"/>
      <w:marTop w:val="0"/>
      <w:marBottom w:val="0"/>
      <w:divBdr>
        <w:top w:val="none" w:sz="0" w:space="0" w:color="auto"/>
        <w:left w:val="none" w:sz="0" w:space="0" w:color="auto"/>
        <w:bottom w:val="none" w:sz="0" w:space="0" w:color="auto"/>
        <w:right w:val="none" w:sz="0" w:space="0" w:color="auto"/>
      </w:divBdr>
    </w:div>
    <w:div w:id="1160003194">
      <w:bodyDiv w:val="1"/>
      <w:marLeft w:val="0"/>
      <w:marRight w:val="0"/>
      <w:marTop w:val="0"/>
      <w:marBottom w:val="0"/>
      <w:divBdr>
        <w:top w:val="none" w:sz="0" w:space="0" w:color="auto"/>
        <w:left w:val="none" w:sz="0" w:space="0" w:color="auto"/>
        <w:bottom w:val="none" w:sz="0" w:space="0" w:color="auto"/>
        <w:right w:val="none" w:sz="0" w:space="0" w:color="auto"/>
      </w:divBdr>
    </w:div>
    <w:div w:id="1304460545">
      <w:bodyDiv w:val="1"/>
      <w:marLeft w:val="0"/>
      <w:marRight w:val="0"/>
      <w:marTop w:val="0"/>
      <w:marBottom w:val="0"/>
      <w:divBdr>
        <w:top w:val="none" w:sz="0" w:space="0" w:color="auto"/>
        <w:left w:val="none" w:sz="0" w:space="0" w:color="auto"/>
        <w:bottom w:val="none" w:sz="0" w:space="0" w:color="auto"/>
        <w:right w:val="none" w:sz="0" w:space="0" w:color="auto"/>
      </w:divBdr>
    </w:div>
    <w:div w:id="1304652282">
      <w:bodyDiv w:val="1"/>
      <w:marLeft w:val="0"/>
      <w:marRight w:val="0"/>
      <w:marTop w:val="0"/>
      <w:marBottom w:val="0"/>
      <w:divBdr>
        <w:top w:val="none" w:sz="0" w:space="0" w:color="auto"/>
        <w:left w:val="none" w:sz="0" w:space="0" w:color="auto"/>
        <w:bottom w:val="none" w:sz="0" w:space="0" w:color="auto"/>
        <w:right w:val="none" w:sz="0" w:space="0" w:color="auto"/>
      </w:divBdr>
    </w:div>
    <w:div w:id="1352296782">
      <w:bodyDiv w:val="1"/>
      <w:marLeft w:val="0"/>
      <w:marRight w:val="0"/>
      <w:marTop w:val="0"/>
      <w:marBottom w:val="0"/>
      <w:divBdr>
        <w:top w:val="none" w:sz="0" w:space="0" w:color="auto"/>
        <w:left w:val="none" w:sz="0" w:space="0" w:color="auto"/>
        <w:bottom w:val="none" w:sz="0" w:space="0" w:color="auto"/>
        <w:right w:val="none" w:sz="0" w:space="0" w:color="auto"/>
      </w:divBdr>
    </w:div>
    <w:div w:id="1365015021">
      <w:bodyDiv w:val="1"/>
      <w:marLeft w:val="0"/>
      <w:marRight w:val="0"/>
      <w:marTop w:val="0"/>
      <w:marBottom w:val="0"/>
      <w:divBdr>
        <w:top w:val="none" w:sz="0" w:space="0" w:color="auto"/>
        <w:left w:val="none" w:sz="0" w:space="0" w:color="auto"/>
        <w:bottom w:val="none" w:sz="0" w:space="0" w:color="auto"/>
        <w:right w:val="none" w:sz="0" w:space="0" w:color="auto"/>
      </w:divBdr>
    </w:div>
    <w:div w:id="1381056317">
      <w:bodyDiv w:val="1"/>
      <w:marLeft w:val="0"/>
      <w:marRight w:val="0"/>
      <w:marTop w:val="0"/>
      <w:marBottom w:val="0"/>
      <w:divBdr>
        <w:top w:val="none" w:sz="0" w:space="0" w:color="auto"/>
        <w:left w:val="none" w:sz="0" w:space="0" w:color="auto"/>
        <w:bottom w:val="none" w:sz="0" w:space="0" w:color="auto"/>
        <w:right w:val="none" w:sz="0" w:space="0" w:color="auto"/>
      </w:divBdr>
    </w:div>
    <w:div w:id="1438214753">
      <w:bodyDiv w:val="1"/>
      <w:marLeft w:val="0"/>
      <w:marRight w:val="0"/>
      <w:marTop w:val="0"/>
      <w:marBottom w:val="0"/>
      <w:divBdr>
        <w:top w:val="none" w:sz="0" w:space="0" w:color="auto"/>
        <w:left w:val="none" w:sz="0" w:space="0" w:color="auto"/>
        <w:bottom w:val="none" w:sz="0" w:space="0" w:color="auto"/>
        <w:right w:val="none" w:sz="0" w:space="0" w:color="auto"/>
      </w:divBdr>
    </w:div>
    <w:div w:id="1454130994">
      <w:bodyDiv w:val="1"/>
      <w:marLeft w:val="0"/>
      <w:marRight w:val="0"/>
      <w:marTop w:val="0"/>
      <w:marBottom w:val="0"/>
      <w:divBdr>
        <w:top w:val="none" w:sz="0" w:space="0" w:color="auto"/>
        <w:left w:val="none" w:sz="0" w:space="0" w:color="auto"/>
        <w:bottom w:val="none" w:sz="0" w:space="0" w:color="auto"/>
        <w:right w:val="none" w:sz="0" w:space="0" w:color="auto"/>
      </w:divBdr>
    </w:div>
    <w:div w:id="1549342480">
      <w:bodyDiv w:val="1"/>
      <w:marLeft w:val="0"/>
      <w:marRight w:val="0"/>
      <w:marTop w:val="0"/>
      <w:marBottom w:val="0"/>
      <w:divBdr>
        <w:top w:val="none" w:sz="0" w:space="0" w:color="auto"/>
        <w:left w:val="none" w:sz="0" w:space="0" w:color="auto"/>
        <w:bottom w:val="none" w:sz="0" w:space="0" w:color="auto"/>
        <w:right w:val="none" w:sz="0" w:space="0" w:color="auto"/>
      </w:divBdr>
    </w:div>
    <w:div w:id="1577126165">
      <w:bodyDiv w:val="1"/>
      <w:marLeft w:val="0"/>
      <w:marRight w:val="0"/>
      <w:marTop w:val="0"/>
      <w:marBottom w:val="0"/>
      <w:divBdr>
        <w:top w:val="none" w:sz="0" w:space="0" w:color="auto"/>
        <w:left w:val="none" w:sz="0" w:space="0" w:color="auto"/>
        <w:bottom w:val="none" w:sz="0" w:space="0" w:color="auto"/>
        <w:right w:val="none" w:sz="0" w:space="0" w:color="auto"/>
      </w:divBdr>
    </w:div>
    <w:div w:id="1597396679">
      <w:bodyDiv w:val="1"/>
      <w:marLeft w:val="0"/>
      <w:marRight w:val="0"/>
      <w:marTop w:val="0"/>
      <w:marBottom w:val="0"/>
      <w:divBdr>
        <w:top w:val="none" w:sz="0" w:space="0" w:color="auto"/>
        <w:left w:val="none" w:sz="0" w:space="0" w:color="auto"/>
        <w:bottom w:val="none" w:sz="0" w:space="0" w:color="auto"/>
        <w:right w:val="none" w:sz="0" w:space="0" w:color="auto"/>
      </w:divBdr>
    </w:div>
    <w:div w:id="1598978582">
      <w:bodyDiv w:val="1"/>
      <w:marLeft w:val="0"/>
      <w:marRight w:val="0"/>
      <w:marTop w:val="0"/>
      <w:marBottom w:val="0"/>
      <w:divBdr>
        <w:top w:val="none" w:sz="0" w:space="0" w:color="auto"/>
        <w:left w:val="none" w:sz="0" w:space="0" w:color="auto"/>
        <w:bottom w:val="none" w:sz="0" w:space="0" w:color="auto"/>
        <w:right w:val="none" w:sz="0" w:space="0" w:color="auto"/>
      </w:divBdr>
    </w:div>
    <w:div w:id="1713573109">
      <w:bodyDiv w:val="1"/>
      <w:marLeft w:val="0"/>
      <w:marRight w:val="0"/>
      <w:marTop w:val="0"/>
      <w:marBottom w:val="0"/>
      <w:divBdr>
        <w:top w:val="none" w:sz="0" w:space="0" w:color="auto"/>
        <w:left w:val="none" w:sz="0" w:space="0" w:color="auto"/>
        <w:bottom w:val="none" w:sz="0" w:space="0" w:color="auto"/>
        <w:right w:val="none" w:sz="0" w:space="0" w:color="auto"/>
      </w:divBdr>
    </w:div>
    <w:div w:id="1720741990">
      <w:bodyDiv w:val="1"/>
      <w:marLeft w:val="0"/>
      <w:marRight w:val="0"/>
      <w:marTop w:val="0"/>
      <w:marBottom w:val="0"/>
      <w:divBdr>
        <w:top w:val="none" w:sz="0" w:space="0" w:color="auto"/>
        <w:left w:val="none" w:sz="0" w:space="0" w:color="auto"/>
        <w:bottom w:val="none" w:sz="0" w:space="0" w:color="auto"/>
        <w:right w:val="none" w:sz="0" w:space="0" w:color="auto"/>
      </w:divBdr>
    </w:div>
    <w:div w:id="1752659799">
      <w:bodyDiv w:val="1"/>
      <w:marLeft w:val="0"/>
      <w:marRight w:val="0"/>
      <w:marTop w:val="0"/>
      <w:marBottom w:val="0"/>
      <w:divBdr>
        <w:top w:val="none" w:sz="0" w:space="0" w:color="auto"/>
        <w:left w:val="none" w:sz="0" w:space="0" w:color="auto"/>
        <w:bottom w:val="none" w:sz="0" w:space="0" w:color="auto"/>
        <w:right w:val="none" w:sz="0" w:space="0" w:color="auto"/>
      </w:divBdr>
    </w:div>
    <w:div w:id="1821532635">
      <w:bodyDiv w:val="1"/>
      <w:marLeft w:val="0"/>
      <w:marRight w:val="0"/>
      <w:marTop w:val="0"/>
      <w:marBottom w:val="0"/>
      <w:divBdr>
        <w:top w:val="none" w:sz="0" w:space="0" w:color="auto"/>
        <w:left w:val="none" w:sz="0" w:space="0" w:color="auto"/>
        <w:bottom w:val="none" w:sz="0" w:space="0" w:color="auto"/>
        <w:right w:val="none" w:sz="0" w:space="0" w:color="auto"/>
      </w:divBdr>
    </w:div>
    <w:div w:id="1827016813">
      <w:bodyDiv w:val="1"/>
      <w:marLeft w:val="0"/>
      <w:marRight w:val="0"/>
      <w:marTop w:val="0"/>
      <w:marBottom w:val="0"/>
      <w:divBdr>
        <w:top w:val="none" w:sz="0" w:space="0" w:color="auto"/>
        <w:left w:val="none" w:sz="0" w:space="0" w:color="auto"/>
        <w:bottom w:val="none" w:sz="0" w:space="0" w:color="auto"/>
        <w:right w:val="none" w:sz="0" w:space="0" w:color="auto"/>
      </w:divBdr>
    </w:div>
    <w:div w:id="2047098181">
      <w:bodyDiv w:val="1"/>
      <w:marLeft w:val="0"/>
      <w:marRight w:val="0"/>
      <w:marTop w:val="0"/>
      <w:marBottom w:val="0"/>
      <w:divBdr>
        <w:top w:val="none" w:sz="0" w:space="0" w:color="auto"/>
        <w:left w:val="none" w:sz="0" w:space="0" w:color="auto"/>
        <w:bottom w:val="none" w:sz="0" w:space="0" w:color="auto"/>
        <w:right w:val="none" w:sz="0" w:space="0" w:color="auto"/>
      </w:divBdr>
    </w:div>
    <w:div w:id="2131780392">
      <w:bodyDiv w:val="1"/>
      <w:marLeft w:val="0"/>
      <w:marRight w:val="0"/>
      <w:marTop w:val="0"/>
      <w:marBottom w:val="0"/>
      <w:divBdr>
        <w:top w:val="none" w:sz="0" w:space="0" w:color="auto"/>
        <w:left w:val="none" w:sz="0" w:space="0" w:color="auto"/>
        <w:bottom w:val="none" w:sz="0" w:space="0" w:color="auto"/>
        <w:right w:val="none" w:sz="0" w:space="0" w:color="auto"/>
      </w:divBdr>
    </w:div>
    <w:div w:id="21434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BCB8-669A-42EA-86DC-FD132CD3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14419</Words>
  <Characters>82191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ДОГОВОР ПОСТАВКИ № _____</vt:lpstr>
    </vt:vector>
  </TitlesOfParts>
  <Company>xxx</Company>
  <LinksUpToDate>false</LinksUpToDate>
  <CharactersWithSpaces>96418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dc:title>
  <dc:subject/>
  <dc:creator>Куксин Никита Сергеевич</dc:creator>
  <cp:keywords/>
  <dc:description/>
  <cp:lastModifiedBy>Рысухина Анна Евгеньевна</cp:lastModifiedBy>
  <cp:revision>4</cp:revision>
  <cp:lastPrinted>2021-04-08T04:09:00Z</cp:lastPrinted>
  <dcterms:created xsi:type="dcterms:W3CDTF">2022-08-22T06:12:00Z</dcterms:created>
  <dcterms:modified xsi:type="dcterms:W3CDTF">2022-08-22T06:27:00Z</dcterms:modified>
</cp:coreProperties>
</file>